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F1E" w:rsidRDefault="00391005">
      <w:pPr>
        <w:jc w:val="both"/>
      </w:pPr>
      <w:r>
        <w:rPr>
          <w:b/>
          <w:i/>
        </w:rPr>
        <w:t>Suvestinė redakcija nuo 2020-01-01</w:t>
      </w:r>
    </w:p>
    <w:p w:rsidR="009E6F1E" w:rsidRDefault="009E6F1E">
      <w:pPr>
        <w:jc w:val="both"/>
        <w:rPr>
          <w:sz w:val="20"/>
        </w:rPr>
      </w:pPr>
    </w:p>
    <w:p w:rsidR="009E6F1E" w:rsidRDefault="00391005">
      <w:pPr>
        <w:jc w:val="both"/>
        <w:rPr>
          <w:sz w:val="20"/>
        </w:rPr>
      </w:pPr>
      <w:bookmarkStart w:id="0" w:name="_GoBack"/>
      <w:bookmarkEnd w:id="0"/>
      <w:r>
        <w:rPr>
          <w:i/>
          <w:sz w:val="20"/>
        </w:rPr>
        <w:t xml:space="preserve">Įstatymas paskelbtas: Žin. 2004, Nr. </w:t>
      </w:r>
      <w:hyperlink r:id="rId6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120-4435</w:t>
        </w:r>
      </w:hyperlink>
      <w:r>
        <w:rPr>
          <w:rFonts w:eastAsia="MS Mincho"/>
          <w:i/>
          <w:iCs/>
          <w:sz w:val="20"/>
        </w:rPr>
        <w:t>, i. k. 1041010ISTA0IX-2395</w:t>
      </w:r>
    </w:p>
    <w:p w:rsidR="009E6F1E" w:rsidRDefault="009E6F1E">
      <w:pPr>
        <w:jc w:val="both"/>
        <w:rPr>
          <w:sz w:val="20"/>
        </w:rPr>
      </w:pPr>
    </w:p>
    <w:p w:rsidR="009E6F1E" w:rsidRDefault="009E6F1E">
      <w:pPr>
        <w:jc w:val="center"/>
        <w:rPr>
          <w:b/>
        </w:rPr>
      </w:pPr>
      <w:r w:rsidRPr="009E6F1E">
        <w:rPr>
          <w:b/>
          <w:lang w:eastAsia="lt-LT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8" type="#_x0000_t201" style="position:absolute;left:0;text-align:left;margin-left:-85.05pt;margin-top:-56.7pt;width:.75pt;height:.75pt;z-index:251657728;visibility:hidden;mso-position-horizontal-relative:text;mso-position-vertical-relative:text" stroked="f">
            <v:imagedata r:id="rId7" o:title=""/>
          </v:shape>
          <w:control r:id="rId8" w:name="Control 4" w:shapeid="_x0000_s1028"/>
        </w:pict>
      </w:r>
      <w:r w:rsidR="00391005">
        <w:rPr>
          <w:b/>
        </w:rPr>
        <w:t>LIETUVOS RESPUBLIKOS</w:t>
      </w:r>
    </w:p>
    <w:p w:rsidR="009E6F1E" w:rsidRDefault="00391005">
      <w:pPr>
        <w:jc w:val="center"/>
        <w:rPr>
          <w:b/>
        </w:rPr>
      </w:pPr>
      <w:r>
        <w:rPr>
          <w:b/>
        </w:rPr>
        <w:t>KULTŪROS CENTRŲ</w:t>
      </w:r>
    </w:p>
    <w:p w:rsidR="009E6F1E" w:rsidRDefault="00391005">
      <w:pPr>
        <w:jc w:val="center"/>
        <w:rPr>
          <w:b/>
        </w:rPr>
      </w:pPr>
      <w:r>
        <w:rPr>
          <w:b/>
        </w:rPr>
        <w:t>Į S T A T Y M A S</w:t>
      </w:r>
    </w:p>
    <w:p w:rsidR="009E6F1E" w:rsidRDefault="009E6F1E">
      <w:pPr>
        <w:jc w:val="center"/>
      </w:pPr>
    </w:p>
    <w:p w:rsidR="009E6F1E" w:rsidRDefault="00391005">
      <w:pPr>
        <w:jc w:val="center"/>
      </w:pPr>
      <w:r>
        <w:t>2004 m. liepos 15 d. Nr. IX-2395</w:t>
      </w:r>
    </w:p>
    <w:p w:rsidR="009E6F1E" w:rsidRDefault="00391005">
      <w:pPr>
        <w:jc w:val="center"/>
      </w:pPr>
      <w:r>
        <w:t>Vilnius</w:t>
      </w:r>
    </w:p>
    <w:p w:rsidR="009E6F1E" w:rsidRDefault="009E6F1E">
      <w:pPr>
        <w:jc w:val="center"/>
      </w:pPr>
    </w:p>
    <w:p w:rsidR="009E6F1E" w:rsidRDefault="00391005">
      <w:pPr>
        <w:keepNext/>
        <w:jc w:val="center"/>
        <w:rPr>
          <w:b/>
          <w:color w:val="000000"/>
        </w:rPr>
      </w:pPr>
      <w:r>
        <w:rPr>
          <w:b/>
          <w:color w:val="000000"/>
        </w:rPr>
        <w:t>PIRMASIS SKIRSNIS</w:t>
      </w:r>
    </w:p>
    <w:p w:rsidR="009E6F1E" w:rsidRDefault="00391005">
      <w:pPr>
        <w:keepNext/>
        <w:jc w:val="center"/>
        <w:rPr>
          <w:b/>
          <w:color w:val="000000"/>
        </w:rPr>
      </w:pPr>
      <w:r>
        <w:rPr>
          <w:b/>
          <w:color w:val="000000"/>
        </w:rPr>
        <w:t>BENDROSIOS NUOSTATOS</w:t>
      </w:r>
    </w:p>
    <w:p w:rsidR="009E6F1E" w:rsidRDefault="009E6F1E">
      <w:pPr>
        <w:ind w:firstLine="708"/>
      </w:pPr>
    </w:p>
    <w:p w:rsidR="009E6F1E" w:rsidRDefault="00391005">
      <w:pPr>
        <w:ind w:firstLine="708"/>
        <w:jc w:val="both"/>
      </w:pPr>
      <w:r>
        <w:rPr>
          <w:b/>
          <w:color w:val="000000"/>
        </w:rPr>
        <w:t>1 straipsnis.</w:t>
      </w:r>
      <w:r>
        <w:rPr>
          <w:color w:val="000000"/>
        </w:rPr>
        <w:t xml:space="preserve"> </w:t>
      </w:r>
      <w:r>
        <w:rPr>
          <w:b/>
          <w:color w:val="000000"/>
        </w:rPr>
        <w:t>Įstatymo paskirtis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Šis įstatymas nustato kultūros centrų steigimą, pe</w:t>
      </w:r>
      <w:r>
        <w:rPr>
          <w:color w:val="000000"/>
        </w:rPr>
        <w:t>rtvarkymą, pasibaigimą, valdymą, veiklą, klasifikavimą, finansavimą bei kitus su kultūros centrų veikla susijusius santykius.</w:t>
      </w:r>
    </w:p>
    <w:p w:rsidR="009E6F1E" w:rsidRDefault="009E6F1E">
      <w:pPr>
        <w:ind w:firstLine="708"/>
      </w:pPr>
    </w:p>
    <w:p w:rsidR="009E6F1E" w:rsidRDefault="00391005">
      <w:pPr>
        <w:ind w:firstLine="708"/>
        <w:jc w:val="both"/>
      </w:pPr>
      <w:r>
        <w:rPr>
          <w:b/>
          <w:color w:val="000000"/>
        </w:rPr>
        <w:t>2 straipsnis. Pagrindinės Įstatymo sąvokos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b/>
          <w:color w:val="000000"/>
        </w:rPr>
        <w:t xml:space="preserve">Akreditacija – </w:t>
      </w:r>
      <w:r>
        <w:rPr>
          <w:color w:val="000000"/>
        </w:rPr>
        <w:t>pripažinimas, kad juridinis asmuo atitinka kultūros centrui nustatyt</w:t>
      </w:r>
      <w:r>
        <w:rPr>
          <w:color w:val="000000"/>
        </w:rPr>
        <w:t xml:space="preserve">us reikalavimus. 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b/>
          <w:color w:val="000000"/>
        </w:rPr>
        <w:t xml:space="preserve">Būrelis – </w:t>
      </w:r>
      <w:r>
        <w:rPr>
          <w:color w:val="000000"/>
        </w:rPr>
        <w:t>asmenų, siekiančių meninės kūrybinės saviraiškos, tobulinimosi sambūris.</w:t>
      </w:r>
    </w:p>
    <w:p w:rsidR="009E6F1E" w:rsidRDefault="00391005">
      <w:pPr>
        <w:ind w:firstLine="708"/>
        <w:jc w:val="both"/>
        <w:rPr>
          <w:b/>
          <w:strike/>
          <w:color w:val="000000"/>
        </w:rPr>
      </w:pPr>
      <w:r>
        <w:rPr>
          <w:color w:val="000000"/>
        </w:rPr>
        <w:t xml:space="preserve">3. </w:t>
      </w:r>
      <w:r>
        <w:rPr>
          <w:b/>
          <w:color w:val="000000"/>
        </w:rPr>
        <w:t>Daugiafunkcinis kultūros centras</w:t>
      </w:r>
      <w:r>
        <w:rPr>
          <w:color w:val="000000"/>
        </w:rPr>
        <w:t xml:space="preserve"> – įvairias kultūros sritis, žanrus puoselėjanti ir skleidžianti kultūros įstaiga.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4.</w:t>
      </w:r>
      <w:r>
        <w:rPr>
          <w:b/>
          <w:color w:val="000000"/>
        </w:rPr>
        <w:t xml:space="preserve"> Kultūros centras</w:t>
      </w:r>
      <w:r>
        <w:rPr>
          <w:color w:val="000000"/>
        </w:rPr>
        <w:t xml:space="preserve"> – įstatymų nustatyta tvarka įsteigtas ir šio įstatymo nustatyta tvarka pripažintas juridinis asmuo, kuris savo veikla puoselėja etninę kultūrą, mėgėjų meną, kuria menines programas, plėtoja švietėjišką (edukacinę), pramoginę veiklą, tenkina bendruomenės k</w:t>
      </w:r>
      <w:r>
        <w:rPr>
          <w:color w:val="000000"/>
        </w:rPr>
        <w:t>ultūrinius poreikius ir organizuoja profesionalaus meno sklaidą.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5. </w:t>
      </w:r>
      <w:r>
        <w:rPr>
          <w:b/>
          <w:color w:val="000000"/>
        </w:rPr>
        <w:t>Mėgėjų menas</w:t>
      </w:r>
      <w:r>
        <w:rPr>
          <w:color w:val="000000"/>
        </w:rPr>
        <w:t xml:space="preserve"> – viešai atliekamas repertuaras, kurio atlikėjai ar atlikėjų kolektyvas (kolektyvai) yra mėgėjai, negaunantys pajamų iš šios veiklos.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6. </w:t>
      </w:r>
      <w:r>
        <w:rPr>
          <w:b/>
          <w:color w:val="000000"/>
        </w:rPr>
        <w:t>Mėgėjų meno kolektyvas</w:t>
      </w:r>
      <w:r>
        <w:rPr>
          <w:color w:val="000000"/>
        </w:rPr>
        <w:t xml:space="preserve"> – asmenų grupė, laisvalaikiu užsiimanti menine saviraiška, turinti savo repertuarą ir galinti jį pristatyti žiūrovams.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7.</w:t>
      </w:r>
      <w:r>
        <w:rPr>
          <w:b/>
          <w:color w:val="000000"/>
        </w:rPr>
        <w:t xml:space="preserve"> Pramoginė veikla</w:t>
      </w:r>
      <w:r>
        <w:rPr>
          <w:color w:val="000000"/>
        </w:rPr>
        <w:t xml:space="preserve"> – laisvalaikio veikla, skirta pramoginiam bendravimui ir poilsiui, glaudžiai susijusi su nūdienos aktualijomis.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8. </w:t>
      </w:r>
      <w:r>
        <w:rPr>
          <w:b/>
          <w:color w:val="000000"/>
        </w:rPr>
        <w:t>R</w:t>
      </w:r>
      <w:r>
        <w:rPr>
          <w:b/>
          <w:color w:val="000000"/>
        </w:rPr>
        <w:t>epertuaras</w:t>
      </w:r>
      <w:r>
        <w:rPr>
          <w:color w:val="000000"/>
        </w:rPr>
        <w:t xml:space="preserve"> – sukurtų ir viešai atliekamų scenos meno kūrinių visuma.</w:t>
      </w:r>
      <w:r>
        <w:rPr>
          <w:b/>
          <w:i/>
          <w:color w:val="000000"/>
        </w:rPr>
        <w:t xml:space="preserve"> 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9. </w:t>
      </w:r>
      <w:r>
        <w:rPr>
          <w:b/>
          <w:color w:val="000000"/>
        </w:rPr>
        <w:t>Scenos menas</w:t>
      </w:r>
      <w:r>
        <w:rPr>
          <w:color w:val="000000"/>
        </w:rPr>
        <w:t xml:space="preserve"> – pasitelkiant scenos erdves ir garsinius elementus bei judesį sukurtas meno kūrinys (spektaklis, koncertas ar kita meno programa), kuris viešai atliekamas kurioje nors v</w:t>
      </w:r>
      <w:r>
        <w:rPr>
          <w:color w:val="000000"/>
        </w:rPr>
        <w:t>iešoje vietoje, kur tuo pačiu metu dalyvauja neapibrėžta visuomenės narių grupė.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10. </w:t>
      </w:r>
      <w:r>
        <w:rPr>
          <w:b/>
          <w:color w:val="000000"/>
        </w:rPr>
        <w:t>Specializuotas kultūros centras</w:t>
      </w:r>
      <w:r>
        <w:rPr>
          <w:color w:val="000000"/>
        </w:rPr>
        <w:t xml:space="preserve"> – vieną kurią nors kultūros sritį, žanrą puoselėjanti ir skleidžianti kultūros įstaiga.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11. </w:t>
      </w:r>
      <w:r>
        <w:rPr>
          <w:b/>
          <w:color w:val="000000"/>
        </w:rPr>
        <w:t xml:space="preserve">Sociokultūrinė veikla </w:t>
      </w:r>
      <w:r>
        <w:rPr>
          <w:color w:val="000000"/>
        </w:rPr>
        <w:t>–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specifinė bendruomenės </w:t>
      </w:r>
      <w:r>
        <w:rPr>
          <w:color w:val="000000"/>
        </w:rPr>
        <w:t xml:space="preserve">veiklos sritis, kuri sudaro palankias sąlygas bendruomenei realizuoti socialinius, kultūrinius ir švietėjiškus poreikius, siekiant integruotis į visuomenę. 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12. </w:t>
      </w:r>
      <w:r>
        <w:rPr>
          <w:b/>
          <w:color w:val="000000"/>
        </w:rPr>
        <w:t>Studija</w:t>
      </w:r>
      <w:r>
        <w:rPr>
          <w:color w:val="000000"/>
        </w:rPr>
        <w:t xml:space="preserve"> – mokomojo ir švietėjiško pobūdžio sambūris, skirtas įvairaus amžiaus ir išsilavinimo ž</w:t>
      </w:r>
      <w:r>
        <w:rPr>
          <w:color w:val="000000"/>
        </w:rPr>
        <w:t>monėms, turintis savo ilgalaikę estetinės veiklos programą.</w:t>
      </w:r>
    </w:p>
    <w:p w:rsidR="009E6F1E" w:rsidRDefault="00391005">
      <w:pPr>
        <w:ind w:firstLine="708"/>
        <w:jc w:val="both"/>
        <w:rPr>
          <w:strike/>
          <w:color w:val="000000"/>
        </w:rPr>
      </w:pPr>
      <w:r>
        <w:rPr>
          <w:color w:val="000000"/>
        </w:rPr>
        <w:t>13.</w:t>
      </w:r>
      <w:r>
        <w:rPr>
          <w:b/>
          <w:color w:val="000000"/>
        </w:rPr>
        <w:t xml:space="preserve"> Švietėjiška (edukacinė) veikla</w:t>
      </w:r>
      <w:r>
        <w:rPr>
          <w:color w:val="000000"/>
        </w:rPr>
        <w:t xml:space="preserve"> – mokomojo ir pažintinio pobūdžio veikla, skirta įvairaus amžiaus ir išsilavinimo žmonėms.</w:t>
      </w:r>
      <w:r>
        <w:rPr>
          <w:strike/>
          <w:color w:val="000000"/>
        </w:rPr>
        <w:t xml:space="preserve"> </w:t>
      </w:r>
    </w:p>
    <w:p w:rsidR="009E6F1E" w:rsidRDefault="009E6F1E">
      <w:pPr>
        <w:ind w:firstLine="708"/>
      </w:pPr>
    </w:p>
    <w:p w:rsidR="009E6F1E" w:rsidRDefault="00391005">
      <w:pPr>
        <w:keepNext/>
        <w:jc w:val="center"/>
        <w:rPr>
          <w:b/>
          <w:color w:val="000000"/>
        </w:rPr>
      </w:pPr>
      <w:r>
        <w:rPr>
          <w:b/>
          <w:color w:val="000000"/>
        </w:rPr>
        <w:t>ANTRASIS SKIRSNIS</w:t>
      </w:r>
    </w:p>
    <w:p w:rsidR="009E6F1E" w:rsidRDefault="00391005">
      <w:pPr>
        <w:keepNext/>
        <w:jc w:val="center"/>
        <w:rPr>
          <w:b/>
          <w:color w:val="000000"/>
        </w:rPr>
      </w:pPr>
      <w:r>
        <w:rPr>
          <w:b/>
          <w:color w:val="000000"/>
        </w:rPr>
        <w:t>KULTŪROS CENTRŲ STEIGIMAS, KLASIFIKAVIMAS,</w:t>
      </w:r>
      <w:r>
        <w:rPr>
          <w:b/>
          <w:color w:val="000000"/>
        </w:rPr>
        <w:br/>
        <w:t>VEIKLOS</w:t>
      </w:r>
      <w:r>
        <w:rPr>
          <w:b/>
          <w:color w:val="000000"/>
        </w:rPr>
        <w:t xml:space="preserve"> TEISINIO REGLAMENTAVIMO YPATUMAI</w:t>
      </w:r>
    </w:p>
    <w:p w:rsidR="009E6F1E" w:rsidRDefault="009E6F1E">
      <w:pPr>
        <w:ind w:firstLine="708"/>
        <w:rPr>
          <w:b/>
          <w:color w:val="000000"/>
        </w:rPr>
      </w:pPr>
    </w:p>
    <w:p w:rsidR="009E6F1E" w:rsidRDefault="00391005">
      <w:pPr>
        <w:ind w:firstLine="708"/>
        <w:rPr>
          <w:b/>
          <w:color w:val="000000"/>
        </w:rPr>
      </w:pPr>
      <w:r>
        <w:rPr>
          <w:b/>
          <w:color w:val="000000"/>
        </w:rPr>
        <w:t>3 straipsnis. Kultūros centrų steigimas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Kultūros centrų steigimo teisinis pagrindas yra įstaigos steigimo aktas, kurį įstatymų nustatyta tvarka priima steigėjas. </w:t>
      </w:r>
    </w:p>
    <w:p w:rsidR="009E6F1E" w:rsidRDefault="009E6F1E">
      <w:pPr>
        <w:ind w:firstLine="708"/>
        <w:jc w:val="both"/>
        <w:rPr>
          <w:color w:val="000000"/>
        </w:rPr>
      </w:pPr>
    </w:p>
    <w:p w:rsidR="009E6F1E" w:rsidRDefault="00391005">
      <w:pPr>
        <w:ind w:firstLine="708"/>
        <w:jc w:val="both"/>
      </w:pPr>
      <w:r>
        <w:rPr>
          <w:b/>
          <w:color w:val="000000"/>
        </w:rPr>
        <w:t>4 straipsnis. Kultūros centrų klasifikavimas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1. Kultūros </w:t>
      </w:r>
      <w:r>
        <w:rPr>
          <w:color w:val="000000"/>
        </w:rPr>
        <w:t>centrai skirstomi į valstybės kultūros centrus, savivaldybių kultūros centrus ir kitus kultūros centrus.</w:t>
      </w:r>
    </w:p>
    <w:p w:rsidR="009E6F1E" w:rsidRDefault="00391005">
      <w:pPr>
        <w:widowControl w:val="0"/>
        <w:suppressAutoHyphens/>
        <w:ind w:firstLine="708"/>
        <w:jc w:val="both"/>
        <w:rPr>
          <w:color w:val="000000"/>
        </w:rPr>
      </w:pPr>
      <w:r>
        <w:rPr>
          <w:color w:val="000000"/>
        </w:rPr>
        <w:t>2. Valstybės kultūros centrai – tai kultūros centrai, kurių teisinė forma yra biudžetinė įstaiga arba viešoji įstaiga ir kurių savininko ar atitinkamai</w:t>
      </w:r>
      <w:r>
        <w:rPr>
          <w:color w:val="000000"/>
        </w:rPr>
        <w:t xml:space="preserve"> dalininko (savininko) teises ir pareigas įgyvendina ministerija.</w:t>
      </w:r>
    </w:p>
    <w:p w:rsidR="009E6F1E" w:rsidRDefault="00391005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Straipsnio dalies pakeitimai:</w:t>
      </w:r>
    </w:p>
    <w:p w:rsidR="009E6F1E" w:rsidRDefault="0039100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9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XI-732</w:t>
        </w:r>
      </w:hyperlink>
      <w:r>
        <w:rPr>
          <w:rFonts w:eastAsia="MS Mincho"/>
          <w:i/>
          <w:iCs/>
          <w:sz w:val="20"/>
        </w:rPr>
        <w:t xml:space="preserve">, 2010-04-08, Žin., 2010, Nr. 48-2282 (2010-04-27), i. k. </w:t>
      </w:r>
      <w:r>
        <w:rPr>
          <w:rFonts w:eastAsia="MS Mincho"/>
          <w:i/>
          <w:iCs/>
          <w:sz w:val="20"/>
        </w:rPr>
        <w:t>1101010ISTA00XI-732</w:t>
      </w:r>
    </w:p>
    <w:p w:rsidR="009E6F1E" w:rsidRDefault="009E6F1E"/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3. Savivaldybių kultūros centrai – tai kultūros centrai, kurių teisinė forma yra biudžetinė įstaiga ar viešoji įstaiga ir kurių steigėjas yra savivaldybės taryba. 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4. Kiti kultūros centrai – tai kultūros centrai, kurie yra viešieji arb</w:t>
      </w:r>
      <w:r>
        <w:rPr>
          <w:color w:val="000000"/>
        </w:rPr>
        <w:t xml:space="preserve">a privatūs juridiniai asmenys, išskyrus šio straipsnio 2 ir 3 dalyse nurodytus kultūros centrus. 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5. Kultūros centrai pagal veiklos pobūdį skirstomi į specializuotus ir daugiafunkcinius. 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6. Kultūros centrai pagal Kultūros ministerijos nustatytus veiklos i</w:t>
      </w:r>
      <w:r>
        <w:rPr>
          <w:color w:val="000000"/>
        </w:rPr>
        <w:t>r materialinės bazės kriterijus skirstomi į aukščiausią, pirmą, antrą ir trečią kategorijas.</w:t>
      </w:r>
    </w:p>
    <w:p w:rsidR="009E6F1E" w:rsidRDefault="009E6F1E">
      <w:pPr>
        <w:ind w:firstLine="708"/>
      </w:pPr>
    </w:p>
    <w:p w:rsidR="009E6F1E" w:rsidRDefault="00391005">
      <w:pPr>
        <w:ind w:firstLine="708"/>
        <w:jc w:val="both"/>
      </w:pPr>
      <w:r>
        <w:rPr>
          <w:b/>
          <w:color w:val="000000"/>
        </w:rPr>
        <w:t>5 straipsnis.</w:t>
      </w:r>
      <w:r>
        <w:rPr>
          <w:color w:val="000000"/>
        </w:rPr>
        <w:t xml:space="preserve"> </w:t>
      </w:r>
      <w:r>
        <w:rPr>
          <w:b/>
          <w:color w:val="000000"/>
        </w:rPr>
        <w:t>Kultūros centrų veiklos teisinio reguliavimo ypatumai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>. Kultūros centrai steigiami, pertvarkomi, reorganizuojami ir likviduojami tik Civilinio kodekso, Biudžetinių įstaigų įstatymo ar Viešųjų įstaigų įstatymo nustatytais pagrindais. Steigimo procedūros klausimus, kurių nereglamentuoja įstatymai, gali nustatyt</w:t>
      </w:r>
      <w:r>
        <w:rPr>
          <w:color w:val="000000"/>
        </w:rPr>
        <w:t xml:space="preserve">i kultūros centrų steigėjai. 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2. Kultūros centrų veikla pasibaigia likvidavimo arba reorganizavimo būdu.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3. Sprendimą dėl kultūros centrų likvidavimo arba reorganizavimo priima institucija ar juridinio asmens dalyvių susirinkimas, priėmęs sprendimą dėl kul</w:t>
      </w:r>
      <w:r>
        <w:rPr>
          <w:color w:val="000000"/>
        </w:rPr>
        <w:t>tūros centro steigimo.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4. Kiekvieno kultūros centro, kaip įstaigos, nepaisant jos teisinės formos, pavadinime turi būti nurodyta „kultūros centras“.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5. Juridinis asmuo, siekiantis pripažinimo kultūros centru, turi atlikti ne mažiau kaip</w:t>
      </w:r>
      <w:r>
        <w:rPr>
          <w:i/>
          <w:color w:val="000000"/>
        </w:rPr>
        <w:t xml:space="preserve"> </w:t>
      </w:r>
      <w:r>
        <w:rPr>
          <w:color w:val="000000"/>
        </w:rPr>
        <w:t>dvi iš šių funkcijų</w:t>
      </w:r>
      <w:r>
        <w:rPr>
          <w:color w:val="000000"/>
        </w:rPr>
        <w:t>: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1) sudaryti sąlygas etninės kultūros sklaidai, populiarinti senąsias kultūros tradicijas, papročius, laiduoti etninės kultūros perimamumą;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2) organizuoti mėgėjų meno kolektyvų, studijų, būrelių veiklą; 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3) rūpintis mėgėjų</w:t>
      </w:r>
      <w:r>
        <w:rPr>
          <w:b/>
          <w:color w:val="000000"/>
        </w:rPr>
        <w:t xml:space="preserve"> </w:t>
      </w:r>
      <w:r>
        <w:rPr>
          <w:color w:val="000000"/>
        </w:rPr>
        <w:t>meno kolektyvų parengimu ir daly</w:t>
      </w:r>
      <w:r>
        <w:rPr>
          <w:color w:val="000000"/>
        </w:rPr>
        <w:t>vavimu Dainų šventėse, vietiniuose, regioniniuose, respublikiniuose ir tarptautiniuose renginiuose;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4) organizuoti pramoginius, edukacinius ir kitus renginius;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5) organizuoti valstybinių švenčių, atmintinų datų, kalendorinių švenčių paminėjimą; 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6) rūpinti</w:t>
      </w:r>
      <w:r>
        <w:rPr>
          <w:color w:val="000000"/>
        </w:rPr>
        <w:t>s vaikų ir jaunimo užimtumu, meniniu ugdymu;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7) kurti ir įprasminti šiuolaikines modernias meno veiklos formas;</w:t>
      </w:r>
    </w:p>
    <w:p w:rsidR="009E6F1E" w:rsidRDefault="00391005">
      <w:pPr>
        <w:ind w:firstLine="708"/>
        <w:jc w:val="both"/>
        <w:rPr>
          <w:strike/>
          <w:color w:val="000000"/>
        </w:rPr>
      </w:pPr>
      <w:r>
        <w:rPr>
          <w:color w:val="000000"/>
        </w:rPr>
        <w:t>8) organizuoti etninę kultūrą, mėgėjų meną populiarinančius renginius, tenkinti kitus bendruomenės kultūrinius poreikius;</w:t>
      </w:r>
      <w:r>
        <w:rPr>
          <w:strike/>
          <w:color w:val="000000"/>
        </w:rPr>
        <w:t xml:space="preserve"> 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9) sudaryti sąlygas p</w:t>
      </w:r>
      <w:r>
        <w:rPr>
          <w:color w:val="000000"/>
        </w:rPr>
        <w:t>rofesionalaus meno sklaidai;</w:t>
      </w:r>
    </w:p>
    <w:p w:rsidR="009E6F1E" w:rsidRDefault="00391005">
      <w:pPr>
        <w:ind w:firstLine="708"/>
        <w:jc w:val="both"/>
        <w:rPr>
          <w:strike/>
          <w:color w:val="000000"/>
        </w:rPr>
      </w:pPr>
      <w:r>
        <w:rPr>
          <w:color w:val="000000"/>
        </w:rPr>
        <w:t>10) tenkinti sociokultūrinius bendruomenės poreikius.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6. Kultūros ministerijos nustatyta akreditavimo tvarka juridinį asmenį kultūros centru pripažįsta steigėjas.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7. Akreditavimą vykdo steigėjo sudaryta komisija, į kurios sudėt</w:t>
      </w:r>
      <w:r>
        <w:rPr>
          <w:color w:val="000000"/>
        </w:rPr>
        <w:t>į įeina ir Kultūros ministerijos atstovai.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8. Kultūros centro akreditacijos reikalavimai: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1) turi veiklai tinkamas patalpas ir darbo organizavimui reikiamas priemones;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2) turi atitinkamos kvalifikacijos kultūros ir meno darbuotojų;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3) sistemingai rengia </w:t>
      </w:r>
      <w:r>
        <w:rPr>
          <w:color w:val="000000"/>
        </w:rPr>
        <w:t>veiklos planus ir juos įgyvendina.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9. Juridinis asmuo, siekdamas pripažinimo kultūros centru, steigėjui kartu su prašymu pateikia šiuos dokumentus: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1) juridinio asmens steigimo dokumentų nuorašus;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2) dokumentų nuorašus apie vykdomą ir numatomą vykdyti veik</w:t>
      </w:r>
      <w:r>
        <w:rPr>
          <w:color w:val="000000"/>
        </w:rPr>
        <w:t xml:space="preserve">lą, turimą ir planuojamą metų veiklos programą; 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3) studijų, būrelių, mėgėjų meno kolektyvų, veikiančių kultūros centre, sąrašą;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4) kultūros ir meno darbuotojų sąrašą ir dokumentų nuorašus, patvirtinančius jų išsimokslinimą ir atitinkamą kvalifikaciją;</w:t>
      </w:r>
    </w:p>
    <w:p w:rsidR="009E6F1E" w:rsidRDefault="00391005">
      <w:pPr>
        <w:ind w:firstLine="708"/>
        <w:jc w:val="both"/>
        <w:rPr>
          <w:b/>
          <w:color w:val="000000"/>
        </w:rPr>
      </w:pPr>
      <w:r>
        <w:rPr>
          <w:color w:val="000000"/>
        </w:rPr>
        <w:t xml:space="preserve">5) </w:t>
      </w:r>
      <w:r>
        <w:rPr>
          <w:color w:val="000000"/>
        </w:rPr>
        <w:t>dokumentų nuorašus, įrodančius veiklai tinkamų patalpų nuosavybės, patikėjimo teise ar nuomos, panaudos sutarčių pagrindu valdymą ir informaciją apie administracinį personalą.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10. Kultūros centro steigėjas informuoja Kultūros ministeriją apie kultūros cent</w:t>
      </w:r>
      <w:r>
        <w:rPr>
          <w:color w:val="000000"/>
        </w:rPr>
        <w:t>rų steigimą, pertvarkymą, reorganizavimą ar likvidavimą arba apie jų filialų steigimą ar uždarymą.</w:t>
      </w:r>
    </w:p>
    <w:p w:rsidR="009E6F1E" w:rsidRDefault="009E6F1E">
      <w:pPr>
        <w:ind w:firstLine="708"/>
      </w:pPr>
    </w:p>
    <w:p w:rsidR="009E6F1E" w:rsidRDefault="00391005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6 straipsnis. Kultūros centrų nuostatai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1. Kultūros centrų nuostatus tvirtina jų steigėjai arba dalyvių susirinkimas.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2. Kultūros centrų nuostatai yra teisi</w:t>
      </w:r>
      <w:r>
        <w:rPr>
          <w:color w:val="000000"/>
        </w:rPr>
        <w:t>nis dokumentas, kuriais kultūros centrai vadovaujasi savo veikloje.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3. Kultūros centrų nuostatuose turi būti nurodyta: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1) įstaigos pavadinimas;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2) buveinė;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3) kultūros centro veiklos pobūdis ir tikslai;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4) kultūros centro valdymo organų sudarymo tvarka, ko</w:t>
      </w:r>
      <w:r>
        <w:rPr>
          <w:color w:val="000000"/>
        </w:rPr>
        <w:t>mpetencija, funkcijos ir atsakomybė;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5) darbuotojų priėmimo į darbą tvarka;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6) darbo apmokėjimo tvarka;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7) lėšų šaltiniai, jų naudojimo tvarka bei finansinės veiklos kontrolė ir kitos nuostatos.</w:t>
      </w:r>
    </w:p>
    <w:p w:rsidR="009E6F1E" w:rsidRDefault="009E6F1E">
      <w:pPr>
        <w:ind w:firstLine="708"/>
      </w:pPr>
    </w:p>
    <w:p w:rsidR="009E6F1E" w:rsidRDefault="00391005">
      <w:pPr>
        <w:keepNext/>
        <w:ind w:firstLine="708"/>
        <w:jc w:val="both"/>
        <w:outlineLvl w:val="2"/>
        <w:rPr>
          <w:b/>
          <w:color w:val="000000"/>
        </w:rPr>
      </w:pPr>
      <w:r>
        <w:rPr>
          <w:b/>
          <w:color w:val="000000"/>
        </w:rPr>
        <w:t>7 straipsnis. Kultūros centro taryba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1. Valstybės ir savival</w:t>
      </w:r>
      <w:r>
        <w:rPr>
          <w:color w:val="000000"/>
        </w:rPr>
        <w:t>dybės kultūros centre turi būti kolegiali patariamojo balso teisę turinti kultūros centro taryba. Kultūros centro tarybai negali vadovauti kultūros centro direktorius.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2. Valstybės ir savivaldybės kultūros centro tarybos narių skaičius, jos sudarymo ir atš</w:t>
      </w:r>
      <w:r>
        <w:rPr>
          <w:color w:val="000000"/>
        </w:rPr>
        <w:t xml:space="preserve">aukimo tvarka bei kompetencija nustatoma šios įstaigos nuostatuose. Juos tvirtina steigėjas. 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3. Valstybės ir savivaldybės kultūros centro taryba svarsto ir vertina sezonines ir perspektyvines kūrybinės veiklos programas</w:t>
      </w:r>
      <w:r>
        <w:rPr>
          <w:bCs/>
          <w:color w:val="000000"/>
        </w:rPr>
        <w:t xml:space="preserve">, </w:t>
      </w:r>
      <w:r>
        <w:rPr>
          <w:color w:val="000000"/>
        </w:rPr>
        <w:t>jų įgyvendinimo rezultatus, aptari</w:t>
      </w:r>
      <w:r>
        <w:rPr>
          <w:color w:val="000000"/>
        </w:rPr>
        <w:t>a naujausias meno programas ir teikia siūlymus dėl jų meninės kokybės ir priežiūros bei kitus klausimus, numatytus kultūros centro steigimo dokumentuose ir nuostatuose.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4. Kitų kultūros centrų steigimo dokumentuose nustatyta tvarka gali būti sudaroma koleg</w:t>
      </w:r>
      <w:r>
        <w:rPr>
          <w:color w:val="000000"/>
        </w:rPr>
        <w:t>iali patariamojo balso teisę turinti kultūros centro taryba, jos uždaviniai ir funkcijos nustatomi konkretaus kultūros centro steigimo dokumentuose.</w:t>
      </w:r>
    </w:p>
    <w:p w:rsidR="009E6F1E" w:rsidRDefault="009E6F1E">
      <w:pPr>
        <w:ind w:firstLine="708"/>
      </w:pPr>
    </w:p>
    <w:p w:rsidR="009E6F1E" w:rsidRDefault="00391005">
      <w:pPr>
        <w:keepNext/>
        <w:jc w:val="center"/>
        <w:outlineLvl w:val="4"/>
        <w:rPr>
          <w:b/>
          <w:color w:val="000000"/>
        </w:rPr>
      </w:pPr>
      <w:r>
        <w:rPr>
          <w:b/>
          <w:color w:val="000000"/>
        </w:rPr>
        <w:t>TREČIASIS SKIRSNIS</w:t>
      </w:r>
    </w:p>
    <w:p w:rsidR="009E6F1E" w:rsidRDefault="00391005">
      <w:pPr>
        <w:keepNext/>
        <w:jc w:val="center"/>
        <w:outlineLvl w:val="3"/>
        <w:rPr>
          <w:b/>
          <w:color w:val="000000"/>
        </w:rPr>
      </w:pPr>
      <w:r>
        <w:rPr>
          <w:b/>
          <w:color w:val="000000"/>
        </w:rPr>
        <w:t>KULTŪROS CENTRŲ FINANSAVIMAS</w:t>
      </w:r>
    </w:p>
    <w:p w:rsidR="009E6F1E" w:rsidRDefault="009E6F1E">
      <w:pPr>
        <w:ind w:firstLine="708"/>
      </w:pPr>
    </w:p>
    <w:p w:rsidR="009E6F1E" w:rsidRDefault="00391005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 xml:space="preserve">8 straipsnis. Kultūros centrų valstybės finansavimas ir </w:t>
      </w:r>
      <w:r>
        <w:rPr>
          <w:b/>
          <w:color w:val="000000"/>
        </w:rPr>
        <w:t>kitos lėšos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1. Valstybės ir savivaldybių kultūros centrai finansuojami atitinkamai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iš valstybės ar savivaldybių biudžetų. 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2. Kiti kultūros centrai finansuojami iš steigėjo lėšų. </w:t>
      </w:r>
    </w:p>
    <w:p w:rsidR="009E6F1E" w:rsidRDefault="00391005">
      <w:pPr>
        <w:widowControl w:val="0"/>
        <w:suppressAutoHyphens/>
        <w:ind w:firstLine="708"/>
        <w:jc w:val="both"/>
        <w:rPr>
          <w:color w:val="000000"/>
        </w:rPr>
      </w:pPr>
      <w:r>
        <w:rPr>
          <w:color w:val="000000"/>
        </w:rPr>
        <w:t>3. Kultūros centrai gali gauti valstybės ir savivaldybių biudžetų asignavimų</w:t>
      </w:r>
      <w:r>
        <w:rPr>
          <w:color w:val="000000"/>
        </w:rPr>
        <w:t xml:space="preserve">, teisės aktų nustatyta tvarka dalyvaudami Kultūros ministerijos, savivaldybių tarybų skelbiamuose konkursuose atitinkamoms kultūrinės veiklos programoms, finansuojamoms iš valstybės arba </w:t>
      </w:r>
      <w:r>
        <w:rPr>
          <w:color w:val="000000"/>
        </w:rPr>
        <w:lastRenderedPageBreak/>
        <w:t>savivaldybių biudžetų, vykdyti.</w:t>
      </w:r>
    </w:p>
    <w:p w:rsidR="009E6F1E" w:rsidRDefault="00391005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Straipsnio dalies pakeitimai:</w:t>
      </w:r>
    </w:p>
    <w:p w:rsidR="009E6F1E" w:rsidRDefault="0039100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0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XI-732</w:t>
        </w:r>
      </w:hyperlink>
      <w:r>
        <w:rPr>
          <w:rFonts w:eastAsia="MS Mincho"/>
          <w:i/>
          <w:iCs/>
          <w:sz w:val="20"/>
        </w:rPr>
        <w:t>, 2010-04-08, Žin., 2010, Nr. 48-2282 (2010-04-27), i. k. 1101010ISTA00XI-732</w:t>
      </w:r>
    </w:p>
    <w:p w:rsidR="009E6F1E" w:rsidRDefault="009E6F1E"/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4. Valstybė ir savivaldybės iš savo biudžeto lėšų gali papildomai finansuoti kultūros centr</w:t>
      </w:r>
      <w:r>
        <w:rPr>
          <w:color w:val="000000"/>
        </w:rPr>
        <w:t>ų veiklą organizuojant valstybines šventes.</w:t>
      </w:r>
    </w:p>
    <w:p w:rsidR="009E6F1E" w:rsidRDefault="00391005">
      <w:pPr>
        <w:ind w:firstLine="708"/>
        <w:jc w:val="both"/>
        <w:rPr>
          <w:b/>
          <w:color w:val="000000"/>
        </w:rPr>
      </w:pPr>
      <w:r>
        <w:rPr>
          <w:color w:val="000000"/>
        </w:rPr>
        <w:t xml:space="preserve">5. Kultūros centrų lėšų šaltiniai gali būti ir kitos kultūros centrų steigėjų nustatyta tvarka įgytos ir naudojamos nebiudžetinės lėšos. </w:t>
      </w:r>
    </w:p>
    <w:p w:rsidR="009E6F1E" w:rsidRDefault="009E6F1E">
      <w:pPr>
        <w:ind w:firstLine="708"/>
      </w:pPr>
    </w:p>
    <w:p w:rsidR="009E6F1E" w:rsidRDefault="00391005">
      <w:pPr>
        <w:keepNext/>
        <w:jc w:val="center"/>
        <w:outlineLvl w:val="1"/>
        <w:rPr>
          <w:b/>
          <w:color w:val="000000"/>
        </w:rPr>
      </w:pPr>
      <w:r>
        <w:rPr>
          <w:b/>
          <w:color w:val="000000"/>
        </w:rPr>
        <w:t>KETVIRTASIS SKIRSNIS</w:t>
      </w:r>
    </w:p>
    <w:p w:rsidR="009E6F1E" w:rsidRDefault="00391005">
      <w:pPr>
        <w:jc w:val="center"/>
        <w:rPr>
          <w:b/>
          <w:color w:val="000000"/>
        </w:rPr>
      </w:pPr>
      <w:r>
        <w:rPr>
          <w:b/>
          <w:color w:val="000000"/>
        </w:rPr>
        <w:t>KULTŪROS CENTRŲ DARBUOTOJŲ DARBO SANTYKIAI</w:t>
      </w:r>
    </w:p>
    <w:p w:rsidR="009E6F1E" w:rsidRDefault="009E6F1E">
      <w:pPr>
        <w:ind w:firstLine="708"/>
        <w:jc w:val="both"/>
        <w:rPr>
          <w:b/>
          <w:color w:val="000000"/>
        </w:rPr>
      </w:pPr>
    </w:p>
    <w:p w:rsidR="009E6F1E" w:rsidRDefault="00391005">
      <w:pPr>
        <w:ind w:firstLine="72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9 straip</w:t>
      </w:r>
      <w:r>
        <w:rPr>
          <w:b/>
          <w:color w:val="000000"/>
          <w:szCs w:val="24"/>
        </w:rPr>
        <w:t>snis. Kultūros centrų vadovų darbo santykių reglamentavimo ypatumai</w:t>
      </w:r>
    </w:p>
    <w:p w:rsidR="009E6F1E" w:rsidRDefault="00391005">
      <w:pPr>
        <w:ind w:firstLine="720"/>
        <w:jc w:val="both"/>
        <w:rPr>
          <w:b/>
          <w:szCs w:val="24"/>
        </w:rPr>
      </w:pPr>
      <w:r>
        <w:rPr>
          <w:color w:val="000000"/>
          <w:szCs w:val="24"/>
        </w:rPr>
        <w:t xml:space="preserve">1. Valstybės ir savivaldybių kultūros centrų vadovai į pareigas skiriami 5 metams konkurso būdu Lietuvos Respublikos Vyriausybės nustatyta tvarka. </w:t>
      </w:r>
      <w:r>
        <w:rPr>
          <w:szCs w:val="24"/>
          <w:lang w:eastAsia="lt-LT"/>
        </w:rPr>
        <w:t>To paties valstybės kultūros centro vadov</w:t>
      </w:r>
      <w:r>
        <w:rPr>
          <w:szCs w:val="24"/>
          <w:lang w:eastAsia="lt-LT"/>
        </w:rPr>
        <w:t xml:space="preserve">u tas pats asmuo gali būti skiriamas ne daugiau kaip dviem kadencijoms iš eilės. </w:t>
      </w:r>
      <w:r>
        <w:rPr>
          <w:color w:val="000000"/>
          <w:szCs w:val="24"/>
        </w:rPr>
        <w:t>Kvalifikacinius reikalavimus valstybės ir savivaldybių kultūros centrų vadovams nustato kultūros ministras.</w:t>
      </w:r>
    </w:p>
    <w:p w:rsidR="009E6F1E" w:rsidRDefault="00391005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2. Kituose kultūros centruose pareigų, į kurias priimama konkurso b</w:t>
      </w:r>
      <w:r>
        <w:rPr>
          <w:color w:val="000000"/>
          <w:szCs w:val="24"/>
        </w:rPr>
        <w:t>ūdu, sąrašą ir konkursų tvarką gali nustatyti darbdavys arba steigėjas.</w:t>
      </w:r>
    </w:p>
    <w:p w:rsidR="009E6F1E" w:rsidRDefault="00391005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Valstybės ir savivaldybių kultūros centrų</w:t>
      </w:r>
      <w:r>
        <w:rPr>
          <w:color w:val="000000"/>
          <w:szCs w:val="24"/>
        </w:rPr>
        <w:t xml:space="preserve"> vadovai, taip pat pretenduojantys šias pareigas eiti asmenys turi būti nepriekaištingos reputacijos. Asmuo nelaikomas nepriekaištingos repu</w:t>
      </w:r>
      <w:r>
        <w:rPr>
          <w:color w:val="000000"/>
          <w:szCs w:val="24"/>
        </w:rPr>
        <w:t>tacijos, jeigu atitinka bent vieną iš šių sąlygų:</w:t>
      </w:r>
    </w:p>
    <w:p w:rsidR="009E6F1E" w:rsidRDefault="00391005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1) yra pripažintas kaltu padaręs tyčinį nusikaltimą ir turi neišnykusį ar nepanaikintą teistumą;</w:t>
      </w:r>
    </w:p>
    <w:p w:rsidR="009E6F1E" w:rsidRDefault="00391005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2)</w:t>
      </w:r>
      <w:r>
        <w:rPr>
          <w:szCs w:val="24"/>
        </w:rPr>
        <w:t xml:space="preserve"> </w:t>
      </w:r>
      <w:r>
        <w:rPr>
          <w:color w:val="000000"/>
          <w:szCs w:val="24"/>
        </w:rPr>
        <w:t>yra pripažintas kaltu dėl baudžiamojo nusižengimo valstybės tarnybai ir viešiesiems interesams ar korupcin</w:t>
      </w:r>
      <w:r>
        <w:rPr>
          <w:color w:val="000000"/>
          <w:szCs w:val="24"/>
        </w:rPr>
        <w:t>io pobūdžio baudžiamojo nusižengimo padarymo ir nuo nuosprendžio įsiteisėjimo dienos nepraėjo 3 metai;</w:t>
      </w:r>
    </w:p>
    <w:p w:rsidR="009E6F1E" w:rsidRDefault="00391005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3) yra pripažintas kaltu dėl nusikaltimų, kuriais padaryta turtinė žala valstybei, ir turi neišnykusį ar nepanaikintą teistumą;</w:t>
      </w:r>
    </w:p>
    <w:p w:rsidR="009E6F1E" w:rsidRDefault="00391005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4) yra uždraustos organiz</w:t>
      </w:r>
      <w:r>
        <w:rPr>
          <w:color w:val="000000"/>
          <w:szCs w:val="24"/>
        </w:rPr>
        <w:t>acijos narys;</w:t>
      </w:r>
    </w:p>
    <w:p w:rsidR="009E6F1E" w:rsidRDefault="00391005">
      <w:pPr>
        <w:ind w:firstLine="720"/>
        <w:jc w:val="both"/>
        <w:rPr>
          <w:szCs w:val="24"/>
        </w:rPr>
      </w:pPr>
      <w:r>
        <w:rPr>
          <w:color w:val="000000"/>
          <w:szCs w:val="24"/>
        </w:rPr>
        <w:t xml:space="preserve">5) yra atleistas iš skiriamų arba renkamų pareigų dėl priesaikos ar pasižadėjimo sulaužymo, darbo drausmės pažeidimų </w:t>
      </w:r>
      <w:r>
        <w:rPr>
          <w:szCs w:val="24"/>
        </w:rPr>
        <w:t>ir nuo atleidimo iš pareigų dienos nepraėjo 3 metai;</w:t>
      </w:r>
    </w:p>
    <w:p w:rsidR="009E6F1E" w:rsidRDefault="00391005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6) piktnaudžiauja alkoholiu, vartoja narkotines, psichotropines ar toksi</w:t>
      </w:r>
      <w:r>
        <w:rPr>
          <w:color w:val="000000"/>
          <w:szCs w:val="24"/>
        </w:rPr>
        <w:t>nes medžiagas;</w:t>
      </w:r>
    </w:p>
    <w:p w:rsidR="009E6F1E" w:rsidRDefault="00391005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7) yra pripažintas šiurkščiai pažeidęs Lietuvos Respublikos viešųjų ir privačių interesų derinimo valstybinėje tarnyboje įstatymo reikalavimus ir nuo pažeidimo paaiškėjimo dienos nepraėjo 3 metai;</w:t>
      </w:r>
    </w:p>
    <w:p w:rsidR="009E6F1E" w:rsidRDefault="00391005">
      <w:pPr>
        <w:ind w:firstLine="720"/>
        <w:jc w:val="both"/>
        <w:rPr>
          <w:bCs/>
          <w:szCs w:val="24"/>
          <w:lang w:eastAsia="lt-LT"/>
        </w:rPr>
      </w:pPr>
      <w:r>
        <w:rPr>
          <w:color w:val="000000"/>
          <w:szCs w:val="24"/>
        </w:rPr>
        <w:t>8</w:t>
      </w:r>
      <w:r>
        <w:rPr>
          <w:color w:val="000000"/>
          <w:szCs w:val="24"/>
        </w:rPr>
        <w:t xml:space="preserve">) yra pripažintas šiurkščiai pažeidęs kultūros ministro patvirtintas Kultūros įstaigų </w:t>
      </w:r>
      <w:r>
        <w:rPr>
          <w:color w:val="000000"/>
          <w:szCs w:val="24"/>
          <w:shd w:val="clear" w:color="auto" w:fill="FFFFFF"/>
        </w:rPr>
        <w:t xml:space="preserve">darbuotojų profesinės veiklos ir etikos taisykles </w:t>
      </w:r>
      <w:r>
        <w:rPr>
          <w:szCs w:val="24"/>
          <w:shd w:val="clear" w:color="auto" w:fill="FFFFFF"/>
        </w:rPr>
        <w:t>(toliau – Taisyklės)</w:t>
      </w:r>
      <w:r>
        <w:rPr>
          <w:szCs w:val="24"/>
        </w:rPr>
        <w:t xml:space="preserve"> ir nuo pažeidimo paaiškėjimo dienos nepraėjo 3 metai</w:t>
      </w:r>
      <w:r>
        <w:rPr>
          <w:color w:val="000000"/>
          <w:szCs w:val="24"/>
        </w:rPr>
        <w:t xml:space="preserve">. </w:t>
      </w:r>
      <w:r>
        <w:rPr>
          <w:bCs/>
          <w:szCs w:val="24"/>
          <w:lang w:eastAsia="lt-LT"/>
        </w:rPr>
        <w:t xml:space="preserve">Taisyklių šiurkščiu pažeidimu laikomas du ir </w:t>
      </w:r>
      <w:r>
        <w:rPr>
          <w:bCs/>
          <w:szCs w:val="24"/>
          <w:lang w:eastAsia="lt-LT"/>
        </w:rPr>
        <w:t>daugiau kartų per vienus metus kultūros įstaigos darbuotojo padarytas Taisyklių pažeidimas, kai toks pažeidimas žemina žmogaus orumą, diskredituoja kultūros įstaigos reputaciją.</w:t>
      </w:r>
    </w:p>
    <w:p w:rsidR="009E6F1E" w:rsidRDefault="00391005">
      <w:pPr>
        <w:jc w:val="both"/>
        <w:rPr>
          <w:bCs/>
          <w:szCs w:val="24"/>
          <w:lang w:eastAsia="lt-LT"/>
        </w:rPr>
      </w:pPr>
      <w:r>
        <w:rPr>
          <w:b/>
          <w:i/>
          <w:sz w:val="20"/>
        </w:rPr>
        <w:t>TAR pastaba.</w:t>
      </w:r>
      <w:r>
        <w:rPr>
          <w:i/>
          <w:sz w:val="20"/>
        </w:rPr>
        <w:t xml:space="preserve"> 9 straipsnio 3 dalis netaikoma valstybės ir savivaldybių kultūros</w:t>
      </w:r>
      <w:r>
        <w:rPr>
          <w:i/>
          <w:sz w:val="20"/>
        </w:rPr>
        <w:t xml:space="preserve"> centrų vadovams, priimtiems į pareigas iki įstatymo Nr. XIII-1417 įsigaliojimo (2018-08-01), jeigu 9 straipsnio 3 dalyje numatytos sąlygos atsirado iki šio įstatymo įsigaliojimo</w:t>
      </w:r>
      <w:r>
        <w:rPr>
          <w:szCs w:val="24"/>
        </w:rPr>
        <w:t>.</w:t>
      </w:r>
    </w:p>
    <w:p w:rsidR="009E6F1E" w:rsidRDefault="00391005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4. Valstybės ir savivaldybės kultūros centro vadovui leidžiama dirbti kitą d</w:t>
      </w:r>
      <w:r>
        <w:rPr>
          <w:color w:val="000000"/>
          <w:szCs w:val="24"/>
        </w:rPr>
        <w:t>arbą ir už šį darbą gauti atlyginimą, jeigu tai:</w:t>
      </w:r>
    </w:p>
    <w:p w:rsidR="009E6F1E" w:rsidRDefault="00391005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1) nesukelia viešųjų ir privačių interesų konflikto; </w:t>
      </w:r>
    </w:p>
    <w:p w:rsidR="009E6F1E" w:rsidRDefault="00391005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2) nediskredituoja kultūros centro autoriteto.</w:t>
      </w:r>
    </w:p>
    <w:p w:rsidR="009E6F1E" w:rsidRDefault="00391005">
      <w:pPr>
        <w:ind w:firstLine="720"/>
        <w:jc w:val="both"/>
      </w:pPr>
      <w:r>
        <w:rPr>
          <w:bCs/>
          <w:szCs w:val="24"/>
          <w:lang w:eastAsia="lt-LT"/>
        </w:rPr>
        <w:t xml:space="preserve">5. </w:t>
      </w:r>
      <w:r>
        <w:rPr>
          <w:szCs w:val="24"/>
          <w:lang w:eastAsia="lt-LT"/>
        </w:rPr>
        <w:t>Sprendimą dėl leidimo valstybės ir savivaldybės kultūros centro vadovui dirbti kitą darbą ir už šį darb</w:t>
      </w:r>
      <w:r>
        <w:rPr>
          <w:szCs w:val="24"/>
          <w:lang w:eastAsia="lt-LT"/>
        </w:rPr>
        <w:t>ą gauti atlyginimą priima šios įstaigos vadovą į pareigas skiriančios institucijos vadovas jo nustatyta tvarka.</w:t>
      </w:r>
      <w:r>
        <w:t xml:space="preserve"> </w:t>
      </w:r>
    </w:p>
    <w:p w:rsidR="009E6F1E" w:rsidRDefault="00391005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Straipsnio pakeitimai:</w:t>
      </w:r>
    </w:p>
    <w:p w:rsidR="009E6F1E" w:rsidRDefault="0039100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lastRenderedPageBreak/>
        <w:t xml:space="preserve">Nr. </w:t>
      </w:r>
      <w:hyperlink r:id="rId11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XIII-1417</w:t>
        </w:r>
      </w:hyperlink>
      <w:r>
        <w:rPr>
          <w:rFonts w:eastAsia="MS Mincho"/>
          <w:i/>
          <w:iCs/>
          <w:sz w:val="20"/>
        </w:rPr>
        <w:t>, 2018-06</w:t>
      </w:r>
      <w:r>
        <w:rPr>
          <w:rFonts w:eastAsia="MS Mincho"/>
          <w:i/>
          <w:iCs/>
          <w:sz w:val="20"/>
        </w:rPr>
        <w:t>-30, paskelbta TAR 2018-07-04, i. k. 2018-11328</w:t>
      </w:r>
    </w:p>
    <w:p w:rsidR="009E6F1E" w:rsidRDefault="009E6F1E"/>
    <w:p w:rsidR="009E6F1E" w:rsidRDefault="00391005">
      <w:pPr>
        <w:keepNext/>
        <w:ind w:firstLine="708"/>
        <w:jc w:val="both"/>
        <w:outlineLvl w:val="2"/>
        <w:rPr>
          <w:b/>
          <w:color w:val="000000"/>
        </w:rPr>
      </w:pPr>
      <w:r>
        <w:rPr>
          <w:b/>
          <w:color w:val="000000"/>
        </w:rPr>
        <w:t>10 straipsnis. Kultūros centrų darbuotojų darbo santykių reglamentavimas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Kultūros centrų darbuotojų darbo santykius reglamentuoja Darbo kodeksas ir kiti teisės aktai.</w:t>
      </w:r>
    </w:p>
    <w:p w:rsidR="009E6F1E" w:rsidRDefault="009E6F1E">
      <w:pPr>
        <w:ind w:firstLine="708"/>
        <w:jc w:val="both"/>
      </w:pPr>
    </w:p>
    <w:p w:rsidR="009E6F1E" w:rsidRDefault="00391005">
      <w:pPr>
        <w:ind w:firstLine="720"/>
        <w:jc w:val="both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11 straipsnis. </w:t>
      </w:r>
      <w:r>
        <w:rPr>
          <w:b/>
          <w:bCs/>
          <w:color w:val="000000"/>
          <w:szCs w:val="24"/>
        </w:rPr>
        <w:t xml:space="preserve">Kultūros centrų darbuotojų darbo apmokėjimas </w:t>
      </w:r>
    </w:p>
    <w:p w:rsidR="009E6F1E" w:rsidRDefault="00391005">
      <w:pPr>
        <w:ind w:firstLine="720"/>
        <w:jc w:val="both"/>
      </w:pPr>
      <w:r>
        <w:rPr>
          <w:color w:val="000000"/>
          <w:szCs w:val="24"/>
        </w:rPr>
        <w:t xml:space="preserve">Kultūros centrų darbuotojų darbo apmokėjimas nustatomas vadovaujantis </w:t>
      </w:r>
      <w:r>
        <w:rPr>
          <w:color w:val="000000"/>
          <w:szCs w:val="24"/>
          <w:lang w:eastAsia="lt-LT"/>
        </w:rPr>
        <w:t>Valstybės ir savivaldybių biudžetinių įstaigų darbuotojų darbo apmokėjimo įstatymo</w:t>
      </w:r>
      <w:r>
        <w:rPr>
          <w:color w:val="000000"/>
          <w:szCs w:val="24"/>
        </w:rPr>
        <w:t xml:space="preserve"> ir kitų teisės aktų nustatyta tvarka.</w:t>
      </w:r>
      <w:r>
        <w:t xml:space="preserve"> </w:t>
      </w:r>
    </w:p>
    <w:p w:rsidR="009E6F1E" w:rsidRDefault="00391005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Straipsnio pakeiti</w:t>
      </w:r>
      <w:r>
        <w:rPr>
          <w:rFonts w:eastAsia="MS Mincho"/>
          <w:i/>
          <w:iCs/>
          <w:sz w:val="20"/>
        </w:rPr>
        <w:t>mai:</w:t>
      </w:r>
    </w:p>
    <w:p w:rsidR="009E6F1E" w:rsidRDefault="0039100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2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XIII-2319</w:t>
        </w:r>
      </w:hyperlink>
      <w:r>
        <w:rPr>
          <w:rFonts w:eastAsia="MS Mincho"/>
          <w:i/>
          <w:iCs/>
          <w:sz w:val="20"/>
        </w:rPr>
        <w:t>, 2019-07-11, paskelbta TAR 2019-07-23, i. k. 2019-12114</w:t>
      </w:r>
    </w:p>
    <w:p w:rsidR="009E6F1E" w:rsidRDefault="009E6F1E"/>
    <w:p w:rsidR="009E6F1E" w:rsidRDefault="00391005">
      <w:pPr>
        <w:keepNext/>
        <w:jc w:val="center"/>
        <w:outlineLvl w:val="3"/>
        <w:rPr>
          <w:b/>
          <w:color w:val="000000"/>
        </w:rPr>
      </w:pPr>
      <w:r>
        <w:rPr>
          <w:b/>
          <w:color w:val="000000"/>
        </w:rPr>
        <w:t>PENKTASIS SKIRSNIS</w:t>
      </w:r>
    </w:p>
    <w:p w:rsidR="009E6F1E" w:rsidRDefault="00391005">
      <w:pPr>
        <w:jc w:val="center"/>
        <w:rPr>
          <w:b/>
          <w:color w:val="000000"/>
        </w:rPr>
      </w:pPr>
      <w:r>
        <w:rPr>
          <w:b/>
          <w:color w:val="000000"/>
        </w:rPr>
        <w:t>KULTŪROS CENTRŲ VEIKLOS VALSTYBINIS VALDYMAS</w:t>
      </w:r>
    </w:p>
    <w:p w:rsidR="009E6F1E" w:rsidRDefault="009E6F1E">
      <w:pPr>
        <w:ind w:firstLine="708"/>
      </w:pPr>
    </w:p>
    <w:p w:rsidR="009E6F1E" w:rsidRDefault="00391005">
      <w:pPr>
        <w:ind w:left="2410" w:hanging="1701"/>
        <w:jc w:val="both"/>
        <w:rPr>
          <w:b/>
        </w:rPr>
      </w:pPr>
      <w:r>
        <w:rPr>
          <w:b/>
        </w:rPr>
        <w:t xml:space="preserve">12 straipsnis. </w:t>
      </w:r>
      <w:r>
        <w:rPr>
          <w:b/>
        </w:rPr>
        <w:t>Kultūros ministerijos kompetencija kultūros centrų veiklos reglamentavimo srityje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1. Valstybės politiką kultūros centrų veiklos reglamentavimo srityje įgyvendina ir pagal savo kompetenciją koordinuoja Kultūros ministerija.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2. Kultūros ministerija</w:t>
      </w:r>
      <w:r>
        <w:rPr>
          <w:b/>
          <w:color w:val="000000"/>
        </w:rPr>
        <w:t xml:space="preserve"> </w:t>
      </w:r>
      <w:r>
        <w:rPr>
          <w:color w:val="000000"/>
        </w:rPr>
        <w:t>atlieka š</w:t>
      </w:r>
      <w:r>
        <w:rPr>
          <w:color w:val="000000"/>
        </w:rPr>
        <w:t>ias funkcijas: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1) steigia, reorganizuoja ir likviduoja kultūros įstaigas, teikiančias metodinę pagalbą kultūros centrų kultūros ir meno darbuotojams, padedančias įgyvendinti kultūros darbuotojų tobulinimosi programas;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2)</w:t>
      </w:r>
      <w:r>
        <w:rPr>
          <w:b/>
          <w:color w:val="000000"/>
        </w:rPr>
        <w:t xml:space="preserve"> </w:t>
      </w:r>
      <w:r>
        <w:rPr>
          <w:color w:val="000000"/>
        </w:rPr>
        <w:t>nustato kultūros centrų plėtotės st</w:t>
      </w:r>
      <w:r>
        <w:rPr>
          <w:color w:val="000000"/>
        </w:rPr>
        <w:t xml:space="preserve">rategiją, finansuoja Lietuvos kultūrai svarbias kultūros centrų kultūrinės veiklos programas ir projektus; 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3) rengia kultūros centrų veiklą reglamentuojančių teisės aktų projektus ir nustatyta tvarka juos tvirtina;</w:t>
      </w:r>
    </w:p>
    <w:p w:rsidR="009E6F1E" w:rsidRDefault="00391005">
      <w:pPr>
        <w:ind w:firstLine="708"/>
        <w:jc w:val="both"/>
        <w:rPr>
          <w:strike/>
          <w:color w:val="000000"/>
        </w:rPr>
      </w:pPr>
      <w:r>
        <w:rPr>
          <w:color w:val="000000"/>
        </w:rPr>
        <w:t xml:space="preserve">4) tvirtina kultūros centrų kultūros ir </w:t>
      </w:r>
      <w:r>
        <w:rPr>
          <w:color w:val="000000"/>
        </w:rPr>
        <w:t>meno darbuotojų pareigybių sąrašą;</w:t>
      </w:r>
      <w:r>
        <w:rPr>
          <w:strike/>
          <w:color w:val="000000"/>
        </w:rPr>
        <w:t xml:space="preserve"> 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5) tvirtina kultūros centrų statistinių ataskaitų formas; 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6) organizuoja kultūros centrų darbuotojų kvalifikacijos kėlimą;</w:t>
      </w:r>
    </w:p>
    <w:p w:rsidR="009E6F1E" w:rsidRDefault="00391005">
      <w:pPr>
        <w:ind w:firstLine="567"/>
        <w:jc w:val="both"/>
        <w:rPr>
          <w:b/>
          <w:bCs/>
          <w:sz w:val="22"/>
        </w:rPr>
      </w:pPr>
      <w:r>
        <w:rPr>
          <w:sz w:val="22"/>
        </w:rPr>
        <w:t>7)</w:t>
      </w:r>
      <w:r>
        <w:rPr>
          <w:rFonts w:eastAsia="MS Mincho"/>
          <w:i/>
          <w:iCs/>
          <w:sz w:val="20"/>
        </w:rPr>
        <w:t xml:space="preserve"> Neteko galios nuo 2020-01-01</w:t>
      </w:r>
    </w:p>
    <w:p w:rsidR="009E6F1E" w:rsidRDefault="00391005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Straipsnio punkto naikinimas:</w:t>
      </w:r>
    </w:p>
    <w:p w:rsidR="009E6F1E" w:rsidRDefault="0039100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3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XIII-2319</w:t>
        </w:r>
      </w:hyperlink>
      <w:r>
        <w:rPr>
          <w:rFonts w:eastAsia="MS Mincho"/>
          <w:i/>
          <w:iCs/>
          <w:sz w:val="20"/>
        </w:rPr>
        <w:t>, 2019-07-11, paskelbta TAR 2019-07-23, i. k. 2019-12114</w:t>
      </w:r>
    </w:p>
    <w:p w:rsidR="009E6F1E" w:rsidRDefault="009E6F1E"/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8) tvirtina kategorijų suteikimo kultūros centrams kriterijus;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9) nustato kultūros centrų akr</w:t>
      </w:r>
      <w:r>
        <w:rPr>
          <w:color w:val="000000"/>
        </w:rPr>
        <w:t>editavimo tvarką;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10) teikia metodinę ir organizacinę pagalbą mėgėjų meno srityje kultūros centrų kultūros ir meno darbuotojams, kaupia ir analizuoja informaciją apie mėgėjų meno būklę;</w:t>
      </w:r>
    </w:p>
    <w:p w:rsidR="009E6F1E" w:rsidRDefault="00391005">
      <w:pPr>
        <w:ind w:firstLine="708"/>
        <w:jc w:val="both"/>
        <w:rPr>
          <w:strike/>
          <w:color w:val="000000"/>
        </w:rPr>
      </w:pPr>
      <w:r>
        <w:rPr>
          <w:color w:val="000000"/>
        </w:rPr>
        <w:t>11) rūpinasi autorinių kūrinių įsigijimu, mėgėjų meną populiarinančios</w:t>
      </w:r>
      <w:r>
        <w:rPr>
          <w:color w:val="000000"/>
        </w:rPr>
        <w:t xml:space="preserve"> informacinės ir metodinės literatūros leidimu;</w:t>
      </w:r>
    </w:p>
    <w:p w:rsidR="009E6F1E" w:rsidRDefault="00391005">
      <w:pPr>
        <w:ind w:firstLine="708"/>
        <w:jc w:val="both"/>
      </w:pPr>
      <w:r>
        <w:rPr>
          <w:color w:val="000000"/>
        </w:rPr>
        <w:t>12) rūpinasi mėgėjų meną populiarinančių renginių organizavimu.</w:t>
      </w:r>
    </w:p>
    <w:p w:rsidR="009E6F1E" w:rsidRDefault="009E6F1E">
      <w:pPr>
        <w:ind w:firstLine="708"/>
      </w:pPr>
    </w:p>
    <w:p w:rsidR="009E6F1E" w:rsidRDefault="00391005">
      <w:pPr>
        <w:keepLines/>
        <w:widowControl w:val="0"/>
        <w:suppressAutoHyphens/>
        <w:ind w:left="2280" w:hanging="157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13</w:t>
      </w:r>
      <w:r>
        <w:t xml:space="preserve"> </w:t>
      </w:r>
      <w:r>
        <w:rPr>
          <w:b/>
          <w:bCs/>
          <w:color w:val="000000"/>
        </w:rPr>
        <w:t>straipsnis. Kitų ministerijų įgaliojimai valstybės kultūros centrų veiklos reglamentavimo srityje</w:t>
      </w:r>
    </w:p>
    <w:p w:rsidR="009E6F1E" w:rsidRDefault="00391005">
      <w:pPr>
        <w:widowControl w:val="0"/>
        <w:suppressAutoHyphens/>
        <w:ind w:firstLine="708"/>
        <w:jc w:val="both"/>
        <w:rPr>
          <w:color w:val="000000"/>
        </w:rPr>
      </w:pPr>
      <w:r>
        <w:rPr>
          <w:color w:val="000000"/>
        </w:rPr>
        <w:t>Kitos ministerijos:</w:t>
      </w:r>
    </w:p>
    <w:p w:rsidR="009E6F1E" w:rsidRDefault="00391005">
      <w:pPr>
        <w:widowControl w:val="0"/>
        <w:suppressAutoHyphens/>
        <w:ind w:firstLine="708"/>
        <w:jc w:val="both"/>
        <w:rPr>
          <w:color w:val="000000"/>
        </w:rPr>
      </w:pPr>
      <w:r>
        <w:rPr>
          <w:color w:val="000000"/>
        </w:rPr>
        <w:t xml:space="preserve">1) įstatymų nustatyta </w:t>
      </w:r>
      <w:r>
        <w:rPr>
          <w:color w:val="000000"/>
        </w:rPr>
        <w:t>tvarka steigia, reorganizuoja ir likviduoja valstybės kultūros centrus;</w:t>
      </w:r>
    </w:p>
    <w:p w:rsidR="009E6F1E" w:rsidRDefault="00391005">
      <w:pPr>
        <w:widowControl w:val="0"/>
        <w:suppressAutoHyphens/>
        <w:ind w:firstLine="708"/>
        <w:jc w:val="both"/>
        <w:rPr>
          <w:color w:val="000000"/>
        </w:rPr>
      </w:pPr>
      <w:r>
        <w:rPr>
          <w:color w:val="000000"/>
        </w:rPr>
        <w:t>2) analizuoja ir kontroliuoja valstybės kultūros centrų veiklą;</w:t>
      </w:r>
    </w:p>
    <w:p w:rsidR="009E6F1E" w:rsidRDefault="00391005">
      <w:pPr>
        <w:ind w:firstLine="720"/>
        <w:jc w:val="both"/>
        <w:rPr>
          <w:color w:val="000000"/>
        </w:rPr>
      </w:pPr>
      <w:r>
        <w:rPr>
          <w:bCs/>
          <w:color w:val="000000"/>
          <w:szCs w:val="24"/>
        </w:rPr>
        <w:t>3) organizuoja valstybės kultūros centrų kultūros ir meno darbuotojų kvalifikacijos kėlimą;</w:t>
      </w:r>
      <w:r>
        <w:t xml:space="preserve"> </w:t>
      </w:r>
    </w:p>
    <w:p w:rsidR="009E6F1E" w:rsidRDefault="00391005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Straipsnio punkto pakeitima</w:t>
      </w:r>
      <w:r>
        <w:rPr>
          <w:rFonts w:eastAsia="MS Mincho"/>
          <w:i/>
          <w:iCs/>
          <w:sz w:val="20"/>
        </w:rPr>
        <w:t>i:</w:t>
      </w:r>
    </w:p>
    <w:p w:rsidR="009E6F1E" w:rsidRDefault="0039100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4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XIII-2319</w:t>
        </w:r>
      </w:hyperlink>
      <w:r>
        <w:rPr>
          <w:rFonts w:eastAsia="MS Mincho"/>
          <w:i/>
          <w:iCs/>
          <w:sz w:val="20"/>
        </w:rPr>
        <w:t>, 2019-07-11, paskelbta TAR 2019-07-23, i. k. 2019-12114</w:t>
      </w:r>
    </w:p>
    <w:p w:rsidR="009E6F1E" w:rsidRDefault="009E6F1E"/>
    <w:p w:rsidR="009E6F1E" w:rsidRDefault="00391005">
      <w:pPr>
        <w:widowControl w:val="0"/>
        <w:suppressAutoHyphens/>
        <w:ind w:firstLine="708"/>
        <w:jc w:val="both"/>
        <w:rPr>
          <w:color w:val="000000"/>
        </w:rPr>
      </w:pPr>
      <w:r>
        <w:rPr>
          <w:color w:val="000000"/>
        </w:rPr>
        <w:t>4) teikia pasiūlymus Vyriausybei ir kitoms valstybės valdymo institucijoms valstybės</w:t>
      </w:r>
      <w:r>
        <w:rPr>
          <w:color w:val="000000"/>
        </w:rPr>
        <w:t xml:space="preserve"> kultūros centrų veiklos klausimais;</w:t>
      </w:r>
    </w:p>
    <w:p w:rsidR="009E6F1E" w:rsidRDefault="00391005">
      <w:pPr>
        <w:widowControl w:val="0"/>
        <w:suppressAutoHyphens/>
        <w:ind w:firstLine="708"/>
        <w:jc w:val="both"/>
      </w:pPr>
      <w:r>
        <w:rPr>
          <w:color w:val="000000"/>
        </w:rPr>
        <w:t>5) suteikia valstybės kultūros centrams kategorijas.</w:t>
      </w:r>
    </w:p>
    <w:p w:rsidR="009E6F1E" w:rsidRDefault="00391005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Straipsnio pakeitimai:</w:t>
      </w:r>
    </w:p>
    <w:p w:rsidR="009E6F1E" w:rsidRDefault="0039100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5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XI-732</w:t>
        </w:r>
      </w:hyperlink>
      <w:r>
        <w:rPr>
          <w:rFonts w:eastAsia="MS Mincho"/>
          <w:i/>
          <w:iCs/>
          <w:sz w:val="20"/>
        </w:rPr>
        <w:t>, 2010-04-08, Žin., 2010, Nr. 48-2282 (2010-04-27),</w:t>
      </w:r>
      <w:r>
        <w:rPr>
          <w:rFonts w:eastAsia="MS Mincho"/>
          <w:i/>
          <w:iCs/>
          <w:sz w:val="20"/>
        </w:rPr>
        <w:t xml:space="preserve"> i. k. 1101010ISTA00XI-732</w:t>
      </w:r>
    </w:p>
    <w:p w:rsidR="009E6F1E" w:rsidRDefault="009E6F1E"/>
    <w:p w:rsidR="009E6F1E" w:rsidRDefault="00391005">
      <w:pPr>
        <w:ind w:left="2410" w:hanging="1701"/>
        <w:jc w:val="both"/>
        <w:rPr>
          <w:b/>
        </w:rPr>
      </w:pPr>
      <w:r>
        <w:rPr>
          <w:b/>
        </w:rPr>
        <w:t>14 straipsnis. Savivaldybės tarybos įgaliojimai savivaldybės kultūros centrų reglamentavimo srityje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Savivaldybės taryba: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1) įstatymų nustatyta tvarka steigia, reorganizuoja ir likviduoja savivaldybės kultūros centrus;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2) analizu</w:t>
      </w:r>
      <w:r>
        <w:rPr>
          <w:color w:val="000000"/>
        </w:rPr>
        <w:t>oja ir kontroliuoja savivaldybės kultūros centrų veiklą;</w:t>
      </w:r>
    </w:p>
    <w:p w:rsidR="009E6F1E" w:rsidRDefault="00391005">
      <w:pPr>
        <w:ind w:firstLine="708"/>
        <w:jc w:val="both"/>
        <w:rPr>
          <w:strike/>
          <w:color w:val="000000"/>
        </w:rPr>
      </w:pPr>
      <w:r>
        <w:rPr>
          <w:color w:val="000000"/>
        </w:rPr>
        <w:t>3) nustato savivaldybės kultūros centrų plėtotės strategiją;</w:t>
      </w:r>
      <w:r>
        <w:rPr>
          <w:strike/>
          <w:color w:val="000000"/>
        </w:rPr>
        <w:t xml:space="preserve"> 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4) rengia savivaldybės kultūros centrų veiklą reglamentuojančių teisės aktų projektus ir nustatyta tvarka juos tvirtina;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5) koordinuoja s</w:t>
      </w:r>
      <w:r>
        <w:rPr>
          <w:color w:val="000000"/>
        </w:rPr>
        <w:t>avivaldybės kultūros centrų dalyvavimą tarptautinėse</w:t>
      </w:r>
      <w:r>
        <w:rPr>
          <w:b/>
          <w:color w:val="000000"/>
        </w:rPr>
        <w:t xml:space="preserve"> </w:t>
      </w:r>
      <w:r>
        <w:rPr>
          <w:color w:val="000000"/>
        </w:rPr>
        <w:t>kultūrinėse programose;</w:t>
      </w:r>
    </w:p>
    <w:p w:rsidR="009E6F1E" w:rsidRDefault="00391005">
      <w:pPr>
        <w:ind w:firstLine="720"/>
        <w:jc w:val="both"/>
        <w:rPr>
          <w:color w:val="000000"/>
        </w:rPr>
      </w:pPr>
      <w:r>
        <w:rPr>
          <w:color w:val="000000"/>
          <w:szCs w:val="24"/>
        </w:rPr>
        <w:t>6) organizuoja savivaldybės kultūros centrų kultūros ir meno darbuotojų kvalifikacijos kėlimą;</w:t>
      </w:r>
      <w:r>
        <w:t xml:space="preserve"> </w:t>
      </w:r>
    </w:p>
    <w:p w:rsidR="009E6F1E" w:rsidRDefault="00391005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Straipsnio punkto pakeitimai:</w:t>
      </w:r>
    </w:p>
    <w:p w:rsidR="009E6F1E" w:rsidRDefault="0039100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6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XIII-2319</w:t>
        </w:r>
      </w:hyperlink>
      <w:r>
        <w:rPr>
          <w:rFonts w:eastAsia="MS Mincho"/>
          <w:i/>
          <w:iCs/>
          <w:sz w:val="20"/>
        </w:rPr>
        <w:t>, 2019-07-11, paskelbta TAR 2019-07-23, i. k. 2019-12114</w:t>
      </w:r>
    </w:p>
    <w:p w:rsidR="009E6F1E" w:rsidRDefault="009E6F1E"/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7) suteikia savivaldybės kultūros centrams kategorijas.</w:t>
      </w:r>
    </w:p>
    <w:p w:rsidR="009E6F1E" w:rsidRDefault="009E6F1E">
      <w:pPr>
        <w:ind w:firstLine="708"/>
      </w:pPr>
    </w:p>
    <w:p w:rsidR="009E6F1E" w:rsidRDefault="00391005">
      <w:pPr>
        <w:ind w:firstLine="708"/>
        <w:jc w:val="both"/>
        <w:rPr>
          <w:b/>
          <w:i/>
          <w:color w:val="000000"/>
        </w:rPr>
      </w:pPr>
      <w:r>
        <w:rPr>
          <w:b/>
          <w:color w:val="000000"/>
        </w:rPr>
        <w:t>15 straipsnis</w:t>
      </w:r>
      <w:r>
        <w:rPr>
          <w:b/>
          <w:i/>
          <w:color w:val="000000"/>
        </w:rPr>
        <w:t xml:space="preserve">. </w:t>
      </w:r>
      <w:r>
        <w:rPr>
          <w:b/>
          <w:color w:val="000000"/>
        </w:rPr>
        <w:t xml:space="preserve">Kultūros centrų taryba 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1. Prie Kultūros ministerijos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sudaroma kolegiali, patariamojo balso teisę turinti Kultūros centrų taryba, kuri atlieka eksperto ir konsultanto funkcijas sprendžiant Lietuvos kultūros centrų politikos formavimo ir įgyvendinimo klausimus. 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2. Kultūros centrų tarybą sudaro 11 narių. 8 nar</w:t>
      </w:r>
      <w:r>
        <w:rPr>
          <w:color w:val="000000"/>
        </w:rPr>
        <w:t>ius skiria ir atšaukia Lietuvos kultūros centrų asociacija, 3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– Kultūros ministerija. </w:t>
      </w:r>
    </w:p>
    <w:p w:rsidR="009E6F1E" w:rsidRDefault="00391005">
      <w:pPr>
        <w:ind w:firstLine="720"/>
        <w:jc w:val="both"/>
      </w:pPr>
      <w:r>
        <w:rPr>
          <w:color w:val="000000"/>
          <w:szCs w:val="24"/>
          <w:lang w:eastAsia="lt-LT"/>
        </w:rPr>
        <w:t>3. Kultūros centrų tarybos sudėtį 2 metų laikotarpiui, jos nuostatus tvirtina kultūros ministras. Kultūros centrų tarybos narių darbas apmokamas</w:t>
      </w:r>
      <w:r>
        <w:rPr>
          <w:bCs/>
          <w:color w:val="000000"/>
          <w:szCs w:val="24"/>
          <w:lang w:eastAsia="zh-CN"/>
        </w:rPr>
        <w:t xml:space="preserve"> Lietuvos Respublikos val</w:t>
      </w:r>
      <w:r>
        <w:rPr>
          <w:bCs/>
          <w:color w:val="000000"/>
          <w:szCs w:val="24"/>
          <w:lang w:eastAsia="zh-CN"/>
        </w:rPr>
        <w:t>stybės ir savivaldybių įstaigų darbuotojų ir komisijų narių darbo apmokėjimo įstatymo nustatyta tvarka</w:t>
      </w:r>
      <w:r>
        <w:rPr>
          <w:color w:val="000000"/>
          <w:szCs w:val="24"/>
          <w:lang w:eastAsia="zh-CN"/>
        </w:rPr>
        <w:t>.</w:t>
      </w:r>
      <w:r>
        <w:t xml:space="preserve"> </w:t>
      </w:r>
    </w:p>
    <w:p w:rsidR="009E6F1E" w:rsidRDefault="00391005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Straipsnio dalies pakeitimai:</w:t>
      </w:r>
    </w:p>
    <w:p w:rsidR="009E6F1E" w:rsidRDefault="0039100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7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XIII-1748</w:t>
        </w:r>
      </w:hyperlink>
      <w:r>
        <w:rPr>
          <w:rFonts w:eastAsia="MS Mincho"/>
          <w:i/>
          <w:iCs/>
          <w:sz w:val="20"/>
        </w:rPr>
        <w:t>, 2018-12-</w:t>
      </w:r>
      <w:r>
        <w:rPr>
          <w:rFonts w:eastAsia="MS Mincho"/>
          <w:i/>
          <w:iCs/>
          <w:sz w:val="20"/>
        </w:rPr>
        <w:t>11, paskelbta TAR 2018-12-18, i. k. 2018-20721</w:t>
      </w:r>
    </w:p>
    <w:p w:rsidR="009E6F1E" w:rsidRDefault="009E6F1E"/>
    <w:p w:rsidR="009E6F1E" w:rsidRDefault="00391005">
      <w:pPr>
        <w:jc w:val="center"/>
        <w:rPr>
          <w:b/>
          <w:color w:val="000000"/>
        </w:rPr>
      </w:pPr>
      <w:r>
        <w:rPr>
          <w:b/>
          <w:color w:val="000000"/>
        </w:rPr>
        <w:t>ŠEŠTASIS SKIRSNIS</w:t>
      </w:r>
    </w:p>
    <w:p w:rsidR="009E6F1E" w:rsidRDefault="00391005">
      <w:pPr>
        <w:keepNext/>
        <w:jc w:val="center"/>
        <w:rPr>
          <w:b/>
          <w:color w:val="000000"/>
        </w:rPr>
      </w:pPr>
      <w:r>
        <w:rPr>
          <w:b/>
          <w:color w:val="000000"/>
        </w:rPr>
        <w:t>BAIGIAMOSIOS NUOSTATOS</w:t>
      </w:r>
    </w:p>
    <w:p w:rsidR="009E6F1E" w:rsidRDefault="009E6F1E">
      <w:pPr>
        <w:ind w:firstLine="708"/>
      </w:pPr>
    </w:p>
    <w:p w:rsidR="009E6F1E" w:rsidRDefault="00391005">
      <w:pPr>
        <w:ind w:firstLine="708"/>
        <w:jc w:val="both"/>
      </w:pPr>
      <w:r>
        <w:rPr>
          <w:b/>
          <w:color w:val="000000"/>
        </w:rPr>
        <w:t xml:space="preserve">16 straipsnis. Įstatymo įsigaliojimas 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Šis įstatymas, išskyrus 17 straipsnį, įsigalioja nuo 2005 m. sausio 1 d.</w:t>
      </w:r>
    </w:p>
    <w:p w:rsidR="009E6F1E" w:rsidRDefault="009E6F1E">
      <w:pPr>
        <w:ind w:firstLine="708"/>
      </w:pPr>
    </w:p>
    <w:p w:rsidR="009E6F1E" w:rsidRDefault="00391005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 xml:space="preserve">17 straipsnis. Įstatymo įgyvendinimas 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Kultūros minis</w:t>
      </w:r>
      <w:r>
        <w:rPr>
          <w:color w:val="000000"/>
        </w:rPr>
        <w:t>terija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iki šio įstatymo įsigaliojimo dienos parengia ir patvirtina: 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1) Kultūros centrų tarybos nuostatus, apmokėjimo už teikiamas paslaugas</w:t>
      </w:r>
      <w:r>
        <w:rPr>
          <w:b/>
          <w:color w:val="000000"/>
        </w:rPr>
        <w:t xml:space="preserve"> </w:t>
      </w:r>
      <w:r>
        <w:rPr>
          <w:color w:val="000000"/>
        </w:rPr>
        <w:t>tvarką;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>2) valstybės ir savivaldybių</w:t>
      </w:r>
      <w:r>
        <w:rPr>
          <w:b/>
          <w:color w:val="000000"/>
        </w:rPr>
        <w:t xml:space="preserve"> </w:t>
      </w:r>
      <w:r>
        <w:rPr>
          <w:color w:val="000000"/>
        </w:rPr>
        <w:t>kultūros centrų kultūros ir meno darbuotojų atestavimo nuostatus;</w:t>
      </w:r>
    </w:p>
    <w:p w:rsidR="009E6F1E" w:rsidRDefault="0039100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3) kultūros </w:t>
      </w:r>
      <w:r>
        <w:rPr>
          <w:color w:val="000000"/>
        </w:rPr>
        <w:t>centrų kultūros ir meno darbuotojų pareigybių sąrašą;</w:t>
      </w:r>
    </w:p>
    <w:p w:rsidR="009E6F1E" w:rsidRDefault="00391005">
      <w:pPr>
        <w:ind w:firstLine="708"/>
        <w:jc w:val="both"/>
        <w:rPr>
          <w:strike/>
          <w:color w:val="000000"/>
        </w:rPr>
      </w:pPr>
      <w:r>
        <w:rPr>
          <w:color w:val="000000"/>
        </w:rPr>
        <w:t>4) kvalifikacinius reikalavimus valstybės ir savivaldybių kultūros centrų vadovams;</w:t>
      </w:r>
    </w:p>
    <w:p w:rsidR="009E6F1E" w:rsidRDefault="00391005">
      <w:pPr>
        <w:ind w:firstLine="708"/>
        <w:jc w:val="both"/>
        <w:rPr>
          <w:strike/>
          <w:color w:val="000000"/>
        </w:rPr>
      </w:pPr>
      <w:r>
        <w:rPr>
          <w:color w:val="000000"/>
        </w:rPr>
        <w:t>5) kategorijų suteikimo kultūros centrams kriterijus;</w:t>
      </w:r>
    </w:p>
    <w:p w:rsidR="009E6F1E" w:rsidRDefault="00391005">
      <w:pPr>
        <w:ind w:firstLine="708"/>
        <w:rPr>
          <w:color w:val="000000"/>
        </w:rPr>
      </w:pPr>
      <w:r>
        <w:rPr>
          <w:color w:val="000000"/>
        </w:rPr>
        <w:t>6) Kultūros centrų akreditavimo tvarkos nuostatus.</w:t>
      </w:r>
    </w:p>
    <w:p w:rsidR="009E6F1E" w:rsidRDefault="009E6F1E">
      <w:pPr>
        <w:ind w:firstLine="708"/>
      </w:pPr>
    </w:p>
    <w:p w:rsidR="009E6F1E" w:rsidRDefault="009E6F1E">
      <w:pPr>
        <w:ind w:firstLine="708"/>
      </w:pPr>
    </w:p>
    <w:p w:rsidR="009E6F1E" w:rsidRDefault="00391005">
      <w:pPr>
        <w:ind w:firstLine="708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Skelbiu šį Lietuvos Respublikos Seimo priimtą įstatymą. </w:t>
      </w:r>
    </w:p>
    <w:p w:rsidR="009E6F1E" w:rsidRDefault="009E6F1E">
      <w:pPr>
        <w:ind w:firstLine="708"/>
      </w:pPr>
    </w:p>
    <w:p w:rsidR="009E6F1E" w:rsidRDefault="009E6F1E">
      <w:pPr>
        <w:ind w:firstLine="708"/>
      </w:pPr>
    </w:p>
    <w:p w:rsidR="009E6F1E" w:rsidRDefault="009E6F1E">
      <w:pPr>
        <w:ind w:firstLine="708"/>
      </w:pPr>
    </w:p>
    <w:p w:rsidR="009E6F1E" w:rsidRDefault="00391005">
      <w:pPr>
        <w:tabs>
          <w:tab w:val="right" w:pos="9356"/>
        </w:tabs>
      </w:pPr>
      <w:r>
        <w:t>RESPUBLIKOS PREZIDENTAS</w:t>
      </w:r>
      <w:r>
        <w:tab/>
        <w:t>VALDAS ADAMKUS</w:t>
      </w:r>
    </w:p>
    <w:p w:rsidR="009E6F1E" w:rsidRDefault="009E6F1E">
      <w:pPr>
        <w:jc w:val="center"/>
      </w:pPr>
    </w:p>
    <w:p w:rsidR="009E6F1E" w:rsidRDefault="009E6F1E">
      <w:pPr>
        <w:jc w:val="both"/>
        <w:rPr>
          <w:b/>
          <w:sz w:val="20"/>
        </w:rPr>
      </w:pPr>
    </w:p>
    <w:p w:rsidR="009E6F1E" w:rsidRDefault="009E6F1E">
      <w:pPr>
        <w:jc w:val="both"/>
        <w:rPr>
          <w:b/>
          <w:sz w:val="20"/>
        </w:rPr>
      </w:pPr>
    </w:p>
    <w:p w:rsidR="009E6F1E" w:rsidRDefault="00391005">
      <w:pPr>
        <w:jc w:val="both"/>
        <w:rPr>
          <w:b/>
        </w:rPr>
      </w:pPr>
      <w:r>
        <w:rPr>
          <w:b/>
          <w:sz w:val="20"/>
        </w:rPr>
        <w:t>Pakeitimai:</w:t>
      </w:r>
    </w:p>
    <w:p w:rsidR="009E6F1E" w:rsidRDefault="009E6F1E">
      <w:pPr>
        <w:jc w:val="both"/>
        <w:rPr>
          <w:sz w:val="20"/>
        </w:rPr>
      </w:pPr>
    </w:p>
    <w:p w:rsidR="009E6F1E" w:rsidRDefault="00391005">
      <w:pPr>
        <w:jc w:val="both"/>
      </w:pPr>
      <w:r>
        <w:rPr>
          <w:sz w:val="20"/>
        </w:rPr>
        <w:t>1.</w:t>
      </w:r>
    </w:p>
    <w:p w:rsidR="009E6F1E" w:rsidRDefault="00391005">
      <w:pPr>
        <w:jc w:val="both"/>
      </w:pPr>
      <w:r>
        <w:rPr>
          <w:sz w:val="20"/>
        </w:rPr>
        <w:t>Lietuvos Respublikos Seimas, Įstatymas</w:t>
      </w:r>
    </w:p>
    <w:p w:rsidR="009E6F1E" w:rsidRDefault="00391005">
      <w:pPr>
        <w:jc w:val="both"/>
      </w:pPr>
      <w:r>
        <w:rPr>
          <w:sz w:val="20"/>
        </w:rPr>
        <w:t xml:space="preserve">Nr. </w:t>
      </w:r>
      <w:hyperlink r:id="rId18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XI-732</w:t>
        </w:r>
      </w:hyperlink>
      <w:r>
        <w:rPr>
          <w:rFonts w:eastAsia="MS Mincho"/>
          <w:iCs/>
          <w:sz w:val="20"/>
        </w:rPr>
        <w:t>, 2010-</w:t>
      </w:r>
      <w:r>
        <w:rPr>
          <w:rFonts w:eastAsia="MS Mincho"/>
          <w:iCs/>
          <w:sz w:val="20"/>
        </w:rPr>
        <w:t>04-08, Žin., 2010, Nr. 48-2282 (2010-04-27), i. k. 1101010ISTA00XI-732</w:t>
      </w:r>
    </w:p>
    <w:p w:rsidR="009E6F1E" w:rsidRDefault="00391005">
      <w:pPr>
        <w:jc w:val="both"/>
      </w:pPr>
      <w:r>
        <w:rPr>
          <w:sz w:val="20"/>
        </w:rPr>
        <w:t>Lietuvos Respublikos kultūros centrų įstatymo 4, 8, 11 ir 13 straipsnių pakeitimo įstatymas</w:t>
      </w:r>
    </w:p>
    <w:p w:rsidR="009E6F1E" w:rsidRDefault="009E6F1E">
      <w:pPr>
        <w:jc w:val="both"/>
        <w:rPr>
          <w:sz w:val="20"/>
        </w:rPr>
      </w:pPr>
    </w:p>
    <w:p w:rsidR="009E6F1E" w:rsidRDefault="00391005">
      <w:pPr>
        <w:jc w:val="both"/>
      </w:pPr>
      <w:r>
        <w:rPr>
          <w:sz w:val="20"/>
        </w:rPr>
        <w:t>2.</w:t>
      </w:r>
    </w:p>
    <w:p w:rsidR="009E6F1E" w:rsidRDefault="00391005">
      <w:pPr>
        <w:jc w:val="both"/>
      </w:pPr>
      <w:r>
        <w:rPr>
          <w:sz w:val="20"/>
        </w:rPr>
        <w:t>Lietuvos Respublikos Seimas, Įstatymas</w:t>
      </w:r>
    </w:p>
    <w:p w:rsidR="009E6F1E" w:rsidRDefault="00391005">
      <w:pPr>
        <w:jc w:val="both"/>
      </w:pPr>
      <w:r>
        <w:rPr>
          <w:sz w:val="20"/>
        </w:rPr>
        <w:t xml:space="preserve">Nr. </w:t>
      </w:r>
      <w:hyperlink r:id="rId19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XIII-1417</w:t>
        </w:r>
      </w:hyperlink>
      <w:r>
        <w:rPr>
          <w:rFonts w:eastAsia="MS Mincho"/>
          <w:iCs/>
          <w:sz w:val="20"/>
        </w:rPr>
        <w:t>, 2018-06-30, paskelbta TAR 2018-07-04, i. k. 2018-11328</w:t>
      </w:r>
    </w:p>
    <w:p w:rsidR="009E6F1E" w:rsidRDefault="00391005">
      <w:pPr>
        <w:jc w:val="both"/>
      </w:pPr>
      <w:r>
        <w:rPr>
          <w:sz w:val="20"/>
        </w:rPr>
        <w:t>Lietuvos Respublikos kultūros centrų įstatymo Nr. IX-2395 9 straipsnio pakeitimo įstatymas</w:t>
      </w:r>
    </w:p>
    <w:p w:rsidR="009E6F1E" w:rsidRDefault="009E6F1E">
      <w:pPr>
        <w:jc w:val="both"/>
        <w:rPr>
          <w:sz w:val="20"/>
        </w:rPr>
      </w:pPr>
    </w:p>
    <w:p w:rsidR="009E6F1E" w:rsidRDefault="00391005">
      <w:pPr>
        <w:jc w:val="both"/>
      </w:pPr>
      <w:r>
        <w:rPr>
          <w:sz w:val="20"/>
        </w:rPr>
        <w:t>3.</w:t>
      </w:r>
    </w:p>
    <w:p w:rsidR="009E6F1E" w:rsidRDefault="00391005">
      <w:pPr>
        <w:jc w:val="both"/>
      </w:pPr>
      <w:r>
        <w:rPr>
          <w:sz w:val="20"/>
        </w:rPr>
        <w:t>Lietuvos Respublikos Seimas, Įstatymas</w:t>
      </w:r>
    </w:p>
    <w:p w:rsidR="009E6F1E" w:rsidRDefault="00391005">
      <w:pPr>
        <w:jc w:val="both"/>
      </w:pPr>
      <w:r>
        <w:rPr>
          <w:sz w:val="20"/>
        </w:rPr>
        <w:t xml:space="preserve">Nr. </w:t>
      </w:r>
      <w:hyperlink r:id="rId20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XIII-1748</w:t>
        </w:r>
      </w:hyperlink>
      <w:r>
        <w:rPr>
          <w:rFonts w:eastAsia="MS Mincho"/>
          <w:iCs/>
          <w:sz w:val="20"/>
        </w:rPr>
        <w:t>, 2018-12-11, paskelbta TAR 2018-12-18, i. k. 2018-20721</w:t>
      </w:r>
    </w:p>
    <w:p w:rsidR="009E6F1E" w:rsidRDefault="00391005">
      <w:pPr>
        <w:jc w:val="both"/>
      </w:pPr>
      <w:r>
        <w:rPr>
          <w:sz w:val="20"/>
        </w:rPr>
        <w:t>Lietuvos Respublikos kultūros centrų įstatymo Nr. IX-2395 15 straipsnio pakeitimo įstatymas</w:t>
      </w:r>
    </w:p>
    <w:p w:rsidR="009E6F1E" w:rsidRDefault="009E6F1E">
      <w:pPr>
        <w:jc w:val="both"/>
        <w:rPr>
          <w:sz w:val="20"/>
        </w:rPr>
      </w:pPr>
    </w:p>
    <w:p w:rsidR="009E6F1E" w:rsidRDefault="00391005">
      <w:pPr>
        <w:jc w:val="both"/>
      </w:pPr>
      <w:r>
        <w:rPr>
          <w:sz w:val="20"/>
        </w:rPr>
        <w:t>4.</w:t>
      </w:r>
    </w:p>
    <w:p w:rsidR="009E6F1E" w:rsidRDefault="00391005">
      <w:pPr>
        <w:jc w:val="both"/>
      </w:pPr>
      <w:r>
        <w:rPr>
          <w:sz w:val="20"/>
        </w:rPr>
        <w:t>Lietuvos Respublikos Seimas, Įstatymas</w:t>
      </w:r>
    </w:p>
    <w:p w:rsidR="009E6F1E" w:rsidRDefault="00391005">
      <w:pPr>
        <w:jc w:val="both"/>
      </w:pPr>
      <w:r>
        <w:rPr>
          <w:sz w:val="20"/>
        </w:rPr>
        <w:t xml:space="preserve">Nr. </w:t>
      </w:r>
      <w:hyperlink r:id="rId21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XIII-2319</w:t>
        </w:r>
      </w:hyperlink>
      <w:r>
        <w:rPr>
          <w:rFonts w:eastAsia="MS Mincho"/>
          <w:iCs/>
          <w:sz w:val="20"/>
        </w:rPr>
        <w:t>, 2019-07-11, paskelbta TAR 2019-07-23, i. k. 2019-12114</w:t>
      </w:r>
    </w:p>
    <w:p w:rsidR="009E6F1E" w:rsidRDefault="00391005">
      <w:pPr>
        <w:jc w:val="both"/>
      </w:pPr>
      <w:r>
        <w:rPr>
          <w:sz w:val="20"/>
        </w:rPr>
        <w:t>Lietuvos Respublikos kultūros centrų įstatymo</w:t>
      </w:r>
      <w:r>
        <w:rPr>
          <w:sz w:val="20"/>
        </w:rPr>
        <w:t xml:space="preserve"> Nr. IX-2395 11, 12, 13 ir 14 straipsnių pakeitimo įstatymas</w:t>
      </w:r>
    </w:p>
    <w:p w:rsidR="009E6F1E" w:rsidRDefault="009E6F1E">
      <w:pPr>
        <w:jc w:val="both"/>
        <w:rPr>
          <w:sz w:val="20"/>
        </w:rPr>
      </w:pPr>
    </w:p>
    <w:p w:rsidR="009E6F1E" w:rsidRDefault="009E6F1E">
      <w:pPr>
        <w:widowControl w:val="0"/>
        <w:rPr>
          <w:snapToGrid w:val="0"/>
        </w:rPr>
      </w:pPr>
    </w:p>
    <w:sectPr w:rsidR="009E6F1E" w:rsidSect="009E6F1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134" w:right="851" w:bottom="1134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F1E" w:rsidRDefault="00391005">
      <w:r>
        <w:separator/>
      </w:r>
    </w:p>
  </w:endnote>
  <w:endnote w:type="continuationSeparator" w:id="0">
    <w:p w:rsidR="009E6F1E" w:rsidRDefault="00391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F1E" w:rsidRDefault="009E6F1E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 w:rsidR="00391005"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:rsidR="009E6F1E" w:rsidRDefault="009E6F1E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F1E" w:rsidRDefault="009E6F1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F1E" w:rsidRDefault="009E6F1E">
    <w:pPr>
      <w:tabs>
        <w:tab w:val="center" w:pos="4819"/>
        <w:tab w:val="right" w:pos="9638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F1E" w:rsidRDefault="00391005">
      <w:r>
        <w:separator/>
      </w:r>
    </w:p>
  </w:footnote>
  <w:footnote w:type="continuationSeparator" w:id="0">
    <w:p w:rsidR="009E6F1E" w:rsidRDefault="003910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F1E" w:rsidRDefault="009E6F1E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 w:rsidR="00391005">
      <w:rPr>
        <w:lang w:val="en-GB"/>
      </w:rPr>
      <w:instrText xml:space="preserve">PAGE  </w:instrText>
    </w:r>
    <w:r>
      <w:rPr>
        <w:lang w:val="en-GB"/>
      </w:rPr>
      <w:fldChar w:fldCharType="end"/>
    </w:r>
  </w:p>
  <w:p w:rsidR="009E6F1E" w:rsidRDefault="009E6F1E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F1E" w:rsidRDefault="009E6F1E">
    <w:pPr>
      <w:pStyle w:val="Header"/>
      <w:jc w:val="center"/>
    </w:pPr>
    <w:r>
      <w:fldChar w:fldCharType="begin"/>
    </w:r>
    <w:r w:rsidR="00391005">
      <w:instrText>PAGE   \* MERGEFORMAT</w:instrText>
    </w:r>
    <w:r>
      <w:fldChar w:fldCharType="separate"/>
    </w:r>
    <w:r w:rsidR="00CE2FF5">
      <w:rPr>
        <w:noProof/>
      </w:rPr>
      <w:t>7</w:t>
    </w:r>
    <w:r>
      <w:fldChar w:fldCharType="end"/>
    </w:r>
  </w:p>
  <w:p w:rsidR="009E6F1E" w:rsidRDefault="009E6F1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F1E" w:rsidRDefault="009E6F1E"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proofState w:spelling="clean" w:grammar="clean"/>
  <w:defaultTabStop w:val="1296"/>
  <w:hyphenationZone w:val="396"/>
  <w:doNotHyphenateCaps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EBB"/>
    <w:rsid w:val="00334EBB"/>
    <w:rsid w:val="00391005"/>
    <w:rsid w:val="009E6F1E"/>
    <w:rsid w:val="00CE2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Normal">
    <w:name w:val="Normal"/>
    <w:qFormat/>
    <w:rsid w:val="009E6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6F1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F1E"/>
  </w:style>
  <w:style w:type="paragraph" w:styleId="Footer">
    <w:name w:val="footer"/>
    <w:basedOn w:val="Normal"/>
    <w:link w:val="FooterChar"/>
    <w:rsid w:val="009E6F1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9E6F1E"/>
  </w:style>
</w:styles>
</file>

<file path=word/stylesWithEffects.xml><?xml version="1.0" encoding="utf-8"?>
<w:styles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www.e-tar.lt/portal/legalAct.html?documentId=07c1d840ad3f11e98451fa7b5933515d" TargetMode="External"/><Relationship Id="rId18" Type="http://schemas.openxmlformats.org/officeDocument/2006/relationships/hyperlink" Target="https://www.e-tar.lt/portal/legalAct.html?documentId=TAR.97BAC05B364B" TargetMode="External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hyperlink" Target="https://www.e-tar.lt/portal/legalAct.html?documentId=07c1d840ad3f11e98451fa7b5933515d" TargetMode="External"/><Relationship Id="rId7" Type="http://schemas.openxmlformats.org/officeDocument/2006/relationships/image" Target="media/image1.wmf"/><Relationship Id="rId12" Type="http://schemas.openxmlformats.org/officeDocument/2006/relationships/hyperlink" Target="https://www.e-tar.lt/portal/legalAct.html?documentId=07c1d840ad3f11e98451fa7b5933515d" TargetMode="External"/><Relationship Id="rId17" Type="http://schemas.openxmlformats.org/officeDocument/2006/relationships/hyperlink" Target="https://www.e-tar.lt/portal/legalAct.html?documentId=0dc2fae002bc11e9a5eaf2cd290f1944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www.e-tar.lt/portal/legalAct.html?documentId=07c1d840ad3f11e98451fa7b5933515d" TargetMode="External"/><Relationship Id="rId20" Type="http://schemas.openxmlformats.org/officeDocument/2006/relationships/hyperlink" Target="https://www.e-tar.lt/portal/legalAct.html?documentId=0dc2fae002bc11e9a5eaf2cd290f194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egalAct.html?documentId=TAR.43F9A0BDB7EE" TargetMode="External"/><Relationship Id="rId11" Type="http://schemas.openxmlformats.org/officeDocument/2006/relationships/hyperlink" Target="https://www.e-tar.lt/portal/legalAct.html?documentId=da2485707f8311e8ae2bfd1913d66d57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www.e-tar.lt/portal/legalAct.html?documentId=TAR.97BAC05B364B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e-tar.lt/portal/legalAct.html?documentId=TAR.97BAC05B364B" TargetMode="External"/><Relationship Id="rId19" Type="http://schemas.openxmlformats.org/officeDocument/2006/relationships/hyperlink" Target="https://www.e-tar.lt/portal/legalAct.html?documentId=da2485707f8311e8ae2bfd1913d66d5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-tar.lt/portal/legalAct.html?documentId=TAR.97BAC05B364B" TargetMode="External"/><Relationship Id="rId14" Type="http://schemas.openxmlformats.org/officeDocument/2006/relationships/hyperlink" Target="https://www.e-tar.lt/portal/legalAct.html?documentId=07c1d840ad3f11e98451fa7b5933515d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68FBE40-B964-453C-BEA2-77F32F2C294F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2974</Words>
  <Characters>16956</Characters>
  <Application>Microsoft Office Word</Application>
  <DocSecurity>0</DocSecurity>
  <Lines>141</Lines>
  <Paragraphs>39</Paragraphs>
  <ScaleCrop>false</ScaleCrop>
  <Company>HP</Company>
  <LinksUpToDate>false</LinksUpToDate>
  <CharactersWithSpaces>19891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Privat</cp:lastModifiedBy>
  <cp:revision>3</cp:revision>
  <dcterms:created xsi:type="dcterms:W3CDTF">2020-12-29T14:06:00Z</dcterms:created>
  <dcterms:modified xsi:type="dcterms:W3CDTF">2020-12-29T14:06:00Z</dcterms:modified>
</cp:coreProperties>
</file>