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 xml:space="preserve">ĮSAKYMAS </w:t>
      </w:r>
    </w:p>
    <w:p w14:paraId="7F4EF4BA" w14:textId="60FFFAA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DĖL KAUNO R. SAV.</w:t>
      </w:r>
      <w:r w:rsidR="00084F02" w:rsidRPr="00C9517F">
        <w:rPr>
          <w:rFonts w:ascii="Times New Roman" w:hAnsi="Times New Roman"/>
          <w:b/>
          <w:sz w:val="22"/>
          <w:szCs w:val="22"/>
          <w:lang w:val="lt-LT"/>
        </w:rPr>
        <w:t xml:space="preserve">, </w:t>
      </w:r>
      <w:r w:rsidR="005B10A7">
        <w:rPr>
          <w:rFonts w:ascii="Times New Roman" w:hAnsi="Times New Roman"/>
          <w:b/>
          <w:sz w:val="22"/>
          <w:szCs w:val="22"/>
          <w:lang w:val="lt-LT"/>
        </w:rPr>
        <w:t>BABTAI, NEVĖŽIO G. 15</w:t>
      </w:r>
      <w:r w:rsidRPr="00C9517F">
        <w:rPr>
          <w:rFonts w:ascii="Times New Roman" w:hAnsi="Times New Roman"/>
          <w:b/>
          <w:sz w:val="22"/>
          <w:szCs w:val="22"/>
          <w:lang w:val="lt-LT"/>
        </w:rPr>
        <w:t>, ŽEMĖS SKLYPO, KADASTR</w:t>
      </w:r>
      <w:r w:rsidR="0070407D" w:rsidRPr="00C9517F">
        <w:rPr>
          <w:rFonts w:ascii="Times New Roman" w:hAnsi="Times New Roman"/>
          <w:b/>
          <w:sz w:val="22"/>
          <w:szCs w:val="22"/>
          <w:lang w:val="lt-LT"/>
        </w:rPr>
        <w:t>O</w:t>
      </w:r>
      <w:r w:rsidR="00E4649F" w:rsidRPr="00C9517F">
        <w:rPr>
          <w:rFonts w:ascii="Times New Roman" w:hAnsi="Times New Roman"/>
          <w:b/>
          <w:sz w:val="22"/>
          <w:szCs w:val="22"/>
          <w:lang w:val="lt-LT"/>
        </w:rPr>
        <w:t xml:space="preserve"> </w:t>
      </w:r>
      <w:r w:rsidR="00504269">
        <w:rPr>
          <w:rFonts w:ascii="Times New Roman" w:hAnsi="Times New Roman"/>
          <w:b/>
          <w:sz w:val="22"/>
          <w:szCs w:val="22"/>
          <w:lang w:val="lt-LT"/>
        </w:rPr>
        <w:t xml:space="preserve">                          </w:t>
      </w:r>
      <w:r w:rsidRPr="00C9517F">
        <w:rPr>
          <w:rFonts w:ascii="Times New Roman" w:hAnsi="Times New Roman"/>
          <w:b/>
          <w:sz w:val="22"/>
          <w:szCs w:val="22"/>
          <w:lang w:val="lt-LT"/>
        </w:rPr>
        <w:t xml:space="preserve">NR. </w:t>
      </w:r>
      <w:r w:rsidR="005B10A7">
        <w:rPr>
          <w:rFonts w:ascii="Times New Roman" w:hAnsi="Times New Roman"/>
          <w:b/>
          <w:sz w:val="22"/>
          <w:szCs w:val="22"/>
          <w:lang w:val="lt-LT"/>
        </w:rPr>
        <w:t>5203/0001:4</w:t>
      </w:r>
      <w:r w:rsidRPr="00C9517F">
        <w:rPr>
          <w:rFonts w:ascii="Times New Roman" w:hAnsi="Times New Roman"/>
          <w:b/>
          <w:sz w:val="22"/>
          <w:szCs w:val="22"/>
          <w:lang w:val="lt-LT"/>
        </w:rPr>
        <w:t xml:space="preserve"> PAGRINDINĖS ŽEMĖS NAUDOJIMO </w:t>
      </w:r>
      <w:r w:rsidRPr="00C9517F">
        <w:rPr>
          <w:rFonts w:ascii="Times New Roman" w:hAnsi="Times New Roman"/>
          <w:b/>
          <w:spacing w:val="-2"/>
          <w:sz w:val="22"/>
          <w:szCs w:val="22"/>
          <w:lang w:val="lt-LT"/>
        </w:rPr>
        <w:t>PASKIRTIES KEITIMO</w:t>
      </w:r>
    </w:p>
    <w:p w14:paraId="130F8C8B" w14:textId="77777777" w:rsidR="0070407D" w:rsidRPr="00C9517F" w:rsidRDefault="0070407D" w:rsidP="0070407D">
      <w:pPr>
        <w:pStyle w:val="Antrats"/>
        <w:tabs>
          <w:tab w:val="clear" w:pos="4153"/>
          <w:tab w:val="clear" w:pos="8306"/>
        </w:tabs>
        <w:jc w:val="center"/>
        <w:rPr>
          <w:rFonts w:ascii="Times New Roman" w:hAnsi="Times New Roman"/>
          <w:sz w:val="22"/>
          <w:szCs w:val="22"/>
          <w:lang w:val="lt-LT"/>
        </w:rPr>
      </w:pPr>
    </w:p>
    <w:p w14:paraId="568F6578" w14:textId="631CACCD" w:rsidR="00E44651" w:rsidRPr="00C9517F" w:rsidRDefault="00E44651" w:rsidP="000D02D4">
      <w:pPr>
        <w:pStyle w:val="Antrats"/>
        <w:tabs>
          <w:tab w:val="clear" w:pos="4153"/>
          <w:tab w:val="clear" w:pos="8306"/>
        </w:tabs>
        <w:jc w:val="center"/>
        <w:rPr>
          <w:rFonts w:ascii="Times New Roman" w:hAnsi="Times New Roman"/>
          <w:sz w:val="22"/>
          <w:szCs w:val="22"/>
          <w:lang w:val="lt-LT"/>
        </w:rPr>
      </w:pPr>
      <w:r w:rsidRPr="00C9517F">
        <w:rPr>
          <w:rFonts w:ascii="Times New Roman" w:hAnsi="Times New Roman"/>
          <w:sz w:val="22"/>
          <w:szCs w:val="22"/>
          <w:lang w:val="lt-LT"/>
        </w:rPr>
        <w:t>20</w:t>
      </w:r>
      <w:r w:rsidR="00823DEF" w:rsidRPr="00C9517F">
        <w:rPr>
          <w:rFonts w:ascii="Times New Roman" w:hAnsi="Times New Roman"/>
          <w:sz w:val="22"/>
          <w:szCs w:val="22"/>
          <w:lang w:val="lt-LT"/>
        </w:rPr>
        <w:t>2</w:t>
      </w:r>
      <w:r w:rsidRPr="00C9517F">
        <w:rPr>
          <w:rFonts w:ascii="Times New Roman" w:hAnsi="Times New Roman"/>
          <w:sz w:val="22"/>
          <w:szCs w:val="22"/>
          <w:lang w:val="lt-LT"/>
        </w:rPr>
        <w:t xml:space="preserve">1 m. </w:t>
      </w:r>
      <w:r w:rsidR="00504269">
        <w:rPr>
          <w:rFonts w:ascii="Times New Roman" w:hAnsi="Times New Roman"/>
          <w:sz w:val="22"/>
          <w:szCs w:val="22"/>
          <w:lang w:val="lt-LT"/>
        </w:rPr>
        <w:t>lapkričio</w:t>
      </w:r>
      <w:r w:rsidR="00E1232A">
        <w:rPr>
          <w:rFonts w:ascii="Times New Roman" w:hAnsi="Times New Roman"/>
          <w:sz w:val="22"/>
          <w:szCs w:val="22"/>
          <w:lang w:val="lt-LT"/>
        </w:rPr>
        <w:t xml:space="preserve"> </w:t>
      </w:r>
      <w:r w:rsidR="006C636E">
        <w:rPr>
          <w:rFonts w:ascii="Times New Roman" w:hAnsi="Times New Roman"/>
          <w:sz w:val="22"/>
          <w:szCs w:val="22"/>
          <w:lang w:val="lt-LT"/>
        </w:rPr>
        <w:t>30</w:t>
      </w:r>
      <w:r w:rsidR="00504269">
        <w:rPr>
          <w:rFonts w:ascii="Times New Roman" w:hAnsi="Times New Roman"/>
          <w:sz w:val="22"/>
          <w:szCs w:val="22"/>
          <w:lang w:val="lt-LT"/>
        </w:rPr>
        <w:t xml:space="preserve"> </w:t>
      </w:r>
      <w:r w:rsidRPr="00C9517F">
        <w:rPr>
          <w:rFonts w:ascii="Times New Roman" w:hAnsi="Times New Roman"/>
          <w:sz w:val="22"/>
          <w:szCs w:val="22"/>
          <w:lang w:val="lt-LT"/>
        </w:rPr>
        <w:t>d.  Nr. ĮS-</w:t>
      </w:r>
      <w:r w:rsidR="006C636E">
        <w:rPr>
          <w:rFonts w:ascii="Times New Roman" w:hAnsi="Times New Roman"/>
          <w:sz w:val="22"/>
          <w:szCs w:val="22"/>
          <w:lang w:val="lt-LT"/>
        </w:rPr>
        <w:t>3693</w:t>
      </w:r>
    </w:p>
    <w:p w14:paraId="5634968B"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sz w:val="22"/>
          <w:szCs w:val="22"/>
          <w:lang w:val="lt-LT"/>
        </w:rPr>
        <w:t xml:space="preserve">Kaunas  </w:t>
      </w:r>
    </w:p>
    <w:p w14:paraId="3A802631" w14:textId="77777777" w:rsidR="00E44651" w:rsidRPr="00C9517F" w:rsidRDefault="00E44651" w:rsidP="00C43EBC">
      <w:pPr>
        <w:pStyle w:val="Antrats"/>
        <w:tabs>
          <w:tab w:val="clear" w:pos="4153"/>
          <w:tab w:val="clear" w:pos="8306"/>
        </w:tabs>
        <w:rPr>
          <w:rFonts w:ascii="Times New Roman" w:hAnsi="Times New Roman"/>
          <w:b/>
          <w:sz w:val="22"/>
          <w:szCs w:val="22"/>
          <w:lang w:val="lt-LT"/>
        </w:rPr>
      </w:pPr>
      <w:r w:rsidRPr="00C9517F">
        <w:rPr>
          <w:rFonts w:ascii="Times New Roman" w:hAnsi="Times New Roman"/>
          <w:b/>
          <w:sz w:val="22"/>
          <w:szCs w:val="22"/>
          <w:lang w:val="lt-LT"/>
        </w:rPr>
        <w:tab/>
      </w:r>
    </w:p>
    <w:p w14:paraId="6145FB84" w14:textId="4B327640" w:rsidR="00B163AC" w:rsidRPr="00C9517F" w:rsidRDefault="00823DE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lang w:val="lt-LT"/>
        </w:rPr>
        <w:t>Vadovaudamasi</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C9517F">
        <w:rPr>
          <w:rFonts w:ascii="Times New Roman" w:hAnsi="Times New Roman"/>
          <w:spacing w:val="-2"/>
          <w:sz w:val="22"/>
          <w:szCs w:val="22"/>
          <w:lang w:val="lt-LT"/>
        </w:rPr>
        <w:t xml:space="preserve">sąrašo ir jų turinio patvirtinimo“, </w:t>
      </w:r>
      <w:r w:rsidR="00B90527" w:rsidRPr="00C9517F">
        <w:rPr>
          <w:rFonts w:ascii="Times New Roman" w:hAnsi="Times New Roman"/>
          <w:spacing w:val="-2"/>
          <w:sz w:val="22"/>
          <w:szCs w:val="22"/>
          <w:lang w:val="lt-LT"/>
        </w:rPr>
        <w:t xml:space="preserve">Kauno rajono savivaldybės tarybos 2021-01-28 sprendimo Nr. TS-44 </w:t>
      </w:r>
      <w:r w:rsidR="00B90527" w:rsidRPr="00C9517F">
        <w:rPr>
          <w:rFonts w:ascii="Times New Roman" w:hAnsi="Times New Roman"/>
          <w:sz w:val="22"/>
          <w:szCs w:val="22"/>
          <w:lang w:val="lt-LT"/>
        </w:rPr>
        <w:t xml:space="preserve">„Dėl pavedimo Administracijos direktoriui“ 1 punktu, </w:t>
      </w:r>
      <w:r w:rsidRPr="00C9517F">
        <w:rPr>
          <w:rFonts w:ascii="Times New Roman" w:hAnsi="Times New Roman"/>
          <w:sz w:val="22"/>
          <w:szCs w:val="22"/>
          <w:lang w:val="lt-LT"/>
        </w:rPr>
        <w:t xml:space="preserve">Kauno rajono savivaldybės teritorijos bendrojo plano 1-uoju pakeitimu, patvirtintu Kauno rajono savivaldybės tarybos 2014-08-28 sprendimu Nr. TS-299 „Dėl Kauno rajono savivaldybės teritorijos bendrojo plano 1-ojo pakeitimo tvirtinimo“, 2017-11-16 sprendimu Nr. TS-411 „Dėl Kauno rajono savivaldybės teritorijos bendrojo plano 1-ojo pakeitimo koregavimo patvirtinimo“ ir </w:t>
      </w:r>
      <w:r w:rsidRPr="00C9517F">
        <w:rPr>
          <w:rFonts w:ascii="Times New Roman" w:hAnsi="Times New Roman"/>
          <w:spacing w:val="-6"/>
          <w:sz w:val="22"/>
          <w:szCs w:val="22"/>
          <w:lang w:val="lt-LT"/>
        </w:rPr>
        <w:t>2020-05-28 sprendimu Nr. TS-233</w:t>
      </w:r>
      <w:r w:rsidRPr="00C9517F">
        <w:rPr>
          <w:rFonts w:ascii="Times New Roman" w:hAnsi="Times New Roman"/>
          <w:spacing w:val="-4"/>
          <w:sz w:val="22"/>
          <w:szCs w:val="22"/>
          <w:lang w:val="lt-LT"/>
        </w:rPr>
        <w:t xml:space="preserve"> „Dėl Kauno </w:t>
      </w:r>
      <w:r w:rsidRPr="00C9517F">
        <w:rPr>
          <w:rFonts w:ascii="Times New Roman" w:hAnsi="Times New Roman"/>
          <w:spacing w:val="-2"/>
          <w:sz w:val="22"/>
          <w:szCs w:val="22"/>
          <w:lang w:val="lt-LT"/>
        </w:rPr>
        <w:t>rajono savivaldybės teritorijos bendrojo plano 1-ojo pakeitimo koregavimo patvirtinimo“</w:t>
      </w:r>
      <w:r w:rsidR="00C9517F" w:rsidRPr="00C9517F">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ir </w:t>
      </w:r>
      <w:r w:rsidRPr="00C9517F">
        <w:rPr>
          <w:rFonts w:ascii="Times New Roman" w:hAnsi="Times New Roman"/>
          <w:sz w:val="22"/>
          <w:szCs w:val="22"/>
          <w:lang w:val="lt-LT"/>
        </w:rPr>
        <w:t>atsižvelgdama</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į </w:t>
      </w:r>
      <w:r w:rsidR="005B10A7">
        <w:rPr>
          <w:rFonts w:ascii="Times New Roman" w:hAnsi="Times New Roman"/>
          <w:sz w:val="22"/>
          <w:szCs w:val="22"/>
          <w:lang w:val="lt-LT"/>
        </w:rPr>
        <w:t xml:space="preserve">2021-11-10 </w:t>
      </w:r>
      <w:r w:rsidR="00005F1D" w:rsidRPr="00C9517F">
        <w:rPr>
          <w:rFonts w:ascii="Times New Roman" w:hAnsi="Times New Roman"/>
          <w:spacing w:val="-2"/>
          <w:sz w:val="22"/>
          <w:szCs w:val="22"/>
          <w:lang w:val="lt-LT"/>
        </w:rPr>
        <w:t xml:space="preserve">prašymą, </w:t>
      </w:r>
      <w:r w:rsidR="00134012" w:rsidRPr="00C9517F">
        <w:rPr>
          <w:rFonts w:ascii="Times New Roman" w:hAnsi="Times New Roman"/>
          <w:spacing w:val="-2"/>
          <w:sz w:val="22"/>
          <w:szCs w:val="22"/>
          <w:lang w:val="lt-LT"/>
        </w:rPr>
        <w:t>r</w:t>
      </w:r>
      <w:r w:rsidR="00005F1D" w:rsidRPr="00C9517F">
        <w:rPr>
          <w:rFonts w:ascii="Times New Roman" w:hAnsi="Times New Roman"/>
          <w:spacing w:val="-2"/>
          <w:sz w:val="22"/>
          <w:szCs w:val="22"/>
          <w:lang w:val="lt-LT"/>
        </w:rPr>
        <w:t>egistruotą</w:t>
      </w:r>
      <w:r w:rsidR="00005F1D" w:rsidRPr="00C9517F">
        <w:rPr>
          <w:rFonts w:ascii="Times New Roman" w:hAnsi="Times New Roman"/>
          <w:sz w:val="22"/>
          <w:szCs w:val="22"/>
          <w:lang w:val="lt-LT"/>
        </w:rPr>
        <w:t xml:space="preserve"> </w:t>
      </w:r>
      <w:r w:rsidR="004B4A8C" w:rsidRPr="00C9517F">
        <w:rPr>
          <w:rFonts w:ascii="Times New Roman" w:hAnsi="Times New Roman"/>
          <w:sz w:val="22"/>
          <w:szCs w:val="22"/>
          <w:lang w:val="lt-LT"/>
        </w:rPr>
        <w:t>20</w:t>
      </w:r>
      <w:r w:rsidR="003E604E" w:rsidRPr="00C9517F">
        <w:rPr>
          <w:rFonts w:ascii="Times New Roman" w:hAnsi="Times New Roman"/>
          <w:sz w:val="22"/>
          <w:szCs w:val="22"/>
          <w:lang w:val="lt-LT"/>
        </w:rPr>
        <w:t>2</w:t>
      </w:r>
      <w:r w:rsidR="004B4A8C" w:rsidRPr="00C9517F">
        <w:rPr>
          <w:rFonts w:ascii="Times New Roman" w:hAnsi="Times New Roman"/>
          <w:sz w:val="22"/>
          <w:szCs w:val="22"/>
          <w:lang w:val="lt-LT"/>
        </w:rPr>
        <w:t>1-</w:t>
      </w:r>
      <w:r w:rsidR="00504269">
        <w:rPr>
          <w:rFonts w:ascii="Times New Roman" w:hAnsi="Times New Roman"/>
          <w:sz w:val="22"/>
          <w:szCs w:val="22"/>
          <w:lang w:val="lt-LT"/>
        </w:rPr>
        <w:t>1</w:t>
      </w:r>
      <w:r w:rsidR="005B10A7">
        <w:rPr>
          <w:rFonts w:ascii="Times New Roman" w:hAnsi="Times New Roman"/>
          <w:sz w:val="22"/>
          <w:szCs w:val="22"/>
          <w:lang w:val="lt-LT"/>
        </w:rPr>
        <w:t>1</w:t>
      </w:r>
      <w:r w:rsidR="0070407D" w:rsidRPr="00C9517F">
        <w:rPr>
          <w:rFonts w:ascii="Times New Roman" w:hAnsi="Times New Roman"/>
          <w:sz w:val="22"/>
          <w:szCs w:val="22"/>
          <w:lang w:val="lt-LT"/>
        </w:rPr>
        <w:t>-</w:t>
      </w:r>
      <w:r w:rsidR="005B10A7">
        <w:rPr>
          <w:rFonts w:ascii="Times New Roman" w:hAnsi="Times New Roman"/>
          <w:sz w:val="22"/>
          <w:szCs w:val="22"/>
          <w:lang w:val="lt-LT"/>
        </w:rPr>
        <w:t>12</w:t>
      </w:r>
      <w:r w:rsidR="009B41F0"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Nr. PK-1-</w:t>
      </w:r>
      <w:r w:rsidR="00504269">
        <w:rPr>
          <w:rFonts w:ascii="Times New Roman" w:hAnsi="Times New Roman"/>
          <w:sz w:val="22"/>
          <w:szCs w:val="22"/>
          <w:lang w:val="lt-LT"/>
        </w:rPr>
        <w:t>5</w:t>
      </w:r>
      <w:r w:rsidR="005B10A7">
        <w:rPr>
          <w:rFonts w:ascii="Times New Roman" w:hAnsi="Times New Roman"/>
          <w:sz w:val="22"/>
          <w:szCs w:val="22"/>
          <w:lang w:val="lt-LT"/>
        </w:rPr>
        <w:t>63</w:t>
      </w:r>
      <w:r w:rsidR="00D90A17" w:rsidRPr="00C9517F">
        <w:rPr>
          <w:rFonts w:ascii="Times New Roman" w:hAnsi="Times New Roman"/>
          <w:sz w:val="22"/>
          <w:szCs w:val="22"/>
          <w:lang w:val="lt-LT"/>
        </w:rPr>
        <w:t>:</w:t>
      </w:r>
      <w:r w:rsidR="006914D2" w:rsidRPr="00C9517F">
        <w:rPr>
          <w:rFonts w:ascii="Times New Roman" w:hAnsi="Times New Roman"/>
          <w:sz w:val="22"/>
          <w:szCs w:val="22"/>
          <w:lang w:val="lt-LT"/>
        </w:rPr>
        <w:t xml:space="preserve"> </w:t>
      </w:r>
    </w:p>
    <w:p w14:paraId="54CEEF5D" w14:textId="0FE2AE69" w:rsidR="00256511" w:rsidRPr="00C9517F" w:rsidRDefault="00C9517F" w:rsidP="00EC1B76">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rPr>
        <w:t>k</w:t>
      </w:r>
      <w:r w:rsidR="00AC66A9" w:rsidRPr="00C9517F">
        <w:rPr>
          <w:rFonts w:ascii="Times New Roman" w:hAnsi="Times New Roman"/>
          <w:sz w:val="22"/>
          <w:szCs w:val="22"/>
          <w:lang w:val="lt-LT"/>
        </w:rPr>
        <w:t xml:space="preserve"> e i č i </w:t>
      </w:r>
      <w:proofErr w:type="gramStart"/>
      <w:r w:rsidR="00AC66A9" w:rsidRPr="00C9517F">
        <w:rPr>
          <w:rFonts w:ascii="Times New Roman" w:hAnsi="Times New Roman"/>
          <w:sz w:val="22"/>
          <w:szCs w:val="22"/>
          <w:lang w:val="lt-LT"/>
        </w:rPr>
        <w:t>u</w:t>
      </w:r>
      <w:r w:rsidR="00514FFE" w:rsidRPr="00C9517F">
        <w:rPr>
          <w:rFonts w:ascii="Times New Roman" w:hAnsi="Times New Roman"/>
          <w:spacing w:val="-2"/>
          <w:sz w:val="22"/>
          <w:szCs w:val="22"/>
          <w:lang w:val="lt-LT"/>
        </w:rPr>
        <w:t xml:space="preserve"> </w:t>
      </w:r>
      <w:r w:rsidR="00C852E0" w:rsidRPr="00C9517F">
        <w:rPr>
          <w:rFonts w:ascii="Times New Roman" w:hAnsi="Times New Roman"/>
          <w:spacing w:val="-2"/>
          <w:sz w:val="22"/>
          <w:szCs w:val="22"/>
          <w:lang w:val="lt-LT"/>
        </w:rPr>
        <w:t xml:space="preserve"> </w:t>
      </w:r>
      <w:r w:rsidR="00EC1B76">
        <w:rPr>
          <w:rFonts w:ascii="Times New Roman" w:hAnsi="Times New Roman"/>
          <w:sz w:val="22"/>
          <w:szCs w:val="22"/>
          <w:lang w:val="lt-LT"/>
        </w:rPr>
        <w:t>0</w:t>
      </w:r>
      <w:proofErr w:type="gramEnd"/>
      <w:r w:rsidR="00EC1B76">
        <w:rPr>
          <w:rFonts w:ascii="Times New Roman" w:hAnsi="Times New Roman"/>
          <w:sz w:val="22"/>
          <w:szCs w:val="22"/>
          <w:lang w:val="lt-LT"/>
        </w:rPr>
        <w:t>,</w:t>
      </w:r>
      <w:r w:rsidR="005B10A7">
        <w:rPr>
          <w:rFonts w:ascii="Times New Roman" w:hAnsi="Times New Roman"/>
          <w:sz w:val="22"/>
          <w:szCs w:val="22"/>
          <w:lang w:val="lt-LT"/>
        </w:rPr>
        <w:t>2551</w:t>
      </w:r>
      <w:r w:rsidR="00C52108"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ha</w:t>
      </w:r>
      <w:r w:rsidR="00C852E0" w:rsidRPr="00C9517F">
        <w:rPr>
          <w:rFonts w:ascii="Times New Roman" w:hAnsi="Times New Roman"/>
          <w:sz w:val="22"/>
          <w:szCs w:val="22"/>
          <w:lang w:val="lt-LT"/>
        </w:rPr>
        <w:t xml:space="preserve"> žemės ūkio (kiti žemės ūkio paskirties žemės sklypai) žemės sklypo Kauno r. sav., </w:t>
      </w:r>
      <w:r w:rsidR="005B10A7">
        <w:rPr>
          <w:rFonts w:ascii="Times New Roman" w:hAnsi="Times New Roman"/>
          <w:sz w:val="22"/>
          <w:szCs w:val="22"/>
          <w:lang w:val="lt-LT"/>
        </w:rPr>
        <w:t>Babtai</w:t>
      </w:r>
      <w:r w:rsidR="00C852E0" w:rsidRPr="00C9517F">
        <w:rPr>
          <w:rFonts w:ascii="Times New Roman" w:hAnsi="Times New Roman"/>
          <w:sz w:val="22"/>
          <w:szCs w:val="22"/>
          <w:lang w:val="lt-LT"/>
        </w:rPr>
        <w:t>,</w:t>
      </w:r>
      <w:r w:rsidR="005B10A7">
        <w:rPr>
          <w:rFonts w:ascii="Times New Roman" w:hAnsi="Times New Roman"/>
          <w:sz w:val="22"/>
          <w:szCs w:val="22"/>
          <w:lang w:val="lt-LT"/>
        </w:rPr>
        <w:t xml:space="preserve"> Nevėžio g. 15,</w:t>
      </w:r>
      <w:r w:rsidR="00C852E0" w:rsidRPr="00C9517F">
        <w:rPr>
          <w:rFonts w:ascii="Times New Roman" w:hAnsi="Times New Roman"/>
          <w:sz w:val="22"/>
          <w:szCs w:val="22"/>
          <w:lang w:val="lt-LT"/>
        </w:rPr>
        <w:t xml:space="preserve"> kadastro Nr. </w:t>
      </w:r>
      <w:r w:rsidR="005B10A7">
        <w:rPr>
          <w:rFonts w:ascii="Times New Roman" w:hAnsi="Times New Roman"/>
          <w:sz w:val="22"/>
          <w:szCs w:val="22"/>
          <w:lang w:val="lt-LT"/>
        </w:rPr>
        <w:t>5203/0001:4</w:t>
      </w:r>
      <w:r w:rsidR="00C852E0" w:rsidRPr="00C9517F">
        <w:rPr>
          <w:rFonts w:ascii="Times New Roman" w:hAnsi="Times New Roman"/>
          <w:sz w:val="22"/>
          <w:szCs w:val="22"/>
          <w:lang w:val="lt-LT"/>
        </w:rPr>
        <w:t>, pagrindinę žemės naudojimo paskirtį į kitą, žemės naudojimo būd</w:t>
      </w:r>
      <w:r w:rsidR="00EC1B76">
        <w:rPr>
          <w:rFonts w:ascii="Times New Roman" w:hAnsi="Times New Roman"/>
          <w:sz w:val="22"/>
          <w:szCs w:val="22"/>
          <w:lang w:val="lt-LT"/>
        </w:rPr>
        <w:t>a</w:t>
      </w:r>
      <w:r w:rsidR="00C852E0" w:rsidRPr="00C9517F">
        <w:rPr>
          <w:rFonts w:ascii="Times New Roman" w:hAnsi="Times New Roman"/>
          <w:sz w:val="22"/>
          <w:szCs w:val="22"/>
          <w:lang w:val="lt-LT"/>
        </w:rPr>
        <w:t xml:space="preserve">s – </w:t>
      </w:r>
      <w:r w:rsidR="005B10A7">
        <w:rPr>
          <w:rFonts w:ascii="Times New Roman" w:hAnsi="Times New Roman"/>
          <w:sz w:val="22"/>
          <w:szCs w:val="22"/>
          <w:lang w:val="lt-LT"/>
        </w:rPr>
        <w:t>vienbučių ir dvibučių gyvenamųjų pastatų teritorijos</w:t>
      </w:r>
      <w:r w:rsidR="00EC1B76">
        <w:rPr>
          <w:rFonts w:ascii="Times New Roman" w:hAnsi="Times New Roman"/>
          <w:sz w:val="22"/>
          <w:szCs w:val="22"/>
          <w:lang w:val="lt-LT"/>
        </w:rPr>
        <w:t xml:space="preserve">, </w:t>
      </w:r>
      <w:r w:rsidRPr="00C9517F">
        <w:rPr>
          <w:rFonts w:ascii="Times New Roman" w:hAnsi="Times New Roman"/>
          <w:sz w:val="22"/>
          <w:szCs w:val="22"/>
          <w:lang w:val="lt-LT"/>
        </w:rPr>
        <w:t>(žemės sklypas nemelioruotas).</w:t>
      </w:r>
    </w:p>
    <w:p w14:paraId="7D5A0623" w14:textId="77777777" w:rsidR="00BE2AEB" w:rsidRPr="00C9517F"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C9517F">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1D83201E" w:rsidR="00BE2AEB" w:rsidRPr="00C9517F" w:rsidRDefault="00BE2AEB" w:rsidP="00C9517F">
      <w:pPr>
        <w:pStyle w:val="Antrats"/>
        <w:spacing w:line="360" w:lineRule="atLeast"/>
        <w:ind w:right="-284"/>
        <w:rPr>
          <w:rFonts w:ascii="Times New Roman" w:hAnsi="Times New Roman"/>
          <w:color w:val="000000"/>
          <w:spacing w:val="-6"/>
          <w:sz w:val="22"/>
          <w:szCs w:val="22"/>
          <w:lang w:val="lt-LT"/>
        </w:rPr>
      </w:pPr>
      <w:r w:rsidRPr="00C9517F">
        <w:rPr>
          <w:rFonts w:ascii="Times New Roman" w:hAnsi="Times New Roman"/>
          <w:color w:val="000000"/>
          <w:spacing w:val="-6"/>
          <w:sz w:val="22"/>
          <w:szCs w:val="22"/>
          <w:lang w:val="lt-LT"/>
        </w:rPr>
        <w:t xml:space="preserve">     </w:t>
      </w:r>
    </w:p>
    <w:p w14:paraId="7A84C0FF" w14:textId="5C59EFD8" w:rsidR="00DA2ECC" w:rsidRPr="00C9517F" w:rsidRDefault="00BE2AEB" w:rsidP="00C9517F">
      <w:pPr>
        <w:spacing w:after="0" w:line="360" w:lineRule="auto"/>
        <w:rPr>
          <w:rFonts w:ascii="Times New Roman" w:hAnsi="Times New Roman"/>
        </w:rPr>
      </w:pPr>
      <w:r w:rsidRPr="00C9517F">
        <w:rPr>
          <w:rFonts w:ascii="Times New Roman" w:hAnsi="Times New Roman"/>
        </w:rPr>
        <w:t>Administracijos direktori</w:t>
      </w:r>
      <w:r w:rsidR="00C01714" w:rsidRPr="00C9517F">
        <w:rPr>
          <w:rFonts w:ascii="Times New Roman" w:hAnsi="Times New Roman"/>
        </w:rPr>
        <w:t xml:space="preserve">us                                                          </w:t>
      </w:r>
      <w:r w:rsidR="00C9517F">
        <w:rPr>
          <w:rFonts w:ascii="Times New Roman" w:hAnsi="Times New Roman"/>
        </w:rPr>
        <w:t xml:space="preserve">              </w:t>
      </w:r>
      <w:r w:rsidR="00C01714" w:rsidRPr="00C9517F">
        <w:rPr>
          <w:rFonts w:ascii="Times New Roman" w:hAnsi="Times New Roman"/>
        </w:rPr>
        <w:t xml:space="preserve">                           Šarūnas </w:t>
      </w:r>
      <w:proofErr w:type="spellStart"/>
      <w:r w:rsidR="00C01714" w:rsidRPr="00C9517F">
        <w:rPr>
          <w:rFonts w:ascii="Times New Roman" w:hAnsi="Times New Roman"/>
        </w:rPr>
        <w:t>Šukevičius</w:t>
      </w:r>
      <w:proofErr w:type="spellEnd"/>
    </w:p>
    <w:p w14:paraId="544F2051" w14:textId="77777777" w:rsidR="005B10A7" w:rsidRDefault="005B10A7" w:rsidP="00BE2AEB">
      <w:pPr>
        <w:pStyle w:val="Antrats"/>
        <w:tabs>
          <w:tab w:val="clear" w:pos="4153"/>
          <w:tab w:val="clear" w:pos="8306"/>
        </w:tabs>
        <w:spacing w:after="120"/>
        <w:ind w:right="-284"/>
        <w:rPr>
          <w:rFonts w:ascii="Times New Roman" w:hAnsi="Times New Roman"/>
          <w:sz w:val="22"/>
          <w:szCs w:val="22"/>
          <w:lang w:val="lt-LT"/>
        </w:rPr>
      </w:pPr>
    </w:p>
    <w:p w14:paraId="063CA0BE" w14:textId="66AAD824" w:rsidR="00BE2AEB" w:rsidRPr="00C9517F" w:rsidRDefault="00BE2AEB" w:rsidP="00BE2AEB">
      <w:pPr>
        <w:pStyle w:val="Antrats"/>
        <w:tabs>
          <w:tab w:val="clear" w:pos="4153"/>
          <w:tab w:val="clear" w:pos="8306"/>
        </w:tabs>
        <w:spacing w:after="120"/>
        <w:ind w:right="-284"/>
        <w:rPr>
          <w:rFonts w:ascii="Times New Roman" w:hAnsi="Times New Roman"/>
          <w:sz w:val="22"/>
          <w:szCs w:val="22"/>
          <w:lang w:val="lt-LT"/>
        </w:rPr>
      </w:pPr>
      <w:r w:rsidRPr="00C9517F">
        <w:rPr>
          <w:rFonts w:ascii="Times New Roman" w:hAnsi="Times New Roman"/>
          <w:sz w:val="22"/>
          <w:szCs w:val="22"/>
          <w:lang w:val="lt-LT"/>
        </w:rPr>
        <w:t>Parengė</w:t>
      </w:r>
    </w:p>
    <w:p w14:paraId="5EEF550A" w14:textId="47632776" w:rsidR="00BE2AEB" w:rsidRPr="00C9517F" w:rsidRDefault="00DA2ECC" w:rsidP="00BE2AEB">
      <w:pPr>
        <w:pStyle w:val="Antrats"/>
        <w:tabs>
          <w:tab w:val="clear" w:pos="4153"/>
          <w:tab w:val="clear" w:pos="8306"/>
        </w:tabs>
        <w:ind w:right="-1"/>
        <w:rPr>
          <w:rFonts w:ascii="Times New Roman" w:hAnsi="Times New Roman"/>
          <w:sz w:val="22"/>
          <w:szCs w:val="22"/>
          <w:lang w:val="lt-LT"/>
        </w:rPr>
      </w:pPr>
      <w:r w:rsidRPr="00C9517F">
        <w:rPr>
          <w:rFonts w:ascii="Times New Roman" w:hAnsi="Times New Roman"/>
          <w:sz w:val="22"/>
          <w:szCs w:val="22"/>
          <w:lang w:val="lt-LT"/>
        </w:rPr>
        <w:t>J. Budrevičienė</w:t>
      </w:r>
      <w:r w:rsidR="00C257A7" w:rsidRPr="00C9517F">
        <w:rPr>
          <w:rFonts w:ascii="Times New Roman" w:hAnsi="Times New Roman"/>
          <w:sz w:val="22"/>
          <w:szCs w:val="22"/>
          <w:lang w:val="lt-LT"/>
        </w:rPr>
        <w:t xml:space="preserve">                                                                              </w:t>
      </w:r>
    </w:p>
    <w:p w14:paraId="3CC3AB8A" w14:textId="44B886F5" w:rsidR="002C360D" w:rsidRPr="00C9517F" w:rsidRDefault="00BE2AEB" w:rsidP="00BE2AEB">
      <w:pPr>
        <w:pStyle w:val="Antrats"/>
        <w:tabs>
          <w:tab w:val="clear" w:pos="4153"/>
          <w:tab w:val="clear" w:pos="8306"/>
        </w:tabs>
        <w:ind w:right="-284"/>
        <w:rPr>
          <w:rFonts w:ascii="Times New Roman" w:hAnsi="Times New Roman"/>
          <w:sz w:val="22"/>
          <w:szCs w:val="22"/>
          <w:lang w:val="lt-LT"/>
        </w:rPr>
      </w:pPr>
      <w:r w:rsidRPr="00C9517F">
        <w:rPr>
          <w:rFonts w:ascii="Times New Roman" w:hAnsi="Times New Roman"/>
          <w:sz w:val="22"/>
          <w:szCs w:val="22"/>
          <w:lang w:val="lt-LT"/>
        </w:rPr>
        <w:t>2021-</w:t>
      </w:r>
      <w:r w:rsidR="00EC1B76">
        <w:rPr>
          <w:rFonts w:ascii="Times New Roman" w:hAnsi="Times New Roman"/>
          <w:sz w:val="22"/>
          <w:szCs w:val="22"/>
          <w:lang w:val="lt-LT"/>
        </w:rPr>
        <w:t>11</w:t>
      </w:r>
      <w:r w:rsidRPr="00C9517F">
        <w:rPr>
          <w:rFonts w:ascii="Times New Roman" w:hAnsi="Times New Roman"/>
          <w:sz w:val="22"/>
          <w:szCs w:val="22"/>
          <w:lang w:val="lt-LT"/>
        </w:rPr>
        <w:t>-</w:t>
      </w:r>
      <w:r w:rsidR="00EC1B76">
        <w:rPr>
          <w:rFonts w:ascii="Times New Roman" w:hAnsi="Times New Roman"/>
          <w:sz w:val="22"/>
          <w:szCs w:val="22"/>
          <w:lang w:val="lt-LT"/>
        </w:rPr>
        <w:t>2</w:t>
      </w:r>
      <w:r w:rsidR="005B10A7">
        <w:rPr>
          <w:rFonts w:ascii="Times New Roman" w:hAnsi="Times New Roman"/>
          <w:sz w:val="22"/>
          <w:szCs w:val="22"/>
          <w:lang w:val="lt-LT"/>
        </w:rPr>
        <w:t>9</w:t>
      </w:r>
      <w:r w:rsidR="00E1232A">
        <w:rPr>
          <w:rFonts w:ascii="Times New Roman" w:hAnsi="Times New Roman"/>
          <w:sz w:val="22"/>
          <w:szCs w:val="22"/>
          <w:lang w:val="lt-LT"/>
        </w:rPr>
        <w:t xml:space="preserve">                                                      </w:t>
      </w:r>
      <w:r w:rsidR="006C636E">
        <w:rPr>
          <w:rFonts w:ascii="Times New Roman" w:hAnsi="Times New Roman"/>
          <w:sz w:val="22"/>
          <w:szCs w:val="22"/>
          <w:lang w:val="lt-LT"/>
        </w:rPr>
        <w:t xml:space="preserve">                                                </w:t>
      </w:r>
      <w:r w:rsidR="00E1232A">
        <w:rPr>
          <w:rFonts w:ascii="Times New Roman" w:hAnsi="Times New Roman"/>
          <w:sz w:val="22"/>
          <w:szCs w:val="22"/>
          <w:lang w:val="lt-LT"/>
        </w:rPr>
        <w:t xml:space="preserve">     </w:t>
      </w:r>
      <w:r w:rsidR="006C636E">
        <w:rPr>
          <w:rFonts w:ascii="Times New Roman" w:hAnsi="Times New Roman"/>
          <w:sz w:val="22"/>
          <w:szCs w:val="22"/>
          <w:lang w:val="lt-LT"/>
        </w:rPr>
        <w:t>Elektroninio dokumento nuorašas</w:t>
      </w:r>
      <w:r w:rsidR="00E1232A">
        <w:rPr>
          <w:rFonts w:ascii="Times New Roman" w:hAnsi="Times New Roman"/>
          <w:sz w:val="22"/>
          <w:szCs w:val="22"/>
          <w:lang w:val="lt-LT"/>
        </w:rPr>
        <w:t xml:space="preserve">                                            </w:t>
      </w:r>
    </w:p>
    <w:sectPr w:rsidR="002C360D" w:rsidRPr="00C9517F" w:rsidSect="00067542">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4023" w14:textId="77777777" w:rsidR="00863B22" w:rsidRDefault="00863B22" w:rsidP="00D231EA">
      <w:pPr>
        <w:spacing w:after="0" w:line="240" w:lineRule="auto"/>
      </w:pPr>
      <w:r>
        <w:separator/>
      </w:r>
    </w:p>
  </w:endnote>
  <w:endnote w:type="continuationSeparator" w:id="0">
    <w:p w14:paraId="11F75694" w14:textId="77777777" w:rsidR="00863B22" w:rsidRDefault="00863B22"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5E9E" w14:textId="77777777" w:rsidR="00863B22" w:rsidRDefault="00863B22" w:rsidP="00D231EA">
      <w:pPr>
        <w:spacing w:after="0" w:line="240" w:lineRule="auto"/>
      </w:pPr>
      <w:r>
        <w:separator/>
      </w:r>
    </w:p>
  </w:footnote>
  <w:footnote w:type="continuationSeparator" w:id="0">
    <w:p w14:paraId="075F683D" w14:textId="77777777" w:rsidR="00863B22" w:rsidRDefault="00863B22"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0F72B6"/>
    <w:rsid w:val="00101034"/>
    <w:rsid w:val="00102844"/>
    <w:rsid w:val="00114D4E"/>
    <w:rsid w:val="00114E8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13E09"/>
    <w:rsid w:val="0022257D"/>
    <w:rsid w:val="002329CB"/>
    <w:rsid w:val="00256511"/>
    <w:rsid w:val="002635AF"/>
    <w:rsid w:val="002645C1"/>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4269"/>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0A7"/>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C636E"/>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3B22"/>
    <w:rsid w:val="00864E0B"/>
    <w:rsid w:val="00871471"/>
    <w:rsid w:val="008806B6"/>
    <w:rsid w:val="008828CF"/>
    <w:rsid w:val="008946BC"/>
    <w:rsid w:val="00896DC0"/>
    <w:rsid w:val="008A5EF8"/>
    <w:rsid w:val="008C6655"/>
    <w:rsid w:val="008E518A"/>
    <w:rsid w:val="008F6793"/>
    <w:rsid w:val="008F67BC"/>
    <w:rsid w:val="009041B7"/>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1B76"/>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1828</Words>
  <Characters>1043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2021-12-01T07:11:00Z</dcterms:created>
  <dcterms:modified xsi:type="dcterms:W3CDTF">2021-12-01T07:11:00Z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