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3ABA89FE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5867DD">
        <w:rPr>
          <w:rFonts w:ascii="Times New Roman" w:hAnsi="Times New Roman"/>
          <w:sz w:val="24"/>
          <w:lang w:val="lt-LT"/>
        </w:rPr>
        <w:t>2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5867DD">
        <w:rPr>
          <w:rFonts w:ascii="Times New Roman" w:hAnsi="Times New Roman"/>
          <w:sz w:val="24"/>
          <w:lang w:val="lt-LT"/>
        </w:rPr>
        <w:t>sausio</w:t>
      </w:r>
      <w:r w:rsidR="00E6264F">
        <w:rPr>
          <w:rFonts w:ascii="Times New Roman" w:hAnsi="Times New Roman"/>
          <w:sz w:val="24"/>
          <w:lang w:val="lt-LT"/>
        </w:rPr>
        <w:t xml:space="preserve"> </w:t>
      </w:r>
      <w:r w:rsidR="00B329FA">
        <w:rPr>
          <w:rFonts w:ascii="Times New Roman" w:hAnsi="Times New Roman"/>
          <w:sz w:val="24"/>
          <w:lang w:val="lt-LT"/>
        </w:rPr>
        <w:t>18</w:t>
      </w:r>
      <w:r w:rsidR="005867DD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B329FA">
        <w:rPr>
          <w:rFonts w:ascii="Times New Roman" w:hAnsi="Times New Roman"/>
          <w:sz w:val="24"/>
          <w:lang w:val="lt-LT"/>
        </w:rPr>
        <w:t>168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46ABE1A4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E6264F">
        <w:rPr>
          <w:rFonts w:ascii="Times New Roman" w:hAnsi="Times New Roman"/>
          <w:spacing w:val="-6"/>
          <w:sz w:val="24"/>
          <w:szCs w:val="24"/>
          <w:lang w:val="lt-LT"/>
        </w:rPr>
        <w:t>,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927E4F" w:rsidRPr="00E41A0B">
        <w:rPr>
          <w:rFonts w:ascii="Times New Roman" w:hAnsi="Times New Roman"/>
          <w:sz w:val="24"/>
          <w:szCs w:val="24"/>
          <w:lang w:val="lt-LT"/>
        </w:rPr>
        <w:t>,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planavimo projektu patvirtintu Kauno rajono savivaldyb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s administracijos direktoriaus 20</w:t>
      </w:r>
      <w:r w:rsidR="00E6264F">
        <w:rPr>
          <w:rFonts w:ascii="Times New Roman" w:hAnsi="Times New Roman"/>
          <w:sz w:val="24"/>
          <w:szCs w:val="24"/>
          <w:lang w:val="lt-LT"/>
        </w:rPr>
        <w:t>19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-0</w:t>
      </w:r>
      <w:r w:rsidR="00E6264F">
        <w:rPr>
          <w:rFonts w:ascii="Times New Roman" w:hAnsi="Times New Roman"/>
          <w:sz w:val="24"/>
          <w:szCs w:val="24"/>
          <w:lang w:val="lt-LT"/>
        </w:rPr>
        <w:t>7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-</w:t>
      </w:r>
      <w:r w:rsidR="00E6264F">
        <w:rPr>
          <w:rFonts w:ascii="Times New Roman" w:hAnsi="Times New Roman"/>
          <w:sz w:val="24"/>
          <w:szCs w:val="24"/>
          <w:lang w:val="lt-LT"/>
        </w:rPr>
        <w:t>05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į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sakymu Nr. 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Į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S-</w:t>
      </w:r>
      <w:r w:rsidR="00E6264F">
        <w:rPr>
          <w:rFonts w:ascii="Times New Roman" w:hAnsi="Times New Roman"/>
          <w:sz w:val="24"/>
          <w:szCs w:val="24"/>
          <w:lang w:val="lt-LT"/>
        </w:rPr>
        <w:t>1265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 „D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>l Kauno rajono savivaldyb</w:t>
      </w:r>
      <w:r w:rsidR="00E6264F" w:rsidRPr="00E6264F">
        <w:rPr>
          <w:rFonts w:ascii="Times New Roman" w:hAnsi="Times New Roman" w:hint="eastAsia"/>
          <w:sz w:val="24"/>
          <w:szCs w:val="24"/>
          <w:lang w:val="lt-LT"/>
        </w:rPr>
        <w:t>ė</w:t>
      </w:r>
      <w:r w:rsidR="00E6264F" w:rsidRPr="00E6264F">
        <w:rPr>
          <w:rFonts w:ascii="Times New Roman" w:hAnsi="Times New Roman"/>
          <w:sz w:val="24"/>
          <w:szCs w:val="24"/>
          <w:lang w:val="lt-LT"/>
        </w:rPr>
        <w:t xml:space="preserve">s teritorijos bendrojo plano 1-uoju keitimu numatyto planavimo projekto patvirtinimo“ </w:t>
      </w:r>
      <w:r w:rsidR="00E6264F"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E6264F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6046">
        <w:rPr>
          <w:rFonts w:ascii="Times New Roman" w:hAnsi="Times New Roman"/>
          <w:sz w:val="24"/>
          <w:szCs w:val="24"/>
          <w:lang w:val="lt-LT"/>
        </w:rPr>
        <w:t>planavimo iniciatori</w:t>
      </w:r>
      <w:r w:rsidR="005867DD">
        <w:rPr>
          <w:rFonts w:ascii="Times New Roman" w:hAnsi="Times New Roman"/>
          <w:sz w:val="24"/>
          <w:szCs w:val="24"/>
          <w:lang w:val="lt-LT"/>
        </w:rPr>
        <w:t xml:space="preserve">aus MB „Ringaudų projektai“ (įm. k. 305635960) </w:t>
      </w:r>
      <w:r w:rsidR="00055403">
        <w:rPr>
          <w:rFonts w:ascii="Times New Roman" w:hAnsi="Times New Roman"/>
          <w:sz w:val="24"/>
          <w:szCs w:val="24"/>
          <w:lang w:val="lt-LT"/>
        </w:rPr>
        <w:t>2021-</w:t>
      </w:r>
      <w:r w:rsidR="000B6046">
        <w:rPr>
          <w:rFonts w:ascii="Times New Roman" w:hAnsi="Times New Roman"/>
          <w:sz w:val="24"/>
          <w:szCs w:val="24"/>
          <w:lang w:val="lt-LT"/>
        </w:rPr>
        <w:t>1</w:t>
      </w:r>
      <w:r w:rsidR="005867DD">
        <w:rPr>
          <w:rFonts w:ascii="Times New Roman" w:hAnsi="Times New Roman"/>
          <w:sz w:val="24"/>
          <w:szCs w:val="24"/>
          <w:lang w:val="lt-LT"/>
        </w:rPr>
        <w:t>2</w:t>
      </w:r>
      <w:r w:rsidR="00055403">
        <w:rPr>
          <w:rFonts w:ascii="Times New Roman" w:hAnsi="Times New Roman"/>
          <w:sz w:val="24"/>
          <w:szCs w:val="24"/>
          <w:lang w:val="lt-LT"/>
        </w:rPr>
        <w:t>-</w:t>
      </w:r>
      <w:r w:rsidR="005867DD">
        <w:rPr>
          <w:rFonts w:ascii="Times New Roman" w:hAnsi="Times New Roman"/>
          <w:sz w:val="24"/>
          <w:szCs w:val="24"/>
          <w:lang w:val="lt-LT"/>
        </w:rPr>
        <w:t>23</w:t>
      </w:r>
      <w:r w:rsidR="00055403">
        <w:rPr>
          <w:rFonts w:ascii="Times New Roman" w:hAnsi="Times New Roman"/>
          <w:sz w:val="24"/>
          <w:szCs w:val="24"/>
          <w:lang w:val="lt-LT"/>
        </w:rPr>
        <w:t xml:space="preserve"> prašymą,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registruot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2021-</w:t>
      </w:r>
      <w:r w:rsidR="000B6046">
        <w:rPr>
          <w:rFonts w:ascii="Times New Roman" w:hAnsi="Times New Roman"/>
          <w:sz w:val="24"/>
          <w:szCs w:val="24"/>
          <w:lang w:val="lt-LT"/>
        </w:rPr>
        <w:t>1</w:t>
      </w:r>
      <w:r w:rsidR="005867DD">
        <w:rPr>
          <w:rFonts w:ascii="Times New Roman" w:hAnsi="Times New Roman"/>
          <w:sz w:val="24"/>
          <w:szCs w:val="24"/>
          <w:lang w:val="lt-LT"/>
        </w:rPr>
        <w:t>2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5867DD">
        <w:rPr>
          <w:rFonts w:ascii="Times New Roman" w:hAnsi="Times New Roman"/>
          <w:sz w:val="24"/>
          <w:szCs w:val="24"/>
          <w:lang w:val="lt-LT"/>
        </w:rPr>
        <w:t>28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055403">
        <w:rPr>
          <w:rFonts w:ascii="Times New Roman" w:hAnsi="Times New Roman"/>
          <w:sz w:val="24"/>
          <w:szCs w:val="24"/>
          <w:lang w:val="lt-LT"/>
        </w:rPr>
        <w:t>UG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1</w:t>
      </w:r>
      <w:r w:rsidR="005867DD">
        <w:rPr>
          <w:rFonts w:ascii="Times New Roman" w:hAnsi="Times New Roman"/>
          <w:sz w:val="24"/>
          <w:szCs w:val="24"/>
          <w:lang w:val="lt-LT"/>
        </w:rPr>
        <w:t>386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:</w:t>
      </w:r>
    </w:p>
    <w:p w14:paraId="59648922" w14:textId="5D0EE950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CD2061">
        <w:rPr>
          <w:rFonts w:ascii="Times New Roman" w:hAnsi="Times New Roman"/>
          <w:sz w:val="24"/>
          <w:szCs w:val="24"/>
          <w:lang w:val="lt-LT"/>
        </w:rPr>
        <w:t>i</w:t>
      </w:r>
      <w:r w:rsidR="005867DD">
        <w:rPr>
          <w:rFonts w:ascii="Times New Roman" w:hAnsi="Times New Roman"/>
          <w:sz w:val="24"/>
          <w:szCs w:val="24"/>
          <w:lang w:val="lt-LT"/>
        </w:rPr>
        <w:t>aus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CD5B67">
        <w:rPr>
          <w:rFonts w:ascii="Times New Roman" w:hAnsi="Times New Roman"/>
          <w:sz w:val="24"/>
          <w:szCs w:val="24"/>
          <w:lang w:val="lt-LT"/>
        </w:rPr>
        <w:t>tarybos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200</w:t>
      </w:r>
      <w:r w:rsidR="005867DD">
        <w:rPr>
          <w:rFonts w:ascii="Times New Roman" w:hAnsi="Times New Roman"/>
          <w:sz w:val="24"/>
          <w:szCs w:val="24"/>
          <w:lang w:val="lt-LT"/>
        </w:rPr>
        <w:t>6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0B6046">
        <w:rPr>
          <w:rFonts w:ascii="Times New Roman" w:hAnsi="Times New Roman"/>
          <w:sz w:val="24"/>
          <w:szCs w:val="24"/>
          <w:lang w:val="lt-LT"/>
        </w:rPr>
        <w:t>0</w:t>
      </w:r>
      <w:r w:rsidR="005867DD">
        <w:rPr>
          <w:rFonts w:ascii="Times New Roman" w:hAnsi="Times New Roman"/>
          <w:sz w:val="24"/>
          <w:szCs w:val="24"/>
          <w:lang w:val="lt-LT"/>
        </w:rPr>
        <w:t>6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5867DD">
        <w:rPr>
          <w:rFonts w:ascii="Times New Roman" w:hAnsi="Times New Roman"/>
          <w:sz w:val="24"/>
          <w:szCs w:val="24"/>
          <w:lang w:val="lt-LT"/>
        </w:rPr>
        <w:t>29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5B67">
        <w:rPr>
          <w:rFonts w:ascii="Times New Roman" w:hAnsi="Times New Roman"/>
          <w:sz w:val="24"/>
          <w:szCs w:val="24"/>
          <w:lang w:val="lt-LT"/>
        </w:rPr>
        <w:t>sprendimu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CD5B67">
        <w:rPr>
          <w:rFonts w:ascii="Times New Roman" w:hAnsi="Times New Roman"/>
          <w:sz w:val="24"/>
          <w:szCs w:val="24"/>
          <w:lang w:val="lt-LT"/>
        </w:rPr>
        <w:t>TS-</w:t>
      </w:r>
      <w:r w:rsidR="005867DD">
        <w:rPr>
          <w:rFonts w:ascii="Times New Roman" w:hAnsi="Times New Roman"/>
          <w:sz w:val="24"/>
          <w:szCs w:val="24"/>
          <w:lang w:val="lt-LT"/>
        </w:rPr>
        <w:t>141</w:t>
      </w:r>
      <w:r w:rsidR="00337A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A822B4">
        <w:rPr>
          <w:rFonts w:ascii="Times New Roman" w:hAnsi="Times New Roman"/>
          <w:sz w:val="24"/>
          <w:szCs w:val="24"/>
          <w:lang w:val="lt-LT"/>
        </w:rPr>
        <w:t>uose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Ringaudų sen., </w:t>
      </w:r>
      <w:r w:rsidR="005867DD">
        <w:rPr>
          <w:rFonts w:ascii="Times New Roman" w:hAnsi="Times New Roman"/>
          <w:sz w:val="24"/>
          <w:szCs w:val="24"/>
          <w:lang w:val="lt-LT"/>
        </w:rPr>
        <w:t xml:space="preserve">Ringaudų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k., </w:t>
      </w:r>
      <w:r w:rsidR="005867DD">
        <w:rPr>
          <w:rFonts w:ascii="Times New Roman" w:hAnsi="Times New Roman"/>
          <w:sz w:val="24"/>
          <w:szCs w:val="24"/>
          <w:lang w:val="lt-LT"/>
        </w:rPr>
        <w:t xml:space="preserve">Ąžuolyno </w:t>
      </w:r>
      <w:r w:rsidR="00A822B4">
        <w:rPr>
          <w:rFonts w:ascii="Times New Roman" w:hAnsi="Times New Roman"/>
          <w:sz w:val="24"/>
          <w:szCs w:val="24"/>
          <w:lang w:val="lt-LT"/>
        </w:rPr>
        <w:t>g. 4, kadastro Nr. 5250/00</w:t>
      </w:r>
      <w:r w:rsidR="005867DD">
        <w:rPr>
          <w:rFonts w:ascii="Times New Roman" w:hAnsi="Times New Roman"/>
          <w:sz w:val="24"/>
          <w:szCs w:val="24"/>
          <w:lang w:val="lt-LT"/>
        </w:rPr>
        <w:t>10:936</w:t>
      </w:r>
      <w:r w:rsidR="00A822B4">
        <w:rPr>
          <w:rFonts w:ascii="Times New Roman" w:hAnsi="Times New Roman"/>
          <w:sz w:val="24"/>
          <w:szCs w:val="24"/>
          <w:lang w:val="lt-LT"/>
        </w:rPr>
        <w:t>, kurio plotas 0,</w:t>
      </w:r>
      <w:r w:rsidR="005867DD">
        <w:rPr>
          <w:rFonts w:ascii="Times New Roman" w:hAnsi="Times New Roman"/>
          <w:sz w:val="24"/>
          <w:szCs w:val="24"/>
          <w:lang w:val="lt-LT"/>
        </w:rPr>
        <w:t>3497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 ha, </w:t>
      </w:r>
      <w:r w:rsidR="0017641B">
        <w:rPr>
          <w:rFonts w:ascii="Times New Roman" w:hAnsi="Times New Roman"/>
          <w:sz w:val="24"/>
          <w:szCs w:val="24"/>
          <w:lang w:val="lt-LT"/>
        </w:rPr>
        <w:t>Ąžuolyno g. 2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,  kadastro Nr. </w:t>
      </w:r>
      <w:r w:rsidR="0017641B">
        <w:rPr>
          <w:rFonts w:ascii="Times New Roman" w:hAnsi="Times New Roman"/>
          <w:sz w:val="24"/>
          <w:szCs w:val="24"/>
          <w:lang w:val="lt-LT"/>
        </w:rPr>
        <w:t>5250/0010:937</w:t>
      </w:r>
      <w:r w:rsidR="00A822B4">
        <w:rPr>
          <w:rFonts w:ascii="Times New Roman" w:hAnsi="Times New Roman"/>
          <w:sz w:val="24"/>
          <w:szCs w:val="24"/>
          <w:lang w:val="lt-LT"/>
        </w:rPr>
        <w:t>, kurio plotas 0,1</w:t>
      </w:r>
      <w:r w:rsidR="0017641B">
        <w:rPr>
          <w:rFonts w:ascii="Times New Roman" w:hAnsi="Times New Roman"/>
          <w:sz w:val="24"/>
          <w:szCs w:val="24"/>
          <w:lang w:val="lt-LT"/>
        </w:rPr>
        <w:t xml:space="preserve">450 </w:t>
      </w:r>
      <w:r w:rsidR="00A822B4">
        <w:rPr>
          <w:rFonts w:ascii="Times New Roman" w:hAnsi="Times New Roman"/>
          <w:sz w:val="24"/>
          <w:szCs w:val="24"/>
          <w:lang w:val="lt-LT"/>
        </w:rPr>
        <w:t>ha</w:t>
      </w:r>
      <w:r w:rsidR="0017641B">
        <w:rPr>
          <w:rFonts w:ascii="Times New Roman" w:hAnsi="Times New Roman"/>
          <w:sz w:val="24"/>
          <w:szCs w:val="24"/>
          <w:lang w:val="lt-LT"/>
        </w:rPr>
        <w:t xml:space="preserve">, Žalgirio g. 9C, kadastro Nr. 5250/0010:935, kurio plotas 0,1365 ha. 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3D08CB5E" w14:textId="77777777" w:rsidR="00A1350B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59C93A" w14:textId="21EA854E" w:rsidR="00F12064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14:paraId="749F3B15" w14:textId="1436AE7F" w:rsidR="00F12064" w:rsidRPr="00F12064" w:rsidRDefault="00F12064" w:rsidP="00A822B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A822B4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Šarūnas </w:t>
      </w:r>
      <w:proofErr w:type="spellStart"/>
      <w:r w:rsidR="00A822B4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478036D5" w14:textId="77777777" w:rsidR="00A1350B" w:rsidRDefault="00A1350B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1CC47068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2019900F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F19D1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</w:t>
      </w:r>
    </w:p>
    <w:p w14:paraId="2E11DD18" w14:textId="54F8F242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</w:t>
      </w:r>
      <w:r w:rsidR="0017641B">
        <w:rPr>
          <w:rFonts w:ascii="Times New Roman" w:hAnsi="Times New Roman"/>
          <w:sz w:val="24"/>
          <w:szCs w:val="24"/>
          <w:lang w:val="lt-LT"/>
        </w:rPr>
        <w:t>2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17641B">
        <w:rPr>
          <w:rFonts w:ascii="Times New Roman" w:hAnsi="Times New Roman"/>
          <w:sz w:val="24"/>
          <w:szCs w:val="24"/>
          <w:lang w:val="lt-LT"/>
        </w:rPr>
        <w:t>01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17641B">
        <w:rPr>
          <w:rFonts w:ascii="Times New Roman" w:hAnsi="Times New Roman"/>
          <w:sz w:val="24"/>
          <w:szCs w:val="24"/>
          <w:lang w:val="lt-LT"/>
        </w:rPr>
        <w:t>1</w:t>
      </w:r>
      <w:r w:rsidR="009876DB">
        <w:rPr>
          <w:rFonts w:ascii="Times New Roman" w:hAnsi="Times New Roman"/>
          <w:sz w:val="24"/>
          <w:szCs w:val="24"/>
          <w:lang w:val="lt-LT"/>
        </w:rPr>
        <w:t>2</w:t>
      </w:r>
      <w:r w:rsidR="00A720BD">
        <w:rPr>
          <w:rFonts w:ascii="Times New Roman" w:hAnsi="Times New Roman"/>
          <w:sz w:val="24"/>
          <w:szCs w:val="24"/>
          <w:lang w:val="lt-LT"/>
        </w:rPr>
        <w:tab/>
        <w:t xml:space="preserve">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B329FA">
        <w:rPr>
          <w:rFonts w:ascii="Times New Roman" w:hAnsi="Times New Roman"/>
          <w:sz w:val="24"/>
          <w:szCs w:val="24"/>
          <w:lang w:val="lt-LT"/>
        </w:rPr>
        <w:t xml:space="preserve">                                  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</w:t>
      </w:r>
      <w:r w:rsidR="00B329FA">
        <w:rPr>
          <w:rFonts w:ascii="Times New Roman" w:hAnsi="Times New Roman"/>
          <w:sz w:val="24"/>
          <w:szCs w:val="24"/>
          <w:lang w:val="lt-LT"/>
        </w:rPr>
        <w:t>Elektroninio dokumento nuorašas</w:t>
      </w:r>
      <w:r w:rsidR="009F0FB7">
        <w:rPr>
          <w:rFonts w:ascii="Times New Roman" w:hAnsi="Times New Roman"/>
          <w:sz w:val="24"/>
          <w:szCs w:val="24"/>
          <w:lang w:val="lt-LT"/>
        </w:rPr>
        <w:t xml:space="preserve">                                </w:t>
      </w:r>
      <w:r w:rsidR="00A720BD">
        <w:rPr>
          <w:rFonts w:ascii="Times New Roman" w:hAnsi="Times New Roman"/>
          <w:sz w:val="24"/>
          <w:szCs w:val="24"/>
          <w:lang w:val="lt-LT"/>
        </w:rPr>
        <w:t xml:space="preserve">  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2630" w14:textId="77777777" w:rsidR="002F5AE7" w:rsidRDefault="002F5AE7">
      <w:r>
        <w:separator/>
      </w:r>
    </w:p>
  </w:endnote>
  <w:endnote w:type="continuationSeparator" w:id="0">
    <w:p w14:paraId="4A104C6C" w14:textId="77777777" w:rsidR="002F5AE7" w:rsidRDefault="002F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30E4" w14:textId="77777777" w:rsidR="002F5AE7" w:rsidRDefault="002F5AE7">
      <w:r>
        <w:separator/>
      </w:r>
    </w:p>
  </w:footnote>
  <w:footnote w:type="continuationSeparator" w:id="0">
    <w:p w14:paraId="69110BD9" w14:textId="77777777" w:rsidR="002F5AE7" w:rsidRDefault="002F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6FEC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5540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B6046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7641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5AE7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37AD6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67D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E70CD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090B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5AA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4F"/>
    <w:rsid w:val="008F0BEA"/>
    <w:rsid w:val="008F10B7"/>
    <w:rsid w:val="008F1334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20C5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876DB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0FB7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50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2B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19D1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29FA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061"/>
    <w:rsid w:val="00CD23E2"/>
    <w:rsid w:val="00CD47C0"/>
    <w:rsid w:val="00CD5B67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DF6C1D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264F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2022-01-24T07:49:00Z</dcterms:created>
  <dcterms:modified xsi:type="dcterms:W3CDTF">2022-01-24T07:49:00Z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