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D9C44" w14:textId="77777777" w:rsidR="008B6388" w:rsidRPr="00C75318" w:rsidRDefault="008B6388" w:rsidP="00D756DB">
      <w:pPr>
        <w:spacing w:line="240" w:lineRule="auto"/>
        <w:ind w:left="6379" w:right="-212" w:firstLine="52"/>
        <w:rPr>
          <w:color w:val="auto"/>
        </w:rPr>
      </w:pPr>
      <w:r w:rsidRPr="00C75318">
        <w:rPr>
          <w:color w:val="auto"/>
        </w:rPr>
        <w:t>PATVIRTINTA</w:t>
      </w:r>
    </w:p>
    <w:p w14:paraId="63F0C47A" w14:textId="77777777" w:rsidR="008B6388" w:rsidRPr="00C75318" w:rsidRDefault="008B6388" w:rsidP="00D756DB">
      <w:pPr>
        <w:spacing w:line="240" w:lineRule="auto"/>
        <w:ind w:left="6379" w:right="-212" w:firstLine="52"/>
        <w:rPr>
          <w:color w:val="auto"/>
        </w:rPr>
      </w:pPr>
      <w:r w:rsidRPr="00C75318">
        <w:rPr>
          <w:color w:val="auto"/>
        </w:rPr>
        <w:t>Kauno rajono savivaldybės</w:t>
      </w:r>
    </w:p>
    <w:p w14:paraId="26AE6C1D" w14:textId="77777777" w:rsidR="00D756DB" w:rsidRPr="00C75318" w:rsidRDefault="008B6388" w:rsidP="00D756DB">
      <w:pPr>
        <w:spacing w:line="240" w:lineRule="auto"/>
        <w:ind w:left="6379" w:right="-212" w:firstLine="52"/>
        <w:rPr>
          <w:color w:val="auto"/>
        </w:rPr>
      </w:pPr>
      <w:r w:rsidRPr="00C75318">
        <w:rPr>
          <w:color w:val="auto"/>
        </w:rPr>
        <w:t>administracijos direktoriaus</w:t>
      </w:r>
    </w:p>
    <w:p w14:paraId="0C766EAD" w14:textId="77777777" w:rsidR="008B6388" w:rsidRPr="00C75318" w:rsidRDefault="008B6388" w:rsidP="00D756DB">
      <w:pPr>
        <w:spacing w:line="240" w:lineRule="auto"/>
        <w:ind w:left="6379" w:right="-212" w:firstLine="52"/>
        <w:rPr>
          <w:color w:val="auto"/>
        </w:rPr>
      </w:pPr>
      <w:r w:rsidRPr="00C75318">
        <w:rPr>
          <w:color w:val="auto"/>
        </w:rPr>
        <w:t>_________</w:t>
      </w:r>
      <w:r w:rsidR="00702E59" w:rsidRPr="00C75318">
        <w:rPr>
          <w:color w:val="auto"/>
        </w:rPr>
        <w:t xml:space="preserve"> </w:t>
      </w:r>
      <w:r w:rsidRPr="00C75318">
        <w:rPr>
          <w:color w:val="auto"/>
        </w:rPr>
        <w:t>įsakymu Nr. ĮS-____</w:t>
      </w:r>
    </w:p>
    <w:p w14:paraId="3680AA08" w14:textId="77777777" w:rsidR="008B6388" w:rsidRPr="00C75318" w:rsidRDefault="008B6388" w:rsidP="008B6388">
      <w:pPr>
        <w:ind w:right="19"/>
        <w:jc w:val="center"/>
        <w:rPr>
          <w:rFonts w:ascii="Arial Narrow" w:hAnsi="Arial Narrow"/>
          <w:b/>
          <w:color w:val="auto"/>
          <w:sz w:val="20"/>
          <w:szCs w:val="20"/>
        </w:rPr>
      </w:pPr>
    </w:p>
    <w:p w14:paraId="0107BDD1" w14:textId="634AD005" w:rsidR="00597FEA" w:rsidRPr="00C75318" w:rsidRDefault="00C75318" w:rsidP="006630F4">
      <w:pPr>
        <w:spacing w:line="240" w:lineRule="auto"/>
        <w:jc w:val="center"/>
        <w:rPr>
          <w:b/>
          <w:color w:val="auto"/>
        </w:rPr>
      </w:pPr>
      <w:r w:rsidRPr="00C75318">
        <w:rPr>
          <w:b/>
          <w:color w:val="auto"/>
        </w:rPr>
        <w:t>KAUNO R. SAV., RINGAUDŲ SEN., NOREIKIŠKIŲ K., DALIES TERITORIJOS, APIMANČIOS APIE 0,8983 HA PLOTO KVARTALĄ, RIBOJAMĄ</w:t>
      </w:r>
      <w:r w:rsidR="00EC78ED">
        <w:rPr>
          <w:b/>
          <w:color w:val="auto"/>
        </w:rPr>
        <w:t xml:space="preserve"> (TAME KVARTALE) </w:t>
      </w:r>
      <w:r w:rsidRPr="00C75318">
        <w:rPr>
          <w:b/>
          <w:color w:val="auto"/>
        </w:rPr>
        <w:t xml:space="preserve"> ŽEMĖS RELJEFO – ŠLAITO, ŽEMĖS SKLYPO, KADASTRO NR. 5250/0006:281, STIRNŲ GATVĖS IR ŠIAURINĖJE DALYJE ESANČIO KELIO</w:t>
      </w:r>
      <w:r w:rsidRPr="00C75318">
        <w:rPr>
          <w:b/>
          <w:iCs/>
          <w:color w:val="auto"/>
        </w:rPr>
        <w:t xml:space="preserve">, DETALIOJO PLANO </w:t>
      </w:r>
      <w:r w:rsidR="00F36132">
        <w:rPr>
          <w:b/>
          <w:iCs/>
          <w:color w:val="auto"/>
        </w:rPr>
        <w:t>REINGIMO</w:t>
      </w:r>
      <w:r w:rsidRPr="00C75318">
        <w:rPr>
          <w:b/>
          <w:iCs/>
          <w:color w:val="auto"/>
        </w:rPr>
        <w:br/>
      </w:r>
      <w:r w:rsidRPr="00C75318">
        <w:rPr>
          <w:b/>
          <w:color w:val="auto"/>
          <w:spacing w:val="-4"/>
        </w:rPr>
        <w:t>DARBŲ PROGRAMA</w:t>
      </w:r>
    </w:p>
    <w:p w14:paraId="2109A44A" w14:textId="77777777" w:rsidR="00067A69" w:rsidRPr="00863164" w:rsidRDefault="00067A69">
      <w:pPr>
        <w:jc w:val="center"/>
        <w:rPr>
          <w:rFonts w:ascii="Verdana" w:eastAsia="Verdana" w:hAnsi="Verdana" w:cs="Verdana"/>
          <w:b/>
          <w:i/>
          <w:color w:val="FF0000"/>
          <w:sz w:val="16"/>
          <w:szCs w:val="16"/>
        </w:rPr>
      </w:pPr>
    </w:p>
    <w:tbl>
      <w:tblPr>
        <w:tblW w:w="9861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56"/>
        <w:gridCol w:w="1613"/>
        <w:gridCol w:w="5808"/>
        <w:gridCol w:w="1984"/>
      </w:tblGrid>
      <w:tr w:rsidR="00863164" w:rsidRPr="00863164" w14:paraId="4CBE4D0D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688E" w14:textId="77777777" w:rsidR="00067A69" w:rsidRPr="00C745CF" w:rsidRDefault="00B732C5">
            <w:pPr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C745CF">
              <w:rPr>
                <w:rFonts w:eastAsia="Verdana"/>
                <w:b/>
                <w:color w:val="auto"/>
                <w:sz w:val="22"/>
                <w:szCs w:val="22"/>
              </w:rPr>
              <w:t>Nr.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BB01" w14:textId="77777777" w:rsidR="00067A69" w:rsidRPr="00C745CF" w:rsidRDefault="00B732C5">
            <w:pPr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C745CF">
              <w:rPr>
                <w:rFonts w:eastAsia="Verdana"/>
                <w:b/>
                <w:color w:val="auto"/>
                <w:sz w:val="22"/>
                <w:szCs w:val="22"/>
              </w:rPr>
              <w:t>ETAPAS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0C63" w14:textId="77777777" w:rsidR="00067A69" w:rsidRPr="00C745CF" w:rsidRDefault="00B732C5">
            <w:pPr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C745CF">
              <w:rPr>
                <w:rFonts w:eastAsia="Verdana"/>
                <w:b/>
                <w:color w:val="auto"/>
                <w:sz w:val="22"/>
                <w:szCs w:val="22"/>
              </w:rPr>
              <w:t>PROCEDŪROS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0D3A" w14:textId="77777777" w:rsidR="00067A69" w:rsidRPr="00C745CF" w:rsidRDefault="00B732C5" w:rsidP="001C616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C745CF">
              <w:rPr>
                <w:rFonts w:eastAsia="Verdana"/>
                <w:b/>
                <w:color w:val="auto"/>
                <w:sz w:val="22"/>
                <w:szCs w:val="22"/>
              </w:rPr>
              <w:t>PRELIMINARUS ATLIKIMO TERMINAS</w:t>
            </w:r>
          </w:p>
        </w:tc>
      </w:tr>
      <w:tr w:rsidR="00863164" w:rsidRPr="00863164" w14:paraId="5D886CB6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C38A" w14:textId="77777777" w:rsidR="00067A69" w:rsidRPr="00E24079" w:rsidRDefault="00B732C5">
            <w:pPr>
              <w:rPr>
                <w:rFonts w:eastAsia="Verdana"/>
                <w:color w:val="auto"/>
                <w:sz w:val="22"/>
                <w:szCs w:val="22"/>
              </w:rPr>
            </w:pPr>
            <w:r w:rsidRPr="00E24079">
              <w:rPr>
                <w:rFonts w:eastAsia="Verdana"/>
                <w:color w:val="auto"/>
                <w:sz w:val="22"/>
                <w:szCs w:val="22"/>
              </w:rPr>
              <w:t>1.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5A7A" w14:textId="77777777" w:rsidR="00067A69" w:rsidRPr="00770433" w:rsidRDefault="00B732C5" w:rsidP="001C616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770433">
              <w:rPr>
                <w:rFonts w:eastAsia="Verdana"/>
                <w:b/>
                <w:color w:val="auto"/>
                <w:sz w:val="22"/>
                <w:szCs w:val="22"/>
              </w:rPr>
              <w:t xml:space="preserve">Esamos būklės analizės stadija, </w:t>
            </w:r>
          </w:p>
          <w:p w14:paraId="725BCFE3" w14:textId="77777777" w:rsidR="00067A69" w:rsidRPr="00770433" w:rsidRDefault="00B732C5" w:rsidP="001C616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770433">
              <w:rPr>
                <w:rFonts w:eastAsia="Verdana"/>
                <w:b/>
                <w:color w:val="auto"/>
                <w:sz w:val="22"/>
                <w:szCs w:val="22"/>
              </w:rPr>
              <w:t>tyrimai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21F0" w14:textId="52C2A3AD" w:rsidR="00067A69" w:rsidRPr="00863164" w:rsidRDefault="00E07871" w:rsidP="00E07871">
            <w:pPr>
              <w:spacing w:line="240" w:lineRule="auto"/>
              <w:rPr>
                <w:rFonts w:eastAsia="Verdana"/>
                <w:color w:val="FF0000"/>
                <w:sz w:val="22"/>
                <w:szCs w:val="22"/>
              </w:rPr>
            </w:pPr>
            <w:r>
              <w:rPr>
                <w:rFonts w:eastAsia="Verdana"/>
                <w:sz w:val="22"/>
                <w:szCs w:val="22"/>
              </w:rPr>
              <w:t>Esamos būklės brėžinyje ir</w:t>
            </w:r>
            <w:r>
              <w:rPr>
                <w:sz w:val="22"/>
                <w:szCs w:val="22"/>
              </w:rPr>
              <w:t xml:space="preserve"> aiškinamajame rašte apibūdinti kraštovaizdį, želdynus, urbanistines struktūras, </w:t>
            </w:r>
            <w:r>
              <w:rPr>
                <w:rFonts w:eastAsia="Verdana"/>
                <w:sz w:val="22"/>
                <w:szCs w:val="22"/>
              </w:rPr>
              <w:t>gamtos ir kultūros paveldo objektus,</w:t>
            </w:r>
            <w:r>
              <w:rPr>
                <w:sz w:val="22"/>
                <w:szCs w:val="22"/>
              </w:rPr>
              <w:t xml:space="preserve"> inžinerinę ir socialinę infrastruktūrą,</w:t>
            </w:r>
            <w:r>
              <w:rPr>
                <w:rFonts w:eastAsia="Verdana"/>
                <w:sz w:val="22"/>
                <w:szCs w:val="22"/>
              </w:rPr>
              <w:t xml:space="preserve"> reljefą, </w:t>
            </w:r>
            <w:r>
              <w:rPr>
                <w:color w:val="auto"/>
                <w:sz w:val="22"/>
                <w:szCs w:val="22"/>
              </w:rPr>
              <w:t xml:space="preserve">gretimų teritorijų žemės sklypų dydžius, </w:t>
            </w:r>
            <w:r>
              <w:rPr>
                <w:rFonts w:eastAsia="Verdana"/>
                <w:sz w:val="22"/>
                <w:szCs w:val="22"/>
              </w:rPr>
              <w:t xml:space="preserve">nustatyti teritorijos plėtros tendencijas, problemines situacijas. </w:t>
            </w:r>
            <w:r w:rsidR="00C62870">
              <w:rPr>
                <w:rFonts w:eastAsia="Verdana"/>
                <w:sz w:val="22"/>
                <w:szCs w:val="22"/>
              </w:rPr>
              <w:t xml:space="preserve">Parengti teritorijos topografinį planą LKS-94 koordinačių sistemoje. 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D25F" w14:textId="10DE693A" w:rsidR="00067A69" w:rsidRPr="00863164" w:rsidRDefault="00B732C5" w:rsidP="00D80D32">
            <w:pPr>
              <w:spacing w:line="240" w:lineRule="auto"/>
              <w:jc w:val="left"/>
              <w:rPr>
                <w:rFonts w:eastAsia="Verdana"/>
                <w:color w:val="FF0000"/>
                <w:sz w:val="22"/>
                <w:szCs w:val="22"/>
              </w:rPr>
            </w:pPr>
            <w:r w:rsidRPr="0067415D">
              <w:rPr>
                <w:rFonts w:eastAsia="Verdana"/>
                <w:color w:val="auto"/>
                <w:sz w:val="22"/>
                <w:szCs w:val="22"/>
              </w:rPr>
              <w:t>20</w:t>
            </w:r>
            <w:r w:rsidR="00F910DA" w:rsidRPr="0067415D">
              <w:rPr>
                <w:rFonts w:eastAsia="Verdana"/>
                <w:color w:val="auto"/>
                <w:sz w:val="22"/>
                <w:szCs w:val="22"/>
              </w:rPr>
              <w:t>2</w:t>
            </w:r>
            <w:r w:rsidR="0067415D" w:rsidRPr="0067415D">
              <w:rPr>
                <w:rFonts w:eastAsia="Verdana"/>
                <w:color w:val="auto"/>
                <w:sz w:val="22"/>
                <w:szCs w:val="22"/>
              </w:rPr>
              <w:t>2</w:t>
            </w:r>
            <w:r w:rsidRPr="0067415D">
              <w:rPr>
                <w:rFonts w:eastAsia="Verdana"/>
                <w:color w:val="auto"/>
                <w:sz w:val="22"/>
                <w:szCs w:val="22"/>
              </w:rPr>
              <w:t xml:space="preserve"> m. </w:t>
            </w:r>
            <w:r w:rsidR="00F82983" w:rsidRPr="0067415D">
              <w:rPr>
                <w:rFonts w:eastAsia="Verdana"/>
                <w:color w:val="auto"/>
                <w:sz w:val="22"/>
                <w:szCs w:val="22"/>
              </w:rPr>
              <w:br/>
            </w:r>
            <w:r w:rsidR="00D80D32" w:rsidRPr="0067415D">
              <w:rPr>
                <w:rFonts w:eastAsia="Verdana"/>
                <w:color w:val="auto"/>
                <w:sz w:val="22"/>
                <w:szCs w:val="22"/>
              </w:rPr>
              <w:t>I</w:t>
            </w:r>
            <w:r w:rsidR="001860B3">
              <w:rPr>
                <w:rFonts w:eastAsia="Verdana"/>
                <w:color w:val="auto"/>
                <w:sz w:val="22"/>
                <w:szCs w:val="22"/>
              </w:rPr>
              <w:t xml:space="preserve"> - II</w:t>
            </w:r>
            <w:r w:rsidR="00D80D32" w:rsidRPr="0067415D">
              <w:rPr>
                <w:rFonts w:eastAsia="Verdana"/>
                <w:color w:val="auto"/>
                <w:sz w:val="22"/>
                <w:szCs w:val="22"/>
              </w:rPr>
              <w:t xml:space="preserve"> ketvir</w:t>
            </w:r>
            <w:r w:rsidR="001860B3">
              <w:rPr>
                <w:rFonts w:eastAsia="Verdana"/>
                <w:color w:val="auto"/>
                <w:sz w:val="22"/>
                <w:szCs w:val="22"/>
              </w:rPr>
              <w:t>čiai</w:t>
            </w:r>
          </w:p>
        </w:tc>
      </w:tr>
      <w:tr w:rsidR="00863164" w:rsidRPr="00863164" w14:paraId="378F6A85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7907" w14:textId="77777777" w:rsidR="00067A69" w:rsidRPr="00E24079" w:rsidRDefault="00B732C5">
            <w:pPr>
              <w:rPr>
                <w:rFonts w:eastAsia="Verdana"/>
                <w:color w:val="auto"/>
                <w:sz w:val="22"/>
                <w:szCs w:val="22"/>
              </w:rPr>
            </w:pPr>
            <w:r w:rsidRPr="00E24079">
              <w:rPr>
                <w:rFonts w:eastAsia="Verdana"/>
                <w:color w:val="auto"/>
                <w:sz w:val="22"/>
                <w:szCs w:val="22"/>
              </w:rPr>
              <w:t>2.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E580" w14:textId="77777777" w:rsidR="00067A69" w:rsidRPr="00770433" w:rsidRDefault="00B732C5" w:rsidP="001C616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770433">
              <w:rPr>
                <w:rFonts w:eastAsia="Verdana"/>
                <w:b/>
                <w:color w:val="auto"/>
                <w:sz w:val="22"/>
                <w:szCs w:val="22"/>
              </w:rPr>
              <w:t>Koncepcijos nustatymo stadija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1ED0" w14:textId="77777777" w:rsidR="008B6388" w:rsidRPr="00F36132" w:rsidRDefault="008B6388" w:rsidP="001C616C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</w:p>
          <w:p w14:paraId="4959FE0F" w14:textId="77777777" w:rsidR="00067A69" w:rsidRPr="00F36132" w:rsidRDefault="00B732C5" w:rsidP="001C616C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36132">
              <w:rPr>
                <w:rFonts w:eastAsia="Verdana"/>
                <w:color w:val="auto"/>
                <w:sz w:val="22"/>
                <w:szCs w:val="22"/>
              </w:rPr>
              <w:t>Koncepcija nerengiama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5FE4" w14:textId="77777777" w:rsidR="00067A69" w:rsidRPr="00863164" w:rsidRDefault="00067A69">
            <w:pPr>
              <w:rPr>
                <w:rFonts w:eastAsia="Verdana"/>
                <w:color w:val="FF0000"/>
              </w:rPr>
            </w:pPr>
          </w:p>
        </w:tc>
      </w:tr>
      <w:tr w:rsidR="00863164" w:rsidRPr="00863164" w14:paraId="5EA7A5E6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4F1B" w14:textId="77777777" w:rsidR="00067A69" w:rsidRPr="00E24079" w:rsidRDefault="00B732C5">
            <w:pPr>
              <w:rPr>
                <w:rFonts w:eastAsia="Verdana"/>
                <w:color w:val="auto"/>
                <w:sz w:val="22"/>
                <w:szCs w:val="22"/>
              </w:rPr>
            </w:pPr>
            <w:r w:rsidRPr="00E24079">
              <w:rPr>
                <w:rFonts w:eastAsia="Verdana"/>
                <w:color w:val="auto"/>
                <w:sz w:val="22"/>
                <w:szCs w:val="22"/>
              </w:rPr>
              <w:t>3.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69AA" w14:textId="77777777" w:rsidR="00067A69" w:rsidRPr="00770433" w:rsidRDefault="00B732C5" w:rsidP="001C616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770433">
              <w:rPr>
                <w:rFonts w:eastAsia="Verdana"/>
                <w:b/>
                <w:color w:val="auto"/>
                <w:sz w:val="22"/>
                <w:szCs w:val="22"/>
              </w:rPr>
              <w:t>SPAV</w:t>
            </w:r>
          </w:p>
          <w:p w14:paraId="60F39B10" w14:textId="77777777" w:rsidR="008B6388" w:rsidRPr="00770433" w:rsidRDefault="008B6388" w:rsidP="001C616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770433">
              <w:rPr>
                <w:rFonts w:eastAsia="Verdana"/>
                <w:b/>
                <w:color w:val="auto"/>
                <w:sz w:val="22"/>
                <w:szCs w:val="22"/>
              </w:rPr>
              <w:t>reikalingumas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9BD6" w14:textId="77777777" w:rsidR="00067A69" w:rsidRPr="00F36132" w:rsidRDefault="00B732C5" w:rsidP="001C616C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36132">
              <w:rPr>
                <w:rFonts w:eastAsia="Verdana"/>
                <w:color w:val="auto"/>
                <w:sz w:val="22"/>
                <w:szCs w:val="22"/>
              </w:rPr>
              <w:t>Nerengiamas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5794" w14:textId="77777777" w:rsidR="00067A69" w:rsidRPr="00863164" w:rsidRDefault="00067A69">
            <w:pPr>
              <w:rPr>
                <w:rFonts w:eastAsia="Verdana"/>
                <w:color w:val="FF0000"/>
              </w:rPr>
            </w:pPr>
          </w:p>
        </w:tc>
      </w:tr>
      <w:tr w:rsidR="00863164" w:rsidRPr="00863164" w14:paraId="6BE4D262" w14:textId="77777777" w:rsidTr="00BE49F5">
        <w:trPr>
          <w:cantSplit/>
          <w:trHeight w:val="625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604A" w14:textId="77777777" w:rsidR="00067A69" w:rsidRPr="00E24079" w:rsidRDefault="00B732C5" w:rsidP="001C616C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E24079">
              <w:rPr>
                <w:rFonts w:eastAsia="Verdana"/>
                <w:color w:val="auto"/>
                <w:sz w:val="22"/>
                <w:szCs w:val="22"/>
              </w:rPr>
              <w:t>4.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DAC3" w14:textId="77777777" w:rsidR="00067A69" w:rsidRPr="00770433" w:rsidRDefault="00B732C5" w:rsidP="001C616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770433">
              <w:rPr>
                <w:rFonts w:eastAsia="Verdana"/>
                <w:b/>
                <w:color w:val="auto"/>
                <w:sz w:val="22"/>
                <w:szCs w:val="22"/>
              </w:rPr>
              <w:t>Urbanistinės idėjos rengimas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498E" w14:textId="77777777" w:rsidR="00067A69" w:rsidRPr="00F36132" w:rsidRDefault="00B732C5" w:rsidP="00582740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36132">
              <w:rPr>
                <w:rFonts w:eastAsia="Verdana"/>
                <w:color w:val="auto"/>
                <w:sz w:val="22"/>
                <w:szCs w:val="22"/>
              </w:rPr>
              <w:t>Nerengiama. Atviras konkursas geriausiai urbanistinei idėjai parengti neorganizuojamas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707A" w14:textId="77777777" w:rsidR="00067A69" w:rsidRPr="00863164" w:rsidRDefault="00067A69">
            <w:pPr>
              <w:rPr>
                <w:rFonts w:eastAsia="Verdana"/>
                <w:color w:val="FF0000"/>
              </w:rPr>
            </w:pPr>
          </w:p>
        </w:tc>
      </w:tr>
      <w:tr w:rsidR="00863164" w:rsidRPr="00863164" w14:paraId="51D9EFDB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EBAE" w14:textId="77777777" w:rsidR="006630F4" w:rsidRPr="00E24079" w:rsidRDefault="006630F4" w:rsidP="006630F4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E24079">
              <w:rPr>
                <w:rFonts w:eastAsia="Verdana"/>
                <w:color w:val="auto"/>
                <w:sz w:val="22"/>
                <w:szCs w:val="22"/>
              </w:rPr>
              <w:t>5.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4DFF" w14:textId="77777777" w:rsidR="006630F4" w:rsidRPr="00770433" w:rsidRDefault="006630F4" w:rsidP="006630F4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770433">
              <w:rPr>
                <w:rFonts w:eastAsia="Verdana"/>
                <w:b/>
                <w:color w:val="auto"/>
                <w:sz w:val="22"/>
                <w:szCs w:val="22"/>
              </w:rPr>
              <w:t>Sprendinių konkretizavimo stadija, planavimo uždaviniai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040B" w14:textId="77777777" w:rsidR="00730607" w:rsidRDefault="00730607" w:rsidP="00730607">
            <w:pPr>
              <w:spacing w:line="240" w:lineRule="auto"/>
              <w:rPr>
                <w:rFonts w:eastAsia="Verdana"/>
                <w:i/>
                <w:iCs/>
                <w:sz w:val="22"/>
                <w:szCs w:val="22"/>
              </w:rPr>
            </w:pPr>
            <w:r>
              <w:rPr>
                <w:rFonts w:eastAsia="Verdana"/>
                <w:spacing w:val="4"/>
                <w:sz w:val="22"/>
                <w:szCs w:val="22"/>
              </w:rPr>
              <w:t>Numatomos teritorijos naudojimo ir apsaugos priemonės</w:t>
            </w:r>
            <w:r>
              <w:rPr>
                <w:rFonts w:eastAsia="Verdana"/>
                <w:sz w:val="22"/>
                <w:szCs w:val="22"/>
              </w:rPr>
              <w:t xml:space="preserve">, </w:t>
            </w:r>
            <w:r>
              <w:rPr>
                <w:rFonts w:eastAsia="Verdana"/>
                <w:sz w:val="22"/>
                <w:szCs w:val="22"/>
              </w:rPr>
              <w:br/>
              <w:t xml:space="preserve">statybų bei aplinkos tvarkymo priemonės, statybos reglamentai, nustatomas teritorijos naudojimo tipas </w:t>
            </w:r>
            <w:r>
              <w:rPr>
                <w:rFonts w:eastAsia="Verdana"/>
                <w:i/>
                <w:iCs/>
                <w:sz w:val="22"/>
                <w:szCs w:val="22"/>
              </w:rPr>
              <w:t xml:space="preserve">(vadovaujantis LR Žemės ūkio ministro ir LR Aplinkos ministro 2005-01-20 įsakymu </w:t>
            </w:r>
            <w:r>
              <w:rPr>
                <w:rFonts w:eastAsia="Verdana"/>
                <w:i/>
                <w:iCs/>
                <w:sz w:val="22"/>
                <w:szCs w:val="22"/>
              </w:rPr>
              <w:br/>
              <w:t>Nr. 3D-37/D1-40 (aktuali redakcija)</w:t>
            </w:r>
            <w:r>
              <w:rPr>
                <w:rFonts w:eastAsia="Verdana"/>
                <w:sz w:val="22"/>
                <w:szCs w:val="22"/>
              </w:rPr>
              <w:t>.</w:t>
            </w:r>
          </w:p>
          <w:p w14:paraId="62D4EF73" w14:textId="77777777" w:rsidR="00730607" w:rsidRDefault="00730607" w:rsidP="00181881">
            <w:pPr>
              <w:spacing w:line="240" w:lineRule="auto"/>
              <w:rPr>
                <w:rFonts w:eastAsia="Verdana"/>
                <w:color w:val="auto"/>
                <w:sz w:val="22"/>
                <w:szCs w:val="22"/>
                <w:lang w:eastAsia="en-US"/>
              </w:rPr>
            </w:pPr>
          </w:p>
          <w:p w14:paraId="00CB6DB3" w14:textId="3E1265B7" w:rsidR="00181881" w:rsidRPr="00DC7A92" w:rsidRDefault="00181881" w:rsidP="00181881">
            <w:pPr>
              <w:spacing w:line="240" w:lineRule="auto"/>
              <w:rPr>
                <w:rFonts w:eastAsia="Verdana"/>
                <w:color w:val="auto"/>
                <w:sz w:val="22"/>
                <w:szCs w:val="22"/>
                <w:lang w:eastAsia="en-US"/>
              </w:rPr>
            </w:pPr>
            <w:r w:rsidRPr="00DC7A92">
              <w:rPr>
                <w:rFonts w:eastAsia="Verdana"/>
                <w:color w:val="auto"/>
                <w:sz w:val="22"/>
                <w:szCs w:val="22"/>
                <w:lang w:eastAsia="en-US"/>
              </w:rPr>
              <w:t>Detaliojo plano rengimo tikslai ir uždaviniai – detalizuoti savivaldybės bendrajame plane nustatytus teritorijos naudojimo reglamentus ir/ar nustatyti naujus teritorijos naudojimo reglamentus:</w:t>
            </w:r>
          </w:p>
          <w:p w14:paraId="7172834E" w14:textId="77777777" w:rsidR="000D5503" w:rsidRPr="000D5503" w:rsidRDefault="000D5503" w:rsidP="000D5503">
            <w:pPr>
              <w:spacing w:line="240" w:lineRule="auto"/>
              <w:rPr>
                <w:rStyle w:val="normal-h"/>
                <w:sz w:val="22"/>
                <w:szCs w:val="22"/>
              </w:rPr>
            </w:pPr>
            <w:r w:rsidRPr="000D5503">
              <w:rPr>
                <w:sz w:val="22"/>
                <w:szCs w:val="22"/>
              </w:rPr>
              <w:t xml:space="preserve">1.1. </w:t>
            </w:r>
            <w:r w:rsidRPr="000D5503">
              <w:rPr>
                <w:bCs/>
                <w:spacing w:val="-2"/>
                <w:sz w:val="22"/>
                <w:szCs w:val="22"/>
              </w:rPr>
              <w:t>teritorijos naudojimo tipą</w:t>
            </w:r>
            <w:r w:rsidRPr="000D5503">
              <w:rPr>
                <w:rStyle w:val="normal-h"/>
                <w:sz w:val="22"/>
                <w:szCs w:val="22"/>
              </w:rPr>
              <w:t>;</w:t>
            </w:r>
          </w:p>
          <w:p w14:paraId="51243E3F" w14:textId="77777777" w:rsidR="000D5503" w:rsidRPr="000D5503" w:rsidRDefault="000D5503" w:rsidP="000D5503">
            <w:pPr>
              <w:spacing w:line="240" w:lineRule="auto"/>
              <w:rPr>
                <w:bCs/>
                <w:sz w:val="22"/>
                <w:szCs w:val="22"/>
              </w:rPr>
            </w:pPr>
            <w:r w:rsidRPr="000D5503">
              <w:rPr>
                <w:rStyle w:val="normal-h"/>
                <w:sz w:val="22"/>
                <w:szCs w:val="22"/>
              </w:rPr>
              <w:t xml:space="preserve">1.2. </w:t>
            </w:r>
            <w:r w:rsidRPr="000D5503">
              <w:rPr>
                <w:bCs/>
                <w:sz w:val="22"/>
                <w:szCs w:val="22"/>
              </w:rPr>
              <w:t>galimus žemės sklypų naudojimo būdus;</w:t>
            </w:r>
          </w:p>
          <w:p w14:paraId="7674DAEA" w14:textId="111E9553" w:rsidR="000D5503" w:rsidRPr="000D5503" w:rsidRDefault="000D5503" w:rsidP="000D5503">
            <w:pPr>
              <w:spacing w:line="240" w:lineRule="auto"/>
              <w:rPr>
                <w:rStyle w:val="normal-h"/>
                <w:sz w:val="22"/>
                <w:szCs w:val="22"/>
              </w:rPr>
            </w:pPr>
            <w:r w:rsidRPr="000D5503">
              <w:rPr>
                <w:bCs/>
                <w:sz w:val="22"/>
                <w:szCs w:val="22"/>
              </w:rPr>
              <w:t>1.3. planuojamoje teritorijoje esančių žemės sklypų pertvarkymo principus</w:t>
            </w:r>
            <w:r w:rsidR="00C556B6">
              <w:rPr>
                <w:bCs/>
                <w:sz w:val="22"/>
                <w:szCs w:val="22"/>
              </w:rPr>
              <w:t xml:space="preserve">, </w:t>
            </w:r>
            <w:r w:rsidR="00C556B6" w:rsidRPr="00C556B6">
              <w:rPr>
                <w:rFonts w:eastAsia="Verdana"/>
                <w:sz w:val="22"/>
                <w:szCs w:val="22"/>
                <w:lang w:eastAsia="en-US"/>
              </w:rPr>
              <w:t>galimus plotų diapazonus</w:t>
            </w:r>
            <w:r w:rsidRPr="000D5503">
              <w:rPr>
                <w:bCs/>
                <w:sz w:val="22"/>
                <w:szCs w:val="22"/>
              </w:rPr>
              <w:t>;</w:t>
            </w:r>
          </w:p>
          <w:p w14:paraId="7BFF2FA7" w14:textId="7B8A0849" w:rsidR="000D5503" w:rsidRPr="000D5503" w:rsidRDefault="000D5503" w:rsidP="000D5503">
            <w:pPr>
              <w:spacing w:line="240" w:lineRule="auto"/>
              <w:rPr>
                <w:bCs/>
                <w:sz w:val="22"/>
                <w:szCs w:val="22"/>
              </w:rPr>
            </w:pPr>
            <w:r w:rsidRPr="000D5503">
              <w:rPr>
                <w:rStyle w:val="normal-h"/>
                <w:sz w:val="22"/>
                <w:szCs w:val="22"/>
              </w:rPr>
              <w:t xml:space="preserve">1.4. </w:t>
            </w:r>
            <w:r w:rsidRPr="000D5503">
              <w:rPr>
                <w:bCs/>
                <w:sz w:val="22"/>
                <w:szCs w:val="22"/>
              </w:rPr>
              <w:t>užstatymo</w:t>
            </w:r>
            <w:r w:rsidR="005326D2">
              <w:rPr>
                <w:bCs/>
                <w:sz w:val="22"/>
                <w:szCs w:val="22"/>
              </w:rPr>
              <w:t xml:space="preserve"> </w:t>
            </w:r>
            <w:r w:rsidRPr="000D5503">
              <w:rPr>
                <w:bCs/>
                <w:sz w:val="22"/>
                <w:szCs w:val="22"/>
              </w:rPr>
              <w:t>procentą ir aukštingumą;</w:t>
            </w:r>
          </w:p>
          <w:p w14:paraId="07D40232" w14:textId="77777777" w:rsidR="000D5503" w:rsidRPr="000D5503" w:rsidRDefault="000D5503" w:rsidP="000D5503">
            <w:pPr>
              <w:spacing w:line="240" w:lineRule="auto"/>
              <w:rPr>
                <w:bCs/>
                <w:spacing w:val="-4"/>
                <w:sz w:val="22"/>
                <w:szCs w:val="22"/>
              </w:rPr>
            </w:pPr>
            <w:r w:rsidRPr="000D5503">
              <w:rPr>
                <w:rStyle w:val="normal-h"/>
                <w:sz w:val="22"/>
                <w:szCs w:val="22"/>
              </w:rPr>
              <w:t xml:space="preserve">1.5. </w:t>
            </w:r>
            <w:r w:rsidRPr="000D5503">
              <w:rPr>
                <w:bCs/>
                <w:sz w:val="22"/>
                <w:szCs w:val="22"/>
              </w:rPr>
              <w:t>statinių statybos zoną;</w:t>
            </w:r>
          </w:p>
          <w:p w14:paraId="6B64FAA0" w14:textId="77777777" w:rsidR="000D5503" w:rsidRPr="000D5503" w:rsidRDefault="000D5503" w:rsidP="000D5503">
            <w:pPr>
              <w:spacing w:line="240" w:lineRule="auto"/>
              <w:rPr>
                <w:bCs/>
                <w:sz w:val="22"/>
                <w:szCs w:val="22"/>
              </w:rPr>
            </w:pPr>
            <w:r w:rsidRPr="000D5503">
              <w:rPr>
                <w:bCs/>
                <w:sz w:val="22"/>
                <w:szCs w:val="22"/>
              </w:rPr>
              <w:t>1.6. suplanuoti optimalų planuojamos teritorijos inžinerinių komunikacinių koridorių tinklą;</w:t>
            </w:r>
          </w:p>
          <w:p w14:paraId="1BEFAA63" w14:textId="77777777" w:rsidR="000D5503" w:rsidRPr="000D5503" w:rsidRDefault="000D5503" w:rsidP="000D5503">
            <w:pPr>
              <w:spacing w:line="240" w:lineRule="auto"/>
              <w:rPr>
                <w:bCs/>
                <w:sz w:val="22"/>
                <w:szCs w:val="22"/>
              </w:rPr>
            </w:pPr>
            <w:r w:rsidRPr="000D5503">
              <w:rPr>
                <w:bCs/>
                <w:sz w:val="22"/>
                <w:szCs w:val="22"/>
              </w:rPr>
              <w:t>1.7. suformuoti optimalią urbanistinę struktūrą;</w:t>
            </w:r>
          </w:p>
          <w:p w14:paraId="54685EEC" w14:textId="77777777" w:rsidR="000D5503" w:rsidRPr="000D5503" w:rsidRDefault="000D5503" w:rsidP="000D5503">
            <w:pPr>
              <w:spacing w:line="240" w:lineRule="auto"/>
              <w:rPr>
                <w:bCs/>
                <w:spacing w:val="-6"/>
                <w:sz w:val="22"/>
                <w:szCs w:val="22"/>
              </w:rPr>
            </w:pPr>
            <w:r w:rsidRPr="000D5503">
              <w:rPr>
                <w:bCs/>
                <w:spacing w:val="-6"/>
                <w:sz w:val="22"/>
                <w:szCs w:val="22"/>
              </w:rPr>
              <w:t>1.8. kitus teritorijų planavimo teisės aktais numatytus privalomus reglamentus, sąlygas, apribojimus.</w:t>
            </w:r>
          </w:p>
          <w:p w14:paraId="73111669" w14:textId="77777777" w:rsidR="001044B3" w:rsidRPr="000D5503" w:rsidRDefault="001044B3" w:rsidP="000D5503">
            <w:pPr>
              <w:spacing w:line="240" w:lineRule="auto"/>
              <w:rPr>
                <w:rFonts w:eastAsia="Verdana"/>
                <w:spacing w:val="4"/>
                <w:sz w:val="22"/>
                <w:szCs w:val="22"/>
              </w:rPr>
            </w:pPr>
          </w:p>
          <w:p w14:paraId="5FBA96FB" w14:textId="7ED0679D" w:rsidR="002B657F" w:rsidRPr="00863164" w:rsidRDefault="002B657F" w:rsidP="00181881">
            <w:pPr>
              <w:spacing w:line="240" w:lineRule="auto"/>
              <w:rPr>
                <w:rFonts w:eastAsia="Verdana"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="Verdana"/>
                <w:sz w:val="22"/>
                <w:szCs w:val="22"/>
                <w:lang w:eastAsia="en-US"/>
              </w:rPr>
              <w:t xml:space="preserve">Planavimo sprendiniai turi neprieštarauti Kauno rajono savivaldybės teritorijos bendrojo plano I-ojo pakeitimo patvirtinto </w:t>
            </w:r>
            <w:r>
              <w:rPr>
                <w:rFonts w:eastAsia="Verdana"/>
                <w:sz w:val="22"/>
                <w:szCs w:val="22"/>
              </w:rPr>
              <w:t>Kauno rajono savivaldybės tarybos 2014-08-28 sprendimu Nr. TS-299,</w:t>
            </w:r>
            <w:r>
              <w:rPr>
                <w:rFonts w:eastAsia="Verdana"/>
                <w:sz w:val="22"/>
                <w:szCs w:val="22"/>
                <w:lang w:eastAsia="en-US"/>
              </w:rPr>
              <w:t xml:space="preserve"> 2017-11-16 sprendimu Nr. TS-411,</w:t>
            </w:r>
            <w:r>
              <w:t xml:space="preserve"> </w:t>
            </w:r>
            <w:r>
              <w:rPr>
                <w:rFonts w:eastAsia="Verdana"/>
                <w:sz w:val="22"/>
                <w:szCs w:val="22"/>
                <w:lang w:eastAsia="en-US"/>
              </w:rPr>
              <w:t>Kauno rajono savivaldybės tarybos 2020-05-28 sprendimu Nr. TS-233 sprendiniams.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87A6" w14:textId="5E8E7776" w:rsidR="00754AC5" w:rsidRPr="00770433" w:rsidRDefault="00754AC5" w:rsidP="00754AC5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  <w:r w:rsidRPr="00770433">
              <w:rPr>
                <w:rFonts w:eastAsia="Verdana"/>
                <w:color w:val="auto"/>
                <w:sz w:val="22"/>
                <w:szCs w:val="22"/>
              </w:rPr>
              <w:t>202</w:t>
            </w:r>
            <w:r w:rsidR="0067415D" w:rsidRPr="00770433">
              <w:rPr>
                <w:rFonts w:eastAsia="Verdana"/>
                <w:color w:val="auto"/>
                <w:sz w:val="22"/>
                <w:szCs w:val="22"/>
              </w:rPr>
              <w:t>2</w:t>
            </w:r>
            <w:r w:rsidRPr="00770433">
              <w:rPr>
                <w:rFonts w:eastAsia="Verdana"/>
                <w:color w:val="auto"/>
                <w:sz w:val="22"/>
                <w:szCs w:val="22"/>
              </w:rPr>
              <w:t xml:space="preserve"> m.</w:t>
            </w:r>
          </w:p>
          <w:p w14:paraId="143F0CC7" w14:textId="61F019FB" w:rsidR="006630F4" w:rsidRPr="00863164" w:rsidRDefault="00754AC5" w:rsidP="00754AC5">
            <w:pPr>
              <w:spacing w:line="240" w:lineRule="auto"/>
              <w:jc w:val="left"/>
              <w:rPr>
                <w:rFonts w:eastAsia="Verdana"/>
                <w:color w:val="FF0000"/>
                <w:sz w:val="22"/>
                <w:szCs w:val="22"/>
              </w:rPr>
            </w:pPr>
            <w:r w:rsidRPr="00770433">
              <w:rPr>
                <w:rFonts w:eastAsia="Verdana"/>
                <w:color w:val="auto"/>
                <w:sz w:val="22"/>
                <w:szCs w:val="22"/>
              </w:rPr>
              <w:t>II</w:t>
            </w:r>
            <w:r w:rsidR="009B61B3" w:rsidRPr="00770433">
              <w:rPr>
                <w:rFonts w:eastAsia="Verdana"/>
                <w:color w:val="auto"/>
                <w:sz w:val="22"/>
                <w:szCs w:val="22"/>
              </w:rPr>
              <w:t xml:space="preserve"> </w:t>
            </w:r>
            <w:r w:rsidRPr="00770433">
              <w:rPr>
                <w:rFonts w:eastAsia="Verdana"/>
                <w:color w:val="auto"/>
                <w:sz w:val="22"/>
                <w:szCs w:val="22"/>
              </w:rPr>
              <w:softHyphen/>
              <w:t xml:space="preserve"> ketvir</w:t>
            </w:r>
            <w:r w:rsidR="001860B3">
              <w:rPr>
                <w:rFonts w:eastAsia="Verdana"/>
                <w:color w:val="auto"/>
                <w:sz w:val="22"/>
                <w:szCs w:val="22"/>
              </w:rPr>
              <w:t>tis</w:t>
            </w:r>
          </w:p>
        </w:tc>
      </w:tr>
      <w:tr w:rsidR="00863164" w:rsidRPr="00863164" w14:paraId="49DDC6CB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7BED" w14:textId="77777777" w:rsidR="00067A69" w:rsidRPr="00E24079" w:rsidRDefault="00B732C5" w:rsidP="00582740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E24079">
              <w:rPr>
                <w:rFonts w:eastAsia="Verdana"/>
                <w:color w:val="auto"/>
                <w:sz w:val="22"/>
                <w:szCs w:val="22"/>
              </w:rPr>
              <w:lastRenderedPageBreak/>
              <w:t>6.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04FF" w14:textId="77777777" w:rsidR="00067A69" w:rsidRPr="0067415D" w:rsidRDefault="005C5016" w:rsidP="00582740">
            <w:pPr>
              <w:spacing w:line="240" w:lineRule="auto"/>
              <w:ind w:right="78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67415D">
              <w:rPr>
                <w:rFonts w:eastAsia="Verdana"/>
                <w:b/>
                <w:color w:val="auto"/>
                <w:sz w:val="22"/>
                <w:szCs w:val="22"/>
              </w:rPr>
              <w:t>Sprendinių</w:t>
            </w:r>
            <w:r w:rsidR="00B732C5" w:rsidRPr="0067415D">
              <w:rPr>
                <w:rFonts w:eastAsia="Verdana"/>
                <w:b/>
                <w:color w:val="auto"/>
                <w:sz w:val="22"/>
                <w:szCs w:val="22"/>
              </w:rPr>
              <w:t xml:space="preserve"> vertinimas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7291" w14:textId="77777777" w:rsidR="00067A69" w:rsidRPr="0067415D" w:rsidRDefault="00B732C5" w:rsidP="00582740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67415D">
              <w:rPr>
                <w:rFonts w:eastAsia="Verdana"/>
                <w:color w:val="auto"/>
                <w:sz w:val="22"/>
                <w:szCs w:val="22"/>
              </w:rPr>
              <w:t>Neatliekamas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0CE8" w14:textId="77777777" w:rsidR="00067A69" w:rsidRPr="00863164" w:rsidRDefault="00067A69">
            <w:pPr>
              <w:rPr>
                <w:rFonts w:eastAsia="Verdana"/>
                <w:color w:val="FF0000"/>
              </w:rPr>
            </w:pPr>
          </w:p>
        </w:tc>
      </w:tr>
      <w:tr w:rsidR="00863164" w:rsidRPr="00863164" w14:paraId="69FC40F1" w14:textId="77777777" w:rsidTr="00BE49F5">
        <w:trPr>
          <w:cantSplit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204185" w14:textId="77777777" w:rsidR="006630F4" w:rsidRPr="00E24079" w:rsidRDefault="006630F4" w:rsidP="006630F4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E24079">
              <w:rPr>
                <w:rFonts w:eastAsia="Verdana"/>
                <w:color w:val="auto"/>
                <w:sz w:val="22"/>
                <w:szCs w:val="22"/>
              </w:rPr>
              <w:t>7.</w:t>
            </w:r>
          </w:p>
        </w:tc>
        <w:tc>
          <w:tcPr>
            <w:tcW w:w="8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7E7B1C" w14:textId="77777777" w:rsidR="006630F4" w:rsidRPr="00E24079" w:rsidRDefault="006630F4" w:rsidP="006630F4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E24079">
              <w:rPr>
                <w:rFonts w:eastAsia="Verdana"/>
                <w:b/>
                <w:color w:val="auto"/>
                <w:sz w:val="22"/>
                <w:szCs w:val="22"/>
              </w:rPr>
              <w:t>Baigiamasis etapas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BB4F" w14:textId="5A91BFD4" w:rsidR="006630F4" w:rsidRPr="00E24079" w:rsidRDefault="006630F4" w:rsidP="006630F4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E24079">
              <w:rPr>
                <w:rFonts w:eastAsia="Verdana"/>
                <w:color w:val="auto"/>
                <w:sz w:val="22"/>
                <w:szCs w:val="22"/>
              </w:rPr>
              <w:t xml:space="preserve">Teritorijų planavimo dokumento sprendinių svarstymo ir derinimo stadija: sprendinių viešinimas </w:t>
            </w:r>
            <w:r w:rsidR="00E07871">
              <w:rPr>
                <w:rFonts w:eastAsia="Verdana"/>
                <w:color w:val="auto"/>
                <w:sz w:val="22"/>
                <w:szCs w:val="22"/>
              </w:rPr>
              <w:t>bendrąja</w:t>
            </w:r>
            <w:r w:rsidRPr="00E24079">
              <w:rPr>
                <w:rFonts w:eastAsia="Verdana"/>
                <w:color w:val="auto"/>
                <w:sz w:val="22"/>
                <w:szCs w:val="22"/>
              </w:rPr>
              <w:t xml:space="preserve"> tvarka, derinimas Teritorijų planavimo komisijoje.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5CB3" w14:textId="2F7CC4E7" w:rsidR="009B61B3" w:rsidRPr="00E24079" w:rsidRDefault="009B61B3" w:rsidP="009B61B3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  <w:r w:rsidRPr="00E24079">
              <w:rPr>
                <w:rFonts w:eastAsia="Verdana"/>
                <w:color w:val="auto"/>
                <w:sz w:val="22"/>
                <w:szCs w:val="22"/>
              </w:rPr>
              <w:t>202</w:t>
            </w:r>
            <w:r w:rsidR="0067415D" w:rsidRPr="00E24079">
              <w:rPr>
                <w:rFonts w:eastAsia="Verdana"/>
                <w:color w:val="auto"/>
                <w:sz w:val="22"/>
                <w:szCs w:val="22"/>
              </w:rPr>
              <w:t xml:space="preserve">2 </w:t>
            </w:r>
            <w:r w:rsidRPr="00E24079">
              <w:rPr>
                <w:rFonts w:eastAsia="Verdana"/>
                <w:color w:val="auto"/>
                <w:sz w:val="22"/>
                <w:szCs w:val="22"/>
              </w:rPr>
              <w:t xml:space="preserve">m. </w:t>
            </w:r>
          </w:p>
          <w:p w14:paraId="3D2FB33F" w14:textId="48B0D2B7" w:rsidR="006630F4" w:rsidRPr="00E24079" w:rsidRDefault="0067415D" w:rsidP="009B61B3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  <w:r w:rsidRPr="00E24079">
              <w:rPr>
                <w:rFonts w:eastAsia="Verdana"/>
                <w:color w:val="auto"/>
                <w:sz w:val="22"/>
                <w:szCs w:val="22"/>
              </w:rPr>
              <w:t xml:space="preserve">II – </w:t>
            </w:r>
            <w:r w:rsidR="009B61B3" w:rsidRPr="00E24079">
              <w:rPr>
                <w:rFonts w:eastAsia="Verdana"/>
                <w:color w:val="auto"/>
                <w:sz w:val="22"/>
                <w:szCs w:val="22"/>
              </w:rPr>
              <w:t>I</w:t>
            </w:r>
            <w:r w:rsidRPr="00E24079">
              <w:rPr>
                <w:rFonts w:eastAsia="Verdana"/>
                <w:color w:val="auto"/>
                <w:sz w:val="22"/>
                <w:szCs w:val="22"/>
              </w:rPr>
              <w:t>II</w:t>
            </w:r>
            <w:r w:rsidR="009B61B3" w:rsidRPr="00E24079">
              <w:rPr>
                <w:rFonts w:eastAsia="Verdana"/>
                <w:color w:val="auto"/>
                <w:sz w:val="22"/>
                <w:szCs w:val="22"/>
              </w:rPr>
              <w:t xml:space="preserve"> ketvirtis</w:t>
            </w:r>
          </w:p>
        </w:tc>
      </w:tr>
      <w:tr w:rsidR="00863164" w:rsidRPr="00863164" w14:paraId="34E9AB29" w14:textId="77777777" w:rsidTr="00BE49F5">
        <w:trPr>
          <w:cantSplit/>
        </w:trPr>
        <w:tc>
          <w:tcPr>
            <w:tcW w:w="2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3B37" w14:textId="77777777" w:rsidR="00F910DA" w:rsidRPr="00863164" w:rsidRDefault="00F910DA" w:rsidP="00F910DA">
            <w:pPr>
              <w:rPr>
                <w:rFonts w:eastAsia="Verdana"/>
                <w:color w:val="FF0000"/>
              </w:rPr>
            </w:pPr>
          </w:p>
        </w:tc>
        <w:tc>
          <w:tcPr>
            <w:tcW w:w="8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06267" w14:textId="77777777" w:rsidR="00F910DA" w:rsidRPr="00E24079" w:rsidRDefault="00F910DA" w:rsidP="00F910DA">
            <w:pPr>
              <w:rPr>
                <w:rFonts w:eastAsia="Verdana"/>
                <w:color w:val="auto"/>
              </w:rPr>
            </w:pP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F6D0" w14:textId="77777777" w:rsidR="00F910DA" w:rsidRPr="00E24079" w:rsidRDefault="00F910DA" w:rsidP="00F910DA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E24079">
              <w:rPr>
                <w:rFonts w:eastAsia="Verdana"/>
                <w:color w:val="auto"/>
                <w:sz w:val="22"/>
                <w:szCs w:val="22"/>
              </w:rPr>
              <w:t>Teritorijų planavimo dokumento tvirtinimo stadija: tikrinimas valstybinę teritorijų planavimo priežiūrą atliekančioje institucijoje pagal jai priskirtą kompetenciją, tvirtinimas Kauno rajono savivaldybėje.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D864" w14:textId="77777777" w:rsidR="009B61B3" w:rsidRPr="00E24079" w:rsidRDefault="009B61B3" w:rsidP="009B61B3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  <w:r w:rsidRPr="00E24079">
              <w:rPr>
                <w:rFonts w:eastAsia="Verdana"/>
                <w:color w:val="auto"/>
                <w:sz w:val="22"/>
                <w:szCs w:val="22"/>
              </w:rPr>
              <w:t xml:space="preserve">2022 m. </w:t>
            </w:r>
          </w:p>
          <w:p w14:paraId="63B86AE4" w14:textId="1D7EBC18" w:rsidR="00F910DA" w:rsidRPr="00E24079" w:rsidRDefault="009B61B3" w:rsidP="009B61B3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  <w:r w:rsidRPr="00E24079">
              <w:rPr>
                <w:rFonts w:eastAsia="Verdana"/>
                <w:color w:val="auto"/>
                <w:sz w:val="22"/>
                <w:szCs w:val="22"/>
              </w:rPr>
              <w:t>I</w:t>
            </w:r>
            <w:r w:rsidR="0067415D" w:rsidRPr="00E24079">
              <w:rPr>
                <w:rFonts w:eastAsia="Verdana"/>
                <w:color w:val="auto"/>
                <w:sz w:val="22"/>
                <w:szCs w:val="22"/>
              </w:rPr>
              <w:t xml:space="preserve">II – IV </w:t>
            </w:r>
            <w:r w:rsidRPr="00E24079">
              <w:rPr>
                <w:rFonts w:eastAsia="Verdana"/>
                <w:color w:val="auto"/>
                <w:sz w:val="22"/>
                <w:szCs w:val="22"/>
              </w:rPr>
              <w:t>ketvirtis</w:t>
            </w:r>
          </w:p>
        </w:tc>
      </w:tr>
    </w:tbl>
    <w:p w14:paraId="6223F8E3" w14:textId="775266D3" w:rsidR="00B732C5" w:rsidRPr="002B0F3E" w:rsidRDefault="00582740">
      <w:pPr>
        <w:jc w:val="center"/>
        <w:rPr>
          <w:rFonts w:ascii="Verdana" w:eastAsia="Verdana" w:hAnsi="Verdana" w:cs="Verdana"/>
          <w:color w:val="auto"/>
          <w:sz w:val="20"/>
          <w:szCs w:val="20"/>
        </w:rPr>
      </w:pPr>
      <w:r w:rsidRPr="002B0F3E">
        <w:rPr>
          <w:rFonts w:ascii="Verdana" w:eastAsia="Verdana" w:hAnsi="Verdana" w:cs="Verdana"/>
          <w:color w:val="auto"/>
          <w:sz w:val="20"/>
          <w:szCs w:val="20"/>
        </w:rPr>
        <w:t>____________________________________________________________</w:t>
      </w:r>
    </w:p>
    <w:sectPr w:rsidR="00B732C5" w:rsidRPr="002B0F3E" w:rsidSect="000D0A1D">
      <w:pgSz w:w="11905" w:h="16837"/>
      <w:pgMar w:top="426" w:right="567" w:bottom="993" w:left="1276" w:header="720" w:footer="72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gutterAtTop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425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6A8"/>
    <w:rsid w:val="00066DDF"/>
    <w:rsid w:val="00067A69"/>
    <w:rsid w:val="000B4C7D"/>
    <w:rsid w:val="000C03AF"/>
    <w:rsid w:val="000D0A1D"/>
    <w:rsid w:val="000D5503"/>
    <w:rsid w:val="000E15DF"/>
    <w:rsid w:val="000E531F"/>
    <w:rsid w:val="001002AC"/>
    <w:rsid w:val="001012BE"/>
    <w:rsid w:val="001044B3"/>
    <w:rsid w:val="00105CA7"/>
    <w:rsid w:val="001378C7"/>
    <w:rsid w:val="00161833"/>
    <w:rsid w:val="00181881"/>
    <w:rsid w:val="00185C39"/>
    <w:rsid w:val="001860B3"/>
    <w:rsid w:val="0018743F"/>
    <w:rsid w:val="001C616C"/>
    <w:rsid w:val="001D7A57"/>
    <w:rsid w:val="001F10DA"/>
    <w:rsid w:val="00232EA1"/>
    <w:rsid w:val="00243EE0"/>
    <w:rsid w:val="00294428"/>
    <w:rsid w:val="002B0F3E"/>
    <w:rsid w:val="002B20F6"/>
    <w:rsid w:val="002B2BF5"/>
    <w:rsid w:val="002B657F"/>
    <w:rsid w:val="003633A8"/>
    <w:rsid w:val="003C1775"/>
    <w:rsid w:val="0047346E"/>
    <w:rsid w:val="004A6170"/>
    <w:rsid w:val="004A6A37"/>
    <w:rsid w:val="004D7253"/>
    <w:rsid w:val="004F2D58"/>
    <w:rsid w:val="004F4F3E"/>
    <w:rsid w:val="0051326C"/>
    <w:rsid w:val="005326D2"/>
    <w:rsid w:val="005367C9"/>
    <w:rsid w:val="00537BEC"/>
    <w:rsid w:val="0055585F"/>
    <w:rsid w:val="00581D49"/>
    <w:rsid w:val="00582740"/>
    <w:rsid w:val="00597FEA"/>
    <w:rsid w:val="005C5016"/>
    <w:rsid w:val="005D3C84"/>
    <w:rsid w:val="005E670C"/>
    <w:rsid w:val="00614646"/>
    <w:rsid w:val="006229ED"/>
    <w:rsid w:val="0062367E"/>
    <w:rsid w:val="0064212B"/>
    <w:rsid w:val="006630F4"/>
    <w:rsid w:val="0067415D"/>
    <w:rsid w:val="00702E59"/>
    <w:rsid w:val="007139F6"/>
    <w:rsid w:val="00730607"/>
    <w:rsid w:val="00754AC5"/>
    <w:rsid w:val="00770433"/>
    <w:rsid w:val="00775265"/>
    <w:rsid w:val="00775298"/>
    <w:rsid w:val="00782E36"/>
    <w:rsid w:val="007B665E"/>
    <w:rsid w:val="007E20B8"/>
    <w:rsid w:val="008574B4"/>
    <w:rsid w:val="00863164"/>
    <w:rsid w:val="00887F99"/>
    <w:rsid w:val="008B5B87"/>
    <w:rsid w:val="008B6388"/>
    <w:rsid w:val="008C24C3"/>
    <w:rsid w:val="008C5AA7"/>
    <w:rsid w:val="009336B6"/>
    <w:rsid w:val="009477F8"/>
    <w:rsid w:val="00955A40"/>
    <w:rsid w:val="009A1559"/>
    <w:rsid w:val="009B61B3"/>
    <w:rsid w:val="009D1246"/>
    <w:rsid w:val="009F25B4"/>
    <w:rsid w:val="009F6AC0"/>
    <w:rsid w:val="00A25B68"/>
    <w:rsid w:val="00A25BB0"/>
    <w:rsid w:val="00A25C28"/>
    <w:rsid w:val="00A426A9"/>
    <w:rsid w:val="00A46421"/>
    <w:rsid w:val="00AA57A4"/>
    <w:rsid w:val="00AB3873"/>
    <w:rsid w:val="00AE4635"/>
    <w:rsid w:val="00B24157"/>
    <w:rsid w:val="00B346A8"/>
    <w:rsid w:val="00B732C5"/>
    <w:rsid w:val="00B83F26"/>
    <w:rsid w:val="00BC3EBC"/>
    <w:rsid w:val="00BE49F5"/>
    <w:rsid w:val="00C15455"/>
    <w:rsid w:val="00C556B6"/>
    <w:rsid w:val="00C62870"/>
    <w:rsid w:val="00C745CF"/>
    <w:rsid w:val="00C75318"/>
    <w:rsid w:val="00CC4B39"/>
    <w:rsid w:val="00D26AAB"/>
    <w:rsid w:val="00D34D37"/>
    <w:rsid w:val="00D43304"/>
    <w:rsid w:val="00D6537F"/>
    <w:rsid w:val="00D756DB"/>
    <w:rsid w:val="00D80D32"/>
    <w:rsid w:val="00DA3D7B"/>
    <w:rsid w:val="00DC5A55"/>
    <w:rsid w:val="00DC7A92"/>
    <w:rsid w:val="00DE184C"/>
    <w:rsid w:val="00E07871"/>
    <w:rsid w:val="00E13716"/>
    <w:rsid w:val="00E24079"/>
    <w:rsid w:val="00E32266"/>
    <w:rsid w:val="00E905FD"/>
    <w:rsid w:val="00EC66C7"/>
    <w:rsid w:val="00EC78ED"/>
    <w:rsid w:val="00F02007"/>
    <w:rsid w:val="00F21A7A"/>
    <w:rsid w:val="00F36132"/>
    <w:rsid w:val="00F5545D"/>
    <w:rsid w:val="00F82983"/>
    <w:rsid w:val="00F910DA"/>
    <w:rsid w:val="00FB7BEE"/>
    <w:rsid w:val="00FC29AF"/>
    <w:rsid w:val="00FD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03C202"/>
  <w15:chartTrackingRefBased/>
  <w15:docId w15:val="{86EA7636-20B2-4EE2-89B1-E69E89ED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suppressAutoHyphens/>
      <w:spacing w:after="120"/>
    </w:pPr>
    <w:rPr>
      <w:sz w:val="20"/>
      <w:szCs w:val="20"/>
      <w:lang w:val="en-A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57A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57A4"/>
    <w:rPr>
      <w:rFonts w:ascii="Segoe UI" w:hAnsi="Segoe UI" w:cs="Segoe UI"/>
      <w:color w:val="000000"/>
      <w:sz w:val="18"/>
      <w:szCs w:val="18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C616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1C616C"/>
    <w:rPr>
      <w:color w:val="000000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94428"/>
    <w:pPr>
      <w:ind w:left="720"/>
      <w:contextualSpacing/>
    </w:pPr>
  </w:style>
  <w:style w:type="character" w:customStyle="1" w:styleId="normal-h">
    <w:name w:val="normal-h"/>
    <w:basedOn w:val="Numatytasispastraiposriftas"/>
    <w:rsid w:val="000D550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1906</Words>
  <Characters>1087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</dc:creator>
  <cp:keywords/>
  <dc:description/>
  <cp:lastModifiedBy>Gintarė Jankauskaitė</cp:lastModifiedBy>
  <cp:revision>3</cp:revision>
  <cp:lastPrinted>2022-02-08T12:59:00Z</cp:lastPrinted>
  <dcterms:created xsi:type="dcterms:W3CDTF">2022-02-08T13:29:00Z</dcterms:created>
  <dcterms:modified xsi:type="dcterms:W3CDTF">2022-02-10T09:40:00Z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7c759aaa-08dc-4169-9ec9-fbcaf5f06a4c</vt:lpwstr>
  </property>
</Properties>
</file>