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F3" w:rsidRPr="008B4F36" w:rsidRDefault="00B47382" w:rsidP="00A20EF3">
      <w:pPr>
        <w:pStyle w:val="Pavadinimas"/>
        <w:rPr>
          <w:szCs w:val="28"/>
        </w:rPr>
      </w:pPr>
      <w:r>
        <w:rPr>
          <w:szCs w:val="28"/>
        </w:rPr>
        <w:t>3</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rsidR="000227EE" w:rsidRPr="000227EE" w:rsidRDefault="000227EE" w:rsidP="000227EE">
      <w:pPr>
        <w:jc w:val="center"/>
        <w:rPr>
          <w:rFonts w:ascii="Times New Roman" w:hAnsi="Times New Roman"/>
          <w:b/>
          <w:sz w:val="24"/>
          <w:szCs w:val="24"/>
        </w:rPr>
      </w:pPr>
      <w:r w:rsidRPr="000227EE">
        <w:rPr>
          <w:rFonts w:ascii="Times New Roman" w:hAnsi="Times New Roman"/>
          <w:b/>
          <w:sz w:val="24"/>
          <w:szCs w:val="24"/>
        </w:rPr>
        <w:t xml:space="preserve">DĖL BALSŲ SKAIČIAVIMO </w:t>
      </w:r>
      <w:r w:rsidRPr="000227EE">
        <w:rPr>
          <w:rFonts w:ascii="Times New Roman" w:hAnsi="Times New Roman"/>
          <w:b/>
          <w:bCs/>
          <w:sz w:val="24"/>
          <w:szCs w:val="24"/>
        </w:rPr>
        <w:t>KOMISIJOS SUDARYMO IR SLAPTO BALSAVIMO BALSALAPIO FORMOS PATVIRTINIMO</w:t>
      </w:r>
    </w:p>
    <w:p w:rsidR="000227EE" w:rsidRPr="000227EE" w:rsidRDefault="000227EE" w:rsidP="000227EE">
      <w:pPr>
        <w:spacing w:line="360" w:lineRule="auto"/>
        <w:jc w:val="center"/>
        <w:rPr>
          <w:rFonts w:ascii="Times New Roman" w:hAnsi="Times New Roman"/>
          <w:sz w:val="24"/>
          <w:szCs w:val="24"/>
        </w:rPr>
      </w:pPr>
    </w:p>
    <w:p w:rsidR="000227EE" w:rsidRPr="000227EE" w:rsidRDefault="000227EE" w:rsidP="000227EE">
      <w:pPr>
        <w:jc w:val="center"/>
        <w:rPr>
          <w:rFonts w:ascii="Times New Roman" w:hAnsi="Times New Roman"/>
          <w:sz w:val="24"/>
          <w:szCs w:val="24"/>
        </w:rPr>
      </w:pPr>
      <w:r w:rsidRPr="000227EE">
        <w:rPr>
          <w:rFonts w:ascii="Times New Roman" w:hAnsi="Times New Roman"/>
          <w:sz w:val="24"/>
          <w:szCs w:val="24"/>
        </w:rPr>
        <w:t xml:space="preserve">2017 m. vasario 23 d. </w:t>
      </w:r>
      <w:r>
        <w:rPr>
          <w:rFonts w:ascii="Times New Roman" w:hAnsi="Times New Roman"/>
          <w:sz w:val="24"/>
          <w:szCs w:val="24"/>
        </w:rPr>
        <w:t xml:space="preserve"> </w:t>
      </w:r>
      <w:r w:rsidRPr="000227EE">
        <w:rPr>
          <w:rFonts w:ascii="Times New Roman" w:hAnsi="Times New Roman"/>
          <w:sz w:val="24"/>
          <w:szCs w:val="24"/>
        </w:rPr>
        <w:t>Nr. TS-</w:t>
      </w:r>
      <w:r w:rsidR="00917245">
        <w:rPr>
          <w:rFonts w:ascii="Times New Roman" w:hAnsi="Times New Roman"/>
          <w:sz w:val="24"/>
          <w:szCs w:val="24"/>
        </w:rPr>
        <w:t>95</w:t>
      </w:r>
    </w:p>
    <w:p w:rsidR="000227EE" w:rsidRPr="000227EE" w:rsidRDefault="000227EE" w:rsidP="000227EE">
      <w:pPr>
        <w:jc w:val="center"/>
        <w:rPr>
          <w:rFonts w:ascii="Times New Roman" w:hAnsi="Times New Roman"/>
          <w:sz w:val="24"/>
          <w:szCs w:val="24"/>
        </w:rPr>
      </w:pPr>
      <w:r w:rsidRPr="000227EE">
        <w:rPr>
          <w:rFonts w:ascii="Times New Roman" w:hAnsi="Times New Roman"/>
          <w:sz w:val="24"/>
          <w:szCs w:val="24"/>
        </w:rPr>
        <w:t>Kaunas</w:t>
      </w:r>
    </w:p>
    <w:p w:rsidR="000227EE" w:rsidRPr="000227EE" w:rsidRDefault="000227EE" w:rsidP="000227EE">
      <w:pPr>
        <w:spacing w:line="360" w:lineRule="auto"/>
        <w:rPr>
          <w:rFonts w:ascii="Times New Roman" w:hAnsi="Times New Roman"/>
          <w:sz w:val="24"/>
          <w:szCs w:val="24"/>
        </w:rPr>
      </w:pPr>
    </w:p>
    <w:p w:rsidR="000227EE" w:rsidRPr="000227EE" w:rsidRDefault="000227EE" w:rsidP="000227EE">
      <w:pPr>
        <w:spacing w:line="360" w:lineRule="auto"/>
        <w:rPr>
          <w:rFonts w:ascii="Times New Roman" w:hAnsi="Times New Roman"/>
          <w:sz w:val="24"/>
          <w:szCs w:val="24"/>
        </w:rPr>
      </w:pP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Vadovaudamasi Lietuvos Respublikos vietos savivaldos 15 straipsnio 5 dalimi, 16 straipsnio 2 dalies 6 punktu, Kauno rajono savivaldybės tarybos veiklos reglamento, patvirtinto Kauno rajono savivaldybės tarybos 2015 m. kovo 19 d. sprendimu Nr. TS-94 ,,Dėl Kauno rajono savivaldybės tarybos veiklos reglamento patvirtinimo“, 246, 247 ir </w:t>
      </w:r>
      <w:r>
        <w:rPr>
          <w:rFonts w:ascii="Times New Roman" w:hAnsi="Times New Roman"/>
          <w:sz w:val="24"/>
          <w:szCs w:val="24"/>
        </w:rPr>
        <w:br/>
      </w:r>
      <w:r w:rsidRPr="000227EE">
        <w:rPr>
          <w:rFonts w:ascii="Times New Roman" w:hAnsi="Times New Roman"/>
          <w:sz w:val="24"/>
          <w:szCs w:val="24"/>
        </w:rPr>
        <w:t xml:space="preserve">248 punktais, atsižvelgdama į Kauno rajono savivaldybės mero 2017 m. vasario 9 d. potvarkį </w:t>
      </w:r>
      <w:r w:rsidRPr="000227EE">
        <w:rPr>
          <w:rFonts w:ascii="Times New Roman" w:hAnsi="Times New Roman"/>
          <w:sz w:val="24"/>
          <w:szCs w:val="24"/>
        </w:rPr>
        <w:br/>
        <w:t>Nr. MP-9 ,,Dėl Kauno rajono savivaldybės tarybos balsų skaičiavimo komisijos pirmininko kandidatūros“, Kauno rajono savivaldybės taryba n u s p r e n d ž i a:</w:t>
      </w:r>
    </w:p>
    <w:p w:rsidR="000227EE" w:rsidRPr="000227EE" w:rsidRDefault="000227EE" w:rsidP="00CA4009">
      <w:pPr>
        <w:numPr>
          <w:ilvl w:val="0"/>
          <w:numId w:val="1"/>
        </w:numPr>
        <w:tabs>
          <w:tab w:val="left" w:pos="1134"/>
        </w:tabs>
        <w:spacing w:line="360" w:lineRule="auto"/>
        <w:ind w:left="0" w:firstLine="855"/>
        <w:contextualSpacing/>
        <w:jc w:val="both"/>
        <w:rPr>
          <w:rFonts w:ascii="Times New Roman" w:hAnsi="Times New Roman"/>
          <w:sz w:val="24"/>
          <w:szCs w:val="24"/>
          <w:lang w:eastAsia="en-US"/>
        </w:rPr>
      </w:pPr>
      <w:r w:rsidRPr="000227EE">
        <w:rPr>
          <w:rFonts w:ascii="Times New Roman" w:hAnsi="Times New Roman"/>
          <w:sz w:val="24"/>
          <w:szCs w:val="24"/>
          <w:lang w:eastAsia="en-US"/>
        </w:rPr>
        <w:t>Sudaryti Kauno rajono savivaldybės tarybos kadencijos laikotarpiui šios sudėties Kauno rajono savivaldybės tarybos balsų skaičiavimo komisiją iš 5 narių:</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Arūnas Karlonas, Darbo partijos atstovas;</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Jonas Mačiulis, Lietuvos socialdemokratų partijos atstovas;</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Romas Majauskas, Lietuvos valstiečių ir žaliųjų sąjungos atstovas;</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Česlovas Paulauskas, Tėvynės sąjungos-Lietuvos krikščionių demokratų atstovas;</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Dalytė Rudzevičienė, Lietuvos Respublikos liberalų sąjūdžio atstovė. </w:t>
      </w:r>
    </w:p>
    <w:p w:rsidR="000227EE" w:rsidRPr="000227EE" w:rsidRDefault="000227EE" w:rsidP="00CA4009">
      <w:pPr>
        <w:numPr>
          <w:ilvl w:val="0"/>
          <w:numId w:val="1"/>
        </w:numPr>
        <w:spacing w:line="360" w:lineRule="auto"/>
        <w:contextualSpacing/>
        <w:jc w:val="both"/>
        <w:rPr>
          <w:rFonts w:ascii="Times New Roman" w:hAnsi="Times New Roman"/>
          <w:sz w:val="24"/>
          <w:szCs w:val="24"/>
          <w:lang w:eastAsia="en-US"/>
        </w:rPr>
      </w:pPr>
      <w:r w:rsidRPr="000227EE">
        <w:rPr>
          <w:rFonts w:ascii="Times New Roman" w:hAnsi="Times New Roman"/>
          <w:sz w:val="24"/>
          <w:szCs w:val="24"/>
          <w:lang w:eastAsia="en-US"/>
        </w:rPr>
        <w:t>Patvirtinti Balsų skaičiavimo komisijos pirmininką Joną Mačiulį.</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3. Patvirtinti Kauno rajono savivaldybės tarybos balsų skaičiavimo komisijos veiklos nuostatus (pridedama).</w:t>
      </w:r>
    </w:p>
    <w:p w:rsidR="000227EE" w:rsidRPr="000227EE" w:rsidRDefault="000227EE" w:rsidP="00CA4009">
      <w:pPr>
        <w:numPr>
          <w:ilvl w:val="0"/>
          <w:numId w:val="2"/>
        </w:numPr>
        <w:spacing w:line="360" w:lineRule="auto"/>
        <w:contextualSpacing/>
        <w:jc w:val="both"/>
        <w:rPr>
          <w:sz w:val="24"/>
          <w:szCs w:val="24"/>
          <w:lang w:eastAsia="en-US"/>
        </w:rPr>
      </w:pPr>
      <w:r w:rsidRPr="000227EE">
        <w:rPr>
          <w:sz w:val="24"/>
          <w:szCs w:val="24"/>
          <w:lang w:eastAsia="en-US"/>
        </w:rPr>
        <w:t>Patvirtinti slapto balsavimo balsalapio formą (pridedama).</w:t>
      </w:r>
    </w:p>
    <w:p w:rsidR="000227EE" w:rsidRPr="000227EE" w:rsidRDefault="000227EE" w:rsidP="000227EE">
      <w:pPr>
        <w:spacing w:line="360" w:lineRule="auto"/>
        <w:jc w:val="both"/>
        <w:rPr>
          <w:rFonts w:ascii="Times New Roman" w:hAnsi="Times New Roman"/>
          <w:sz w:val="24"/>
          <w:szCs w:val="24"/>
        </w:rPr>
      </w:pPr>
    </w:p>
    <w:p w:rsidR="000227EE" w:rsidRPr="000227EE" w:rsidRDefault="000227EE" w:rsidP="000227EE">
      <w:pPr>
        <w:spacing w:line="360" w:lineRule="auto"/>
        <w:jc w:val="both"/>
        <w:rPr>
          <w:rFonts w:ascii="Times New Roman" w:hAnsi="Times New Roman"/>
          <w:sz w:val="24"/>
          <w:szCs w:val="24"/>
        </w:rPr>
      </w:pPr>
    </w:p>
    <w:p w:rsidR="000227EE" w:rsidRPr="000227EE" w:rsidRDefault="000227EE" w:rsidP="000227EE">
      <w:pPr>
        <w:jc w:val="both"/>
        <w:rPr>
          <w:rFonts w:ascii="Times New Roman" w:hAnsi="Times New Roman"/>
          <w:sz w:val="24"/>
          <w:szCs w:val="24"/>
        </w:rPr>
      </w:pPr>
      <w:r w:rsidRPr="000227EE">
        <w:rPr>
          <w:rFonts w:ascii="Times New Roman" w:hAnsi="Times New Roman"/>
          <w:sz w:val="24"/>
          <w:szCs w:val="24"/>
        </w:rPr>
        <w:t>Savivaldybės m</w:t>
      </w:r>
      <w:r>
        <w:rPr>
          <w:rFonts w:ascii="Times New Roman" w:hAnsi="Times New Roman"/>
          <w:sz w:val="24"/>
          <w:szCs w:val="24"/>
        </w:rPr>
        <w:t>ero pavaduotojas</w:t>
      </w:r>
      <w:r w:rsidRPr="000227EE">
        <w:rPr>
          <w:rFonts w:ascii="Times New Roman" w:hAnsi="Times New Roman"/>
          <w:sz w:val="24"/>
          <w:szCs w:val="24"/>
        </w:rPr>
        <w:tab/>
      </w:r>
      <w:r w:rsidRPr="000227EE">
        <w:rPr>
          <w:rFonts w:ascii="Times New Roman" w:hAnsi="Times New Roman"/>
          <w:sz w:val="24"/>
          <w:szCs w:val="24"/>
        </w:rPr>
        <w:tab/>
      </w:r>
      <w:r w:rsidRPr="000227EE">
        <w:rPr>
          <w:rFonts w:ascii="Times New Roman" w:hAnsi="Times New Roman"/>
          <w:sz w:val="24"/>
          <w:szCs w:val="24"/>
        </w:rPr>
        <w:tab/>
      </w:r>
      <w:r w:rsidRPr="000227EE">
        <w:rPr>
          <w:rFonts w:ascii="Times New Roman" w:hAnsi="Times New Roman"/>
          <w:sz w:val="24"/>
          <w:szCs w:val="24"/>
        </w:rPr>
        <w:tab/>
      </w:r>
      <w:r w:rsidRPr="000227EE">
        <w:rPr>
          <w:rFonts w:ascii="Times New Roman" w:hAnsi="Times New Roman"/>
          <w:sz w:val="24"/>
          <w:szCs w:val="24"/>
        </w:rPr>
        <w:tab/>
      </w:r>
      <w:r w:rsidRPr="000227EE">
        <w:rPr>
          <w:rFonts w:ascii="Times New Roman" w:hAnsi="Times New Roman"/>
          <w:sz w:val="24"/>
          <w:szCs w:val="24"/>
        </w:rPr>
        <w:tab/>
      </w:r>
      <w:r>
        <w:rPr>
          <w:rFonts w:ascii="Times New Roman" w:hAnsi="Times New Roman"/>
          <w:sz w:val="24"/>
          <w:szCs w:val="24"/>
        </w:rPr>
        <w:t xml:space="preserve">        Jonas Gurskas</w:t>
      </w:r>
    </w:p>
    <w:p w:rsidR="000227EE" w:rsidRPr="000227EE" w:rsidRDefault="000227EE" w:rsidP="000227EE">
      <w:pPr>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ind w:firstLine="4678"/>
        <w:jc w:val="both"/>
        <w:rPr>
          <w:rFonts w:ascii="Times New Roman" w:hAnsi="Times New Roman"/>
          <w:sz w:val="24"/>
          <w:szCs w:val="24"/>
        </w:rPr>
      </w:pPr>
      <w:r w:rsidRPr="000227EE">
        <w:rPr>
          <w:rFonts w:ascii="Times New Roman" w:hAnsi="Times New Roman"/>
          <w:sz w:val="24"/>
          <w:szCs w:val="24"/>
        </w:rPr>
        <w:lastRenderedPageBreak/>
        <w:t>PATVIRTINTA</w:t>
      </w:r>
    </w:p>
    <w:p w:rsidR="000227EE" w:rsidRDefault="000227EE" w:rsidP="000227EE">
      <w:pPr>
        <w:ind w:firstLine="4678"/>
        <w:jc w:val="both"/>
        <w:rPr>
          <w:rFonts w:ascii="Times New Roman" w:hAnsi="Times New Roman"/>
          <w:sz w:val="24"/>
          <w:szCs w:val="24"/>
        </w:rPr>
      </w:pPr>
      <w:r w:rsidRPr="000227EE">
        <w:rPr>
          <w:rFonts w:ascii="Times New Roman" w:hAnsi="Times New Roman"/>
          <w:sz w:val="24"/>
          <w:szCs w:val="24"/>
        </w:rPr>
        <w:t xml:space="preserve">Kauno rajono savivaldybės tarybos </w:t>
      </w:r>
    </w:p>
    <w:p w:rsidR="000227EE" w:rsidRPr="000227EE" w:rsidRDefault="000227EE" w:rsidP="000227EE">
      <w:pPr>
        <w:ind w:firstLine="4678"/>
        <w:jc w:val="both"/>
        <w:rPr>
          <w:rFonts w:ascii="Times New Roman" w:hAnsi="Times New Roman"/>
          <w:sz w:val="24"/>
          <w:szCs w:val="24"/>
        </w:rPr>
      </w:pPr>
      <w:r w:rsidRPr="000227EE">
        <w:rPr>
          <w:rFonts w:ascii="Times New Roman" w:hAnsi="Times New Roman"/>
          <w:sz w:val="24"/>
          <w:szCs w:val="24"/>
        </w:rPr>
        <w:t>2017 m. vasario 23 d. sprendimu Nr. TS-</w:t>
      </w:r>
      <w:r w:rsidR="00917245">
        <w:rPr>
          <w:rFonts w:ascii="Times New Roman" w:hAnsi="Times New Roman"/>
          <w:sz w:val="24"/>
          <w:szCs w:val="24"/>
        </w:rPr>
        <w:t>95</w:t>
      </w:r>
    </w:p>
    <w:p w:rsidR="000227EE" w:rsidRDefault="000227EE" w:rsidP="000227EE">
      <w:pPr>
        <w:spacing w:line="360" w:lineRule="auto"/>
        <w:ind w:left="5954"/>
        <w:jc w:val="both"/>
        <w:rPr>
          <w:rFonts w:ascii="Times New Roman" w:hAnsi="Times New Roman"/>
          <w:sz w:val="24"/>
          <w:szCs w:val="24"/>
        </w:rPr>
      </w:pPr>
    </w:p>
    <w:p w:rsidR="000227EE" w:rsidRPr="000227EE" w:rsidRDefault="000227EE" w:rsidP="000227EE">
      <w:pPr>
        <w:spacing w:line="360" w:lineRule="auto"/>
        <w:ind w:left="5954"/>
        <w:jc w:val="both"/>
        <w:rPr>
          <w:rFonts w:ascii="Times New Roman" w:hAnsi="Times New Roman"/>
          <w:sz w:val="24"/>
          <w:szCs w:val="24"/>
        </w:rPr>
      </w:pPr>
    </w:p>
    <w:p w:rsidR="000227EE" w:rsidRPr="000227EE" w:rsidRDefault="000227EE" w:rsidP="000227EE">
      <w:pPr>
        <w:tabs>
          <w:tab w:val="left" w:pos="4680"/>
        </w:tabs>
        <w:ind w:left="360" w:hanging="360"/>
        <w:jc w:val="center"/>
        <w:rPr>
          <w:rFonts w:ascii="Times New Roman" w:hAnsi="Times New Roman"/>
          <w:b/>
          <w:sz w:val="24"/>
          <w:szCs w:val="24"/>
        </w:rPr>
      </w:pPr>
      <w:r w:rsidRPr="000227EE">
        <w:rPr>
          <w:rFonts w:ascii="Times New Roman" w:hAnsi="Times New Roman"/>
          <w:b/>
          <w:sz w:val="24"/>
          <w:szCs w:val="24"/>
        </w:rPr>
        <w:t>KAUNO RAJONO SAVIVALDYBĖS TARYBOS BALSŲ SKAIČIAVIMO KOMISIJOS VEIKLOS NUOSTATAI</w:t>
      </w: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center"/>
        <w:rPr>
          <w:rFonts w:ascii="Times New Roman" w:hAnsi="Times New Roman"/>
          <w:b/>
          <w:sz w:val="24"/>
          <w:szCs w:val="24"/>
        </w:rPr>
      </w:pPr>
      <w:r w:rsidRPr="000227EE">
        <w:rPr>
          <w:rFonts w:ascii="Times New Roman" w:hAnsi="Times New Roman"/>
          <w:b/>
          <w:sz w:val="24"/>
          <w:szCs w:val="24"/>
        </w:rPr>
        <w:t>I SKYRIUS</w:t>
      </w:r>
    </w:p>
    <w:p w:rsidR="000227EE" w:rsidRPr="000227EE" w:rsidRDefault="000227EE" w:rsidP="000227EE">
      <w:pPr>
        <w:tabs>
          <w:tab w:val="left" w:pos="4680"/>
        </w:tabs>
        <w:ind w:left="360" w:hanging="360"/>
        <w:jc w:val="center"/>
        <w:rPr>
          <w:rFonts w:ascii="Times New Roman" w:hAnsi="Times New Roman"/>
          <w:b/>
          <w:sz w:val="24"/>
          <w:szCs w:val="24"/>
        </w:rPr>
      </w:pPr>
      <w:r w:rsidRPr="000227EE">
        <w:rPr>
          <w:rFonts w:ascii="Times New Roman" w:hAnsi="Times New Roman"/>
          <w:b/>
          <w:sz w:val="24"/>
          <w:szCs w:val="24"/>
        </w:rPr>
        <w:t>BENDROSIOS NUOSTATOS</w:t>
      </w: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1. Kauno rajono savivaldybės tarybos balsų skaičiavimo</w:t>
      </w:r>
      <w:r w:rsidRPr="000227EE">
        <w:rPr>
          <w:rFonts w:ascii="Times New Roman" w:hAnsi="Times New Roman"/>
          <w:b/>
          <w:sz w:val="24"/>
          <w:szCs w:val="24"/>
        </w:rPr>
        <w:t xml:space="preserve"> </w:t>
      </w:r>
      <w:r w:rsidRPr="000227EE">
        <w:rPr>
          <w:rFonts w:ascii="Times New Roman" w:hAnsi="Times New Roman"/>
          <w:sz w:val="24"/>
          <w:szCs w:val="24"/>
        </w:rPr>
        <w:t>komisijos veiklos nuostatai (toliau – Nuostatai) nustato Kauno rajono savivaldybės tarybos balsų skaičiavimo</w:t>
      </w:r>
      <w:r w:rsidRPr="000227EE">
        <w:rPr>
          <w:rFonts w:ascii="Times New Roman" w:hAnsi="Times New Roman"/>
          <w:b/>
          <w:sz w:val="24"/>
          <w:szCs w:val="24"/>
        </w:rPr>
        <w:t xml:space="preserve"> </w:t>
      </w:r>
      <w:r w:rsidRPr="000227EE">
        <w:rPr>
          <w:rFonts w:ascii="Times New Roman" w:hAnsi="Times New Roman"/>
          <w:sz w:val="24"/>
          <w:szCs w:val="24"/>
        </w:rPr>
        <w:t>komisijos (toliau – Komisija) veiklos principus, tikslą, uždavinius, funkcijas ir kitus su Komisijos veikla susijusius klausimus.</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2. Komisijos nuostatai parengti vadovaujantis Lietuvos Respublikos vietos savivaldos įstatymu, Kauno rajono savivaldybės tarybos veiklos reglamentu.</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3. Pagrindiniai Komisijos veikimo principai: teisingumas, nešališkumas, skaidrumas, atsakomybė.</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4. Komisijos tikslas – teisingų ir teisėtų balsavimo procedūrų atlikimo užtikrinimas, kai balsuojama neelektronine balsavimo sistema.</w:t>
      </w:r>
    </w:p>
    <w:p w:rsidR="000227EE" w:rsidRPr="000227EE" w:rsidRDefault="000227EE" w:rsidP="000227EE">
      <w:pPr>
        <w:tabs>
          <w:tab w:val="left" w:pos="4680"/>
        </w:tabs>
        <w:ind w:left="360" w:hanging="360"/>
        <w:jc w:val="both"/>
        <w:rPr>
          <w:rFonts w:ascii="Times New Roman" w:hAnsi="Times New Roman"/>
          <w:b/>
          <w:sz w:val="24"/>
          <w:szCs w:val="24"/>
        </w:rPr>
      </w:pPr>
    </w:p>
    <w:p w:rsidR="000227EE" w:rsidRPr="000227EE" w:rsidRDefault="000227EE" w:rsidP="000227EE">
      <w:pPr>
        <w:tabs>
          <w:tab w:val="left" w:pos="4680"/>
        </w:tabs>
        <w:ind w:left="360" w:hanging="360"/>
        <w:jc w:val="center"/>
        <w:rPr>
          <w:rFonts w:ascii="Times New Roman" w:hAnsi="Times New Roman"/>
          <w:b/>
          <w:sz w:val="24"/>
          <w:szCs w:val="24"/>
        </w:rPr>
      </w:pPr>
      <w:r w:rsidRPr="000227EE">
        <w:rPr>
          <w:rFonts w:ascii="Times New Roman" w:hAnsi="Times New Roman"/>
          <w:b/>
          <w:sz w:val="24"/>
          <w:szCs w:val="24"/>
        </w:rPr>
        <w:t>II SKYRIUS</w:t>
      </w:r>
    </w:p>
    <w:p w:rsidR="000227EE" w:rsidRPr="000227EE" w:rsidRDefault="000227EE" w:rsidP="000227EE">
      <w:pPr>
        <w:tabs>
          <w:tab w:val="left" w:pos="4680"/>
        </w:tabs>
        <w:ind w:left="360" w:hanging="360"/>
        <w:jc w:val="center"/>
        <w:rPr>
          <w:rFonts w:ascii="Times New Roman" w:hAnsi="Times New Roman"/>
          <w:b/>
          <w:sz w:val="24"/>
          <w:szCs w:val="24"/>
        </w:rPr>
      </w:pPr>
      <w:r w:rsidRPr="000227EE">
        <w:rPr>
          <w:rFonts w:ascii="Times New Roman" w:hAnsi="Times New Roman"/>
          <w:b/>
          <w:sz w:val="24"/>
          <w:szCs w:val="24"/>
        </w:rPr>
        <w:t>KOMISIJOS UŽDAVINIAI IR FUNKCIJOS</w:t>
      </w: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5. Komisijos uždaviniai:</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5.1. užtikrinti teisėtą balsavimo procedūrų, kai balsuojama neelektronine balsavimo sistema, atlikimą;</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5.2. užtikrinti teisingą Kauno rajono savivaldybės tarybos (toliau – Savivaldybės taryba) narių balsų suskaičiavimą ir balsavimo rezultatų paskelbimą Savivaldybės tarybos posėdyje;</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 Komisija, vykdydama jai pavestus uždavinius, atlieka šias funkcijas:</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6.1. pasirašytinai išduoda Savivaldybės tarybos nariams slapto balsavimo balsalapius;</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6.2. prižiūri, kad į slapto balsavimo patalpą neįeitų pašaliniai asmenys;</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6.3. stebi, kad į balsavimo kabiną ar į izoliuotą slapto balsavimo patalpą įeitų tik po vieną Tarybos narį;</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lastRenderedPageBreak/>
        <w:t>6.4. suskaičiuoja slapto balsavimo balsus. Sprendimą dėl slapto balsavimo balsalapių pripažinimo negaliojančiais priima balsuodama. Jei balsai pasiskirsto po lygiai, lemia Komisijos pirmininko balsas;</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6.5. surašo slapto balsavimo rezultatų nustatymo protokolą, kurį pasirašo visi balsų skaičiavime dalyvaujantys Komisijos nariai;</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6.6. balsadėžėje rastus ir suskaičiuotus balsalapius sudeda į voką, ant voko užrašo informaciją apie jo turinį, voką užklijuoja ir perduoda Savivaldybės tarybos posėdžio pirmininkui;</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6.7. pasibaigus slaptam balsavimui, Komisijos pirmininkas paskelbia slapto balsavimo rezultatus ir slapto balsavimo rezultatų nustatymo protokolą perduoda Savivaldybės tarybos posėdžio pirmininkui;</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6.8. skaičiuoja balsus, kai Tarybos nariai balsuoja rankos pakėlimu.</w:t>
      </w:r>
    </w:p>
    <w:p w:rsidR="000227EE" w:rsidRPr="000227EE" w:rsidRDefault="000227EE" w:rsidP="000227EE">
      <w:pPr>
        <w:tabs>
          <w:tab w:val="left" w:pos="4680"/>
        </w:tabs>
        <w:jc w:val="both"/>
        <w:rPr>
          <w:rFonts w:ascii="Times New Roman" w:hAnsi="Times New Roman"/>
          <w:sz w:val="24"/>
          <w:szCs w:val="24"/>
        </w:rPr>
      </w:pPr>
    </w:p>
    <w:p w:rsidR="000227EE" w:rsidRPr="000227EE" w:rsidRDefault="000227EE" w:rsidP="000227EE">
      <w:pPr>
        <w:tabs>
          <w:tab w:val="left" w:pos="4680"/>
        </w:tabs>
        <w:jc w:val="center"/>
        <w:rPr>
          <w:rFonts w:ascii="Times New Roman" w:hAnsi="Times New Roman"/>
          <w:b/>
          <w:sz w:val="24"/>
          <w:szCs w:val="24"/>
        </w:rPr>
      </w:pPr>
      <w:r w:rsidRPr="000227EE">
        <w:rPr>
          <w:rFonts w:ascii="Times New Roman" w:hAnsi="Times New Roman"/>
          <w:b/>
          <w:sz w:val="24"/>
          <w:szCs w:val="24"/>
        </w:rPr>
        <w:t>III SKYRIUS</w:t>
      </w:r>
    </w:p>
    <w:p w:rsidR="000227EE" w:rsidRPr="000227EE" w:rsidRDefault="000227EE" w:rsidP="000227EE">
      <w:pPr>
        <w:tabs>
          <w:tab w:val="left" w:pos="4680"/>
        </w:tabs>
        <w:ind w:firstLine="567"/>
        <w:jc w:val="center"/>
        <w:rPr>
          <w:rFonts w:ascii="Times New Roman" w:hAnsi="Times New Roman"/>
          <w:b/>
          <w:sz w:val="24"/>
          <w:szCs w:val="24"/>
        </w:rPr>
      </w:pPr>
      <w:r w:rsidRPr="000227EE">
        <w:rPr>
          <w:rFonts w:ascii="Times New Roman" w:hAnsi="Times New Roman"/>
          <w:b/>
          <w:sz w:val="24"/>
          <w:szCs w:val="24"/>
        </w:rPr>
        <w:t>KOMISIJOS SUDARYMAS IR VEIKLOS ORGANIZAVIMAS</w:t>
      </w:r>
    </w:p>
    <w:p w:rsidR="000227EE" w:rsidRPr="000227EE" w:rsidRDefault="000227EE" w:rsidP="000227EE">
      <w:pPr>
        <w:tabs>
          <w:tab w:val="left" w:pos="4680"/>
        </w:tabs>
        <w:spacing w:line="360" w:lineRule="auto"/>
        <w:ind w:firstLine="567"/>
        <w:jc w:val="both"/>
        <w:rPr>
          <w:rFonts w:ascii="Times New Roman" w:hAnsi="Times New Roman"/>
          <w:b/>
          <w:sz w:val="24"/>
          <w:szCs w:val="24"/>
        </w:rPr>
      </w:pP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7. Komisija sudaroma Savivaldybės tarybos kadencijos laikotarpiui.</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8. Komisija sudaroma iš Savivaldybės tarybos narių, kurių ne mažiau kaip po </w:t>
      </w:r>
      <w:r>
        <w:rPr>
          <w:rFonts w:ascii="Times New Roman" w:hAnsi="Times New Roman"/>
          <w:sz w:val="24"/>
          <w:szCs w:val="24"/>
        </w:rPr>
        <w:br/>
      </w:r>
      <w:r w:rsidRPr="000227EE">
        <w:rPr>
          <w:rFonts w:ascii="Times New Roman" w:hAnsi="Times New Roman"/>
          <w:sz w:val="24"/>
          <w:szCs w:val="24"/>
        </w:rPr>
        <w:t xml:space="preserve">1 deleguoja kiekviena partija ir rinkimų komitetas, turintys mandatus Taryboje. </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9. Komisija iš narių išsirenka Komisijos pirmininko pavaduotoją ir sekretorių. </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10. Komisijos posėdžiai yra teisėti, jeigu posėdyje dalyvauja ne mažiau kaip pusė Komisijos narių. Komisijos sprendimai priimami Komisijos posėdžiuose atviru balsavimu posėdyje dalyvaujančių Komisijos narių balsų dauguma. Jei balsai pasiskirsto po lygiai, lemia Komisijos pirmininko balsas.</w:t>
      </w:r>
    </w:p>
    <w:p w:rsidR="000227EE" w:rsidRPr="000227EE" w:rsidRDefault="000227EE" w:rsidP="000227EE">
      <w:pPr>
        <w:tabs>
          <w:tab w:val="left" w:pos="4680"/>
        </w:tabs>
        <w:spacing w:line="360" w:lineRule="auto"/>
        <w:ind w:firstLine="851"/>
        <w:jc w:val="both"/>
        <w:rPr>
          <w:rFonts w:ascii="Times New Roman" w:hAnsi="Times New Roman"/>
          <w:sz w:val="24"/>
          <w:szCs w:val="24"/>
        </w:rPr>
      </w:pPr>
    </w:p>
    <w:p w:rsidR="000227EE" w:rsidRPr="000227EE" w:rsidRDefault="000227EE" w:rsidP="000227EE">
      <w:pPr>
        <w:tabs>
          <w:tab w:val="left" w:pos="4680"/>
        </w:tabs>
        <w:jc w:val="center"/>
        <w:rPr>
          <w:rFonts w:ascii="Times New Roman" w:hAnsi="Times New Roman"/>
          <w:b/>
          <w:sz w:val="24"/>
          <w:szCs w:val="24"/>
        </w:rPr>
      </w:pPr>
      <w:r w:rsidRPr="000227EE">
        <w:rPr>
          <w:rFonts w:ascii="Times New Roman" w:hAnsi="Times New Roman"/>
          <w:b/>
          <w:sz w:val="24"/>
          <w:szCs w:val="24"/>
        </w:rPr>
        <w:t>IV SKYRIUS</w:t>
      </w:r>
    </w:p>
    <w:p w:rsidR="000227EE" w:rsidRPr="000227EE" w:rsidRDefault="000227EE" w:rsidP="000227EE">
      <w:pPr>
        <w:tabs>
          <w:tab w:val="left" w:pos="4680"/>
        </w:tabs>
        <w:jc w:val="center"/>
        <w:rPr>
          <w:rFonts w:ascii="Times New Roman" w:hAnsi="Times New Roman"/>
          <w:b/>
          <w:sz w:val="24"/>
          <w:szCs w:val="24"/>
        </w:rPr>
      </w:pPr>
      <w:r w:rsidRPr="000227EE">
        <w:rPr>
          <w:rFonts w:ascii="Times New Roman" w:hAnsi="Times New Roman"/>
          <w:b/>
          <w:sz w:val="24"/>
          <w:szCs w:val="24"/>
        </w:rPr>
        <w:t>BAIGIAMOSIOS NUOSTATOS</w:t>
      </w:r>
    </w:p>
    <w:p w:rsidR="000227EE" w:rsidRPr="000227EE" w:rsidRDefault="000227EE" w:rsidP="000227EE">
      <w:pPr>
        <w:tabs>
          <w:tab w:val="left" w:pos="4680"/>
        </w:tabs>
        <w:jc w:val="both"/>
        <w:rPr>
          <w:rFonts w:ascii="Times New Roman" w:hAnsi="Times New Roman"/>
          <w:sz w:val="24"/>
          <w:szCs w:val="24"/>
        </w:rPr>
      </w:pP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11. Nuostatai keičiami, pripažįstami netekusiais galios Savivaldybės tarybos sprendimu. </w:t>
      </w:r>
    </w:p>
    <w:p w:rsidR="000227EE" w:rsidRPr="000227EE" w:rsidRDefault="000227EE" w:rsidP="000227EE">
      <w:pPr>
        <w:tabs>
          <w:tab w:val="left" w:pos="4680"/>
        </w:tabs>
        <w:spacing w:line="360" w:lineRule="auto"/>
        <w:ind w:firstLine="851"/>
        <w:jc w:val="both"/>
        <w:rPr>
          <w:rFonts w:ascii="Times New Roman" w:hAnsi="Times New Roman"/>
          <w:sz w:val="24"/>
          <w:szCs w:val="24"/>
        </w:rPr>
      </w:pPr>
      <w:r w:rsidRPr="000227EE">
        <w:rPr>
          <w:rFonts w:ascii="Times New Roman" w:hAnsi="Times New Roman"/>
          <w:sz w:val="24"/>
          <w:szCs w:val="24"/>
        </w:rPr>
        <w:t>12. Komisija yra atskaitinga Savivaldybės tarybai.</w:t>
      </w:r>
    </w:p>
    <w:p w:rsidR="000227EE" w:rsidRPr="000227EE" w:rsidRDefault="000227EE" w:rsidP="000227EE">
      <w:pPr>
        <w:tabs>
          <w:tab w:val="left" w:pos="4680"/>
        </w:tabs>
        <w:jc w:val="center"/>
        <w:rPr>
          <w:rFonts w:ascii="Times New Roman" w:hAnsi="Times New Roman"/>
          <w:sz w:val="24"/>
          <w:szCs w:val="24"/>
        </w:rPr>
      </w:pPr>
      <w:r w:rsidRPr="000227EE">
        <w:rPr>
          <w:rFonts w:ascii="Times New Roman" w:hAnsi="Times New Roman"/>
          <w:sz w:val="24"/>
          <w:szCs w:val="24"/>
        </w:rPr>
        <w:t>_________________</w:t>
      </w:r>
      <w:r>
        <w:rPr>
          <w:rFonts w:ascii="Times New Roman" w:hAnsi="Times New Roman"/>
          <w:sz w:val="24"/>
          <w:szCs w:val="24"/>
        </w:rPr>
        <w:t>_________________</w:t>
      </w:r>
    </w:p>
    <w:p w:rsidR="000227EE" w:rsidRPr="000227EE" w:rsidRDefault="000227EE" w:rsidP="000227EE">
      <w:pPr>
        <w:tabs>
          <w:tab w:val="left" w:pos="4680"/>
        </w:tabs>
        <w:jc w:val="both"/>
        <w:rPr>
          <w:rFonts w:ascii="Times New Roman" w:hAnsi="Times New Roman"/>
          <w:sz w:val="24"/>
          <w:szCs w:val="24"/>
        </w:rPr>
      </w:pPr>
    </w:p>
    <w:p w:rsidR="000227EE" w:rsidRPr="000227EE" w:rsidRDefault="000227EE" w:rsidP="000227EE">
      <w:pPr>
        <w:tabs>
          <w:tab w:val="left" w:pos="4680"/>
        </w:tabs>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ind w:firstLine="4678"/>
        <w:rPr>
          <w:rFonts w:ascii="Times New Roman" w:hAnsi="Times New Roman"/>
          <w:sz w:val="24"/>
          <w:szCs w:val="24"/>
        </w:rPr>
      </w:pPr>
      <w:r w:rsidRPr="000227EE">
        <w:rPr>
          <w:rFonts w:ascii="Times New Roman" w:hAnsi="Times New Roman"/>
          <w:sz w:val="24"/>
          <w:szCs w:val="24"/>
        </w:rPr>
        <w:lastRenderedPageBreak/>
        <w:t>PATVIRTINTA</w:t>
      </w:r>
    </w:p>
    <w:p w:rsidR="000227EE" w:rsidRPr="000227EE" w:rsidRDefault="000227EE" w:rsidP="000227EE">
      <w:pPr>
        <w:ind w:firstLine="4678"/>
        <w:rPr>
          <w:rFonts w:ascii="Times New Roman" w:hAnsi="Times New Roman"/>
          <w:sz w:val="24"/>
          <w:szCs w:val="24"/>
        </w:rPr>
      </w:pPr>
      <w:r w:rsidRPr="000227EE">
        <w:rPr>
          <w:rFonts w:ascii="Times New Roman" w:hAnsi="Times New Roman"/>
          <w:sz w:val="24"/>
          <w:szCs w:val="24"/>
        </w:rPr>
        <w:t>Kauno rajono savivaldybės tarybos</w:t>
      </w:r>
    </w:p>
    <w:p w:rsidR="000227EE" w:rsidRPr="000227EE" w:rsidRDefault="000227EE" w:rsidP="000227EE">
      <w:pPr>
        <w:ind w:firstLine="4678"/>
        <w:rPr>
          <w:rFonts w:ascii="Times New Roman" w:hAnsi="Times New Roman"/>
          <w:sz w:val="24"/>
          <w:szCs w:val="24"/>
        </w:rPr>
      </w:pPr>
      <w:r w:rsidRPr="000227EE">
        <w:rPr>
          <w:rFonts w:ascii="Times New Roman" w:hAnsi="Times New Roman"/>
          <w:sz w:val="24"/>
          <w:szCs w:val="24"/>
        </w:rPr>
        <w:t>2017 m. vasario 23 d. sprendimu Nr. TS-</w:t>
      </w:r>
      <w:r w:rsidR="00917245">
        <w:rPr>
          <w:rFonts w:ascii="Times New Roman" w:hAnsi="Times New Roman"/>
          <w:sz w:val="24"/>
          <w:szCs w:val="24"/>
        </w:rPr>
        <w:t>95</w:t>
      </w:r>
      <w:bookmarkStart w:id="0" w:name="_GoBack"/>
      <w:bookmarkEnd w:id="0"/>
    </w:p>
    <w:p w:rsidR="000227EE" w:rsidRPr="000227EE" w:rsidRDefault="000227EE" w:rsidP="000227EE">
      <w:pPr>
        <w:spacing w:line="480" w:lineRule="auto"/>
        <w:ind w:firstLine="5670"/>
        <w:rPr>
          <w:rFonts w:ascii="Times New Roman" w:hAnsi="Times New Roman"/>
          <w:sz w:val="24"/>
          <w:szCs w:val="24"/>
        </w:rPr>
      </w:pPr>
    </w:p>
    <w:p w:rsidR="000227EE" w:rsidRPr="000227EE" w:rsidRDefault="000227EE" w:rsidP="000227EE">
      <w:pPr>
        <w:spacing w:line="480" w:lineRule="auto"/>
        <w:ind w:firstLine="5670"/>
        <w:rPr>
          <w:rFonts w:ascii="Times New Roman" w:hAnsi="Times New Roman"/>
          <w:sz w:val="24"/>
          <w:szCs w:val="24"/>
        </w:rPr>
      </w:pPr>
    </w:p>
    <w:p w:rsidR="000227EE" w:rsidRPr="000227EE" w:rsidRDefault="000227EE" w:rsidP="000227EE">
      <w:pPr>
        <w:jc w:val="center"/>
        <w:rPr>
          <w:rFonts w:ascii="Times New Roman" w:hAnsi="Times New Roman"/>
          <w:b/>
          <w:sz w:val="24"/>
          <w:szCs w:val="24"/>
        </w:rPr>
      </w:pPr>
      <w:r w:rsidRPr="000227EE">
        <w:rPr>
          <w:rFonts w:ascii="Times New Roman" w:hAnsi="Times New Roman"/>
          <w:b/>
          <w:sz w:val="24"/>
          <w:szCs w:val="24"/>
        </w:rPr>
        <w:t>(Slapto balsavimo balsalapio formos pavyzdys)</w:t>
      </w:r>
    </w:p>
    <w:p w:rsidR="000227EE" w:rsidRPr="000227EE" w:rsidRDefault="000227EE" w:rsidP="000227EE">
      <w:pPr>
        <w:ind w:firstLine="5670"/>
        <w:jc w:val="center"/>
        <w:rPr>
          <w:rFonts w:ascii="Times New Roman" w:hAnsi="Times New Roman"/>
          <w:sz w:val="24"/>
          <w:szCs w:val="24"/>
        </w:rPr>
      </w:pPr>
    </w:p>
    <w:p w:rsidR="000227EE" w:rsidRPr="000227EE" w:rsidRDefault="000227EE" w:rsidP="000227EE">
      <w:pPr>
        <w:jc w:val="center"/>
        <w:rPr>
          <w:rFonts w:ascii="Times New Roman" w:hAnsi="Times New Roman"/>
          <w:sz w:val="24"/>
          <w:szCs w:val="24"/>
        </w:rPr>
      </w:pPr>
    </w:p>
    <w:p w:rsidR="000227EE" w:rsidRPr="000227EE" w:rsidRDefault="000227EE" w:rsidP="000227EE">
      <w:pPr>
        <w:spacing w:line="360" w:lineRule="auto"/>
        <w:jc w:val="center"/>
        <w:rPr>
          <w:rFonts w:ascii="Times New Roman" w:hAnsi="Times New Roman"/>
          <w:b/>
          <w:sz w:val="28"/>
          <w:szCs w:val="28"/>
        </w:rPr>
      </w:pPr>
      <w:r w:rsidRPr="000227EE">
        <w:rPr>
          <w:rFonts w:ascii="Times New Roman" w:hAnsi="Times New Roman"/>
          <w:b/>
          <w:sz w:val="28"/>
          <w:szCs w:val="28"/>
        </w:rPr>
        <w:t>KAUNO RAJONO SAVIVALDYBĖS TARYBA</w:t>
      </w:r>
    </w:p>
    <w:p w:rsidR="000227EE" w:rsidRPr="000227EE" w:rsidRDefault="000227EE" w:rsidP="000227EE">
      <w:pPr>
        <w:jc w:val="center"/>
        <w:rPr>
          <w:rFonts w:ascii="Times New Roman" w:hAnsi="Times New Roman"/>
          <w:b/>
          <w:sz w:val="24"/>
          <w:szCs w:val="24"/>
        </w:rPr>
      </w:pPr>
    </w:p>
    <w:p w:rsidR="000227EE" w:rsidRPr="000227EE" w:rsidRDefault="000227EE" w:rsidP="000227EE">
      <w:pPr>
        <w:spacing w:line="360" w:lineRule="auto"/>
        <w:jc w:val="center"/>
        <w:rPr>
          <w:rFonts w:ascii="Times New Roman" w:hAnsi="Times New Roman"/>
          <w:b/>
          <w:sz w:val="28"/>
          <w:szCs w:val="28"/>
        </w:rPr>
      </w:pPr>
    </w:p>
    <w:p w:rsidR="000227EE" w:rsidRPr="000227EE" w:rsidRDefault="000227EE" w:rsidP="000227EE">
      <w:pPr>
        <w:spacing w:line="360" w:lineRule="auto"/>
        <w:jc w:val="center"/>
        <w:rPr>
          <w:rFonts w:ascii="Times New Roman" w:hAnsi="Times New Roman"/>
          <w:b/>
          <w:sz w:val="28"/>
          <w:szCs w:val="28"/>
        </w:rPr>
      </w:pPr>
      <w:r w:rsidRPr="000227EE">
        <w:rPr>
          <w:rFonts w:ascii="Times New Roman" w:hAnsi="Times New Roman"/>
          <w:b/>
          <w:sz w:val="28"/>
          <w:szCs w:val="28"/>
        </w:rPr>
        <w:t>___________________________________</w:t>
      </w:r>
    </w:p>
    <w:p w:rsidR="000227EE" w:rsidRPr="000227EE" w:rsidRDefault="000227EE" w:rsidP="000227EE">
      <w:pPr>
        <w:spacing w:line="360" w:lineRule="auto"/>
        <w:jc w:val="center"/>
        <w:rPr>
          <w:rFonts w:ascii="Times New Roman" w:hAnsi="Times New Roman"/>
          <w:sz w:val="24"/>
          <w:szCs w:val="24"/>
        </w:rPr>
      </w:pPr>
      <w:r w:rsidRPr="000227EE">
        <w:rPr>
          <w:rFonts w:ascii="Times New Roman" w:hAnsi="Times New Roman"/>
          <w:sz w:val="24"/>
          <w:szCs w:val="24"/>
        </w:rPr>
        <w:t>(</w:t>
      </w:r>
      <w:r w:rsidRPr="000227EE">
        <w:rPr>
          <w:rFonts w:ascii="Times New Roman" w:hAnsi="Times New Roman"/>
          <w:i/>
          <w:sz w:val="24"/>
          <w:szCs w:val="24"/>
        </w:rPr>
        <w:t>klausimo pavadinimas</w:t>
      </w:r>
      <w:r w:rsidRPr="000227EE">
        <w:rPr>
          <w:rFonts w:ascii="Times New Roman" w:hAnsi="Times New Roman"/>
          <w:sz w:val="24"/>
          <w:szCs w:val="24"/>
        </w:rPr>
        <w:t>)</w:t>
      </w:r>
    </w:p>
    <w:p w:rsidR="000227EE" w:rsidRPr="000227EE" w:rsidRDefault="000227EE" w:rsidP="000227EE">
      <w:pPr>
        <w:spacing w:line="360" w:lineRule="auto"/>
        <w:jc w:val="center"/>
        <w:rPr>
          <w:rFonts w:ascii="Times New Roman" w:hAnsi="Times New Roman"/>
          <w:b/>
          <w:sz w:val="28"/>
          <w:szCs w:val="28"/>
        </w:rPr>
      </w:pPr>
      <w:r w:rsidRPr="000227EE">
        <w:rPr>
          <w:rFonts w:ascii="Times New Roman" w:hAnsi="Times New Roman"/>
          <w:b/>
          <w:sz w:val="28"/>
          <w:szCs w:val="28"/>
        </w:rPr>
        <w:t>SLAPTO BALSAVIMO BALSALAPIS</w:t>
      </w:r>
    </w:p>
    <w:p w:rsidR="000227EE" w:rsidRPr="000227EE" w:rsidRDefault="000227EE" w:rsidP="000227EE">
      <w:pPr>
        <w:spacing w:line="360" w:lineRule="auto"/>
        <w:rPr>
          <w:rFonts w:ascii="Times New Roman" w:hAnsi="Times New Roman"/>
          <w:b/>
          <w:sz w:val="28"/>
          <w:szCs w:val="28"/>
        </w:rPr>
      </w:pPr>
    </w:p>
    <w:p w:rsidR="000227EE" w:rsidRPr="000227EE" w:rsidRDefault="000227EE" w:rsidP="000227EE">
      <w:pPr>
        <w:spacing w:line="360" w:lineRule="auto"/>
        <w:rPr>
          <w:rFonts w:ascii="Times New Roman" w:hAnsi="Times New Roman"/>
          <w:b/>
          <w:sz w:val="24"/>
          <w:szCs w:val="24"/>
        </w:rPr>
      </w:pPr>
      <w:r w:rsidRPr="000227EE">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FB2BC9E" wp14:editId="46FAC839">
                <wp:simplePos x="0" y="0"/>
                <wp:positionH relativeFrom="column">
                  <wp:posOffset>129540</wp:posOffset>
                </wp:positionH>
                <wp:positionV relativeFrom="paragraph">
                  <wp:posOffset>226695</wp:posOffset>
                </wp:positionV>
                <wp:extent cx="219075" cy="209550"/>
                <wp:effectExtent l="9525" t="10160" r="9525" b="8890"/>
                <wp:wrapNone/>
                <wp:docPr id="4" name="Struktūrinė schema: sumavimo mazg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Struktūrinė schema: sumavimo mazgas 4" o:spid="_x0000_s1026" type="#_x0000_t123" style="position:absolute;margin-left:10.2pt;margin-top:17.85pt;width:17.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uQgIAAF4EAAAOAAAAZHJzL2Uyb0RvYy54bWysVFGO0zAQ/UfiDpb/adKqZWm06Wq1SxFo&#10;gZUKB3AdJ7HW9oSx03T3IhyCa8C9GDvd0gW+EPmwZjz288x7Mzm/2FvDdgq9Blfy6STnTDkJlXZN&#10;yT9/Wr94xZkPwlXCgFMlv1eeX6yePzsfukLNoAVTKWQE4nwxdCVvQ+iKLPOyVVb4CXTKUbAGtCKQ&#10;i01WoRgI3ZpslucvswGw6hCk8p52r8cgXyX8ulYyfKxrrwIzJafcQloxrdu4ZqtzUTQoulbLQxri&#10;H7KwQjt69Ah1LYJgPeo/oKyWCB7qMJFgM6hrLVWqgaqZ5r9Vs2lFp1ItRI7vjjT5/wcrP+xukemq&#10;5HPOnLAk0SZgfxd+fEPtvn9loxIF870VO22BWfHQCM/mkbqh8wUhbLpbjMX77gbknWcOrlrhGnWJ&#10;CEOrREUJT+P57MmF6Hi6yrbDe6joZdEHSCzua7QRkPhh+yTW/VEstQ9M0uZsuszPFpxJCs3y5WKR&#10;xMxE8Xi5Qx/eKLAsGiWvDQyUFoZNby21yrveyUBdmx4UuxsfYoKieLyWCgKjq7U2JjnYbK8Msp2g&#10;XlqnL9VEdZ8eM44NJV8uZouE/CTmTyHy9P0NAqF3VerMSN7rgx2ENqNNWRp3YDMSOAqxheqeyEQY&#10;m5yGkowW8IGzgRq85P5LL1BxZt46EmQ5nc/jRCRnvjibkYOnke1pRDhJUCUPnI3mVRinqO9QNy29&#10;NE3lOrgkEWudyIwCj1kdkqUmThwfBi5OyamfTv36Lax+AgAA//8DAFBLAwQUAAYACAAAACEAFGsB&#10;Vd4AAAAHAQAADwAAAGRycy9kb3ducmV2LnhtbEyOzU7DMBCE70i8g7VI3Kjd0KYlzaZCFSBxAImS&#10;B3DjzY8ar6PYbQNPjznBcTSjb758O9lenGn0nWOE+UyBIK6c6bhBKD+f79YgfNBsdO+YEL7Iw7a4&#10;vsp1ZtyFP+i8D42IEPaZRmhDGDIpfdWS1X7mBuLY1W60OsQ4NtKM+hLhtpeJUqm0uuP40OqBdi1V&#10;x/3JItRK0ns5/36q3tK6Tl5NsivHF8Tbm+lxAyLQFP7G8Ksf1aGITgd3YuNFj5CoRVwi3C9XIGK/&#10;XDyAOCCk6xXIIpf//YsfAAAA//8DAFBLAQItABQABgAIAAAAIQC2gziS/gAAAOEBAAATAAAAAAAA&#10;AAAAAAAAAAAAAABbQ29udGVudF9UeXBlc10ueG1sUEsBAi0AFAAGAAgAAAAhADj9If/WAAAAlAEA&#10;AAsAAAAAAAAAAAAAAAAALwEAAF9yZWxzLy5yZWxzUEsBAi0AFAAGAAgAAAAhAMBaBS5CAgAAXgQA&#10;AA4AAAAAAAAAAAAAAAAALgIAAGRycy9lMm9Eb2MueG1sUEsBAi0AFAAGAAgAAAAhABRrAVXeAAAA&#10;BwEAAA8AAAAAAAAAAAAAAAAAnAQAAGRycy9kb3ducmV2LnhtbFBLBQYAAAAABAAEAPMAAACnBQAA&#10;AAA=&#10;"/>
            </w:pict>
          </mc:Fallback>
        </mc:AlternateContent>
      </w:r>
    </w:p>
    <w:p w:rsidR="000227EE" w:rsidRPr="000227EE" w:rsidRDefault="000227EE" w:rsidP="000227EE">
      <w:pPr>
        <w:spacing w:line="360" w:lineRule="auto"/>
        <w:ind w:firstLine="709"/>
        <w:rPr>
          <w:rFonts w:ascii="Times New Roman" w:hAnsi="Times New Roman"/>
          <w:b/>
          <w:sz w:val="24"/>
          <w:szCs w:val="24"/>
        </w:rPr>
      </w:pPr>
      <w:r w:rsidRPr="000227EE">
        <w:rPr>
          <w:rFonts w:ascii="Times New Roman" w:hAnsi="Times New Roman"/>
          <w:b/>
          <w:sz w:val="24"/>
          <w:szCs w:val="24"/>
        </w:rPr>
        <w:t>ŽYMĖJIMO PAVYZDYS</w:t>
      </w:r>
    </w:p>
    <w:p w:rsidR="000227EE" w:rsidRPr="000227EE" w:rsidRDefault="000227EE" w:rsidP="000227EE">
      <w:pPr>
        <w:spacing w:line="360" w:lineRule="auto"/>
        <w:rPr>
          <w:rFonts w:ascii="Times New Roman" w:hAnsi="Times New Roman"/>
          <w:b/>
          <w:sz w:val="24"/>
          <w:szCs w:val="24"/>
        </w:rPr>
      </w:pPr>
    </w:p>
    <w:tbl>
      <w:tblPr>
        <w:tblStyle w:val="Lentelstinklelis2"/>
        <w:tblW w:w="0" w:type="auto"/>
        <w:tblLayout w:type="fixed"/>
        <w:tblLook w:val="04A0" w:firstRow="1" w:lastRow="0" w:firstColumn="1" w:lastColumn="0" w:noHBand="0" w:noVBand="1"/>
      </w:tblPr>
      <w:tblGrid>
        <w:gridCol w:w="4727"/>
        <w:gridCol w:w="1335"/>
        <w:gridCol w:w="1276"/>
        <w:gridCol w:w="1559"/>
      </w:tblGrid>
      <w:tr w:rsidR="000227EE" w:rsidRPr="000227EE" w:rsidTr="008C5CF3">
        <w:tc>
          <w:tcPr>
            <w:tcW w:w="4727" w:type="dxa"/>
          </w:tcPr>
          <w:p w:rsidR="000227EE" w:rsidRPr="000227EE" w:rsidRDefault="000227EE" w:rsidP="000227EE">
            <w:pPr>
              <w:spacing w:line="360" w:lineRule="auto"/>
              <w:jc w:val="center"/>
              <w:rPr>
                <w:rFonts w:ascii="Times New Roman" w:hAnsi="Times New Roman"/>
                <w:b/>
                <w:i/>
                <w:sz w:val="24"/>
                <w:szCs w:val="24"/>
              </w:rPr>
            </w:pPr>
            <w:r w:rsidRPr="000227EE">
              <w:rPr>
                <w:rFonts w:ascii="Times New Roman" w:hAnsi="Times New Roman"/>
                <w:b/>
                <w:i/>
                <w:sz w:val="24"/>
                <w:szCs w:val="24"/>
              </w:rPr>
              <w:t>Teiginys, dėl kurio balsuojama</w:t>
            </w:r>
          </w:p>
        </w:tc>
        <w:tc>
          <w:tcPr>
            <w:tcW w:w="1335" w:type="dxa"/>
          </w:tcPr>
          <w:p w:rsidR="000227EE" w:rsidRPr="000227EE" w:rsidRDefault="000227EE" w:rsidP="000227EE">
            <w:pPr>
              <w:spacing w:line="360" w:lineRule="auto"/>
              <w:jc w:val="center"/>
              <w:rPr>
                <w:rFonts w:ascii="Times New Roman" w:hAnsi="Times New Roman"/>
                <w:b/>
                <w:sz w:val="24"/>
                <w:szCs w:val="24"/>
              </w:rPr>
            </w:pPr>
            <w:r w:rsidRPr="000227EE">
              <w:rPr>
                <w:rFonts w:ascii="Times New Roman" w:hAnsi="Times New Roman"/>
                <w:b/>
                <w:sz w:val="24"/>
                <w:szCs w:val="24"/>
              </w:rPr>
              <w:t>UŽ</w:t>
            </w:r>
          </w:p>
        </w:tc>
        <w:tc>
          <w:tcPr>
            <w:tcW w:w="1276" w:type="dxa"/>
          </w:tcPr>
          <w:p w:rsidR="000227EE" w:rsidRPr="000227EE" w:rsidRDefault="000227EE" w:rsidP="000227EE">
            <w:pPr>
              <w:spacing w:line="360" w:lineRule="auto"/>
              <w:jc w:val="center"/>
              <w:rPr>
                <w:rFonts w:ascii="Times New Roman" w:hAnsi="Times New Roman"/>
                <w:b/>
                <w:sz w:val="24"/>
                <w:szCs w:val="24"/>
              </w:rPr>
            </w:pPr>
            <w:r w:rsidRPr="000227EE">
              <w:rPr>
                <w:rFonts w:ascii="Times New Roman" w:hAnsi="Times New Roman"/>
                <w:b/>
                <w:sz w:val="24"/>
                <w:szCs w:val="24"/>
              </w:rPr>
              <w:t>PRIEŠ</w:t>
            </w:r>
          </w:p>
        </w:tc>
        <w:tc>
          <w:tcPr>
            <w:tcW w:w="1559" w:type="dxa"/>
          </w:tcPr>
          <w:p w:rsidR="000227EE" w:rsidRPr="000227EE" w:rsidRDefault="000227EE" w:rsidP="000227EE">
            <w:pPr>
              <w:spacing w:line="360" w:lineRule="auto"/>
              <w:jc w:val="center"/>
              <w:rPr>
                <w:rFonts w:ascii="Times New Roman" w:hAnsi="Times New Roman"/>
                <w:b/>
                <w:sz w:val="24"/>
                <w:szCs w:val="24"/>
              </w:rPr>
            </w:pPr>
            <w:r w:rsidRPr="000227EE">
              <w:rPr>
                <w:rFonts w:ascii="Times New Roman" w:hAnsi="Times New Roman"/>
                <w:b/>
                <w:sz w:val="24"/>
                <w:szCs w:val="24"/>
              </w:rPr>
              <w:t>SUSILAIKĖ</w:t>
            </w:r>
          </w:p>
        </w:tc>
      </w:tr>
      <w:tr w:rsidR="000227EE" w:rsidRPr="000227EE" w:rsidTr="008C5CF3">
        <w:tc>
          <w:tcPr>
            <w:tcW w:w="4727" w:type="dxa"/>
          </w:tcPr>
          <w:p w:rsidR="000227EE" w:rsidRPr="000227EE" w:rsidRDefault="000227EE" w:rsidP="000227EE">
            <w:pPr>
              <w:spacing w:line="360" w:lineRule="auto"/>
              <w:rPr>
                <w:rFonts w:ascii="Times New Roman" w:hAnsi="Times New Roman"/>
                <w:b/>
                <w:sz w:val="24"/>
                <w:szCs w:val="24"/>
              </w:rPr>
            </w:pPr>
          </w:p>
        </w:tc>
        <w:tc>
          <w:tcPr>
            <w:tcW w:w="1335" w:type="dxa"/>
          </w:tcPr>
          <w:p w:rsidR="000227EE" w:rsidRPr="000227EE" w:rsidRDefault="000227EE" w:rsidP="000227EE">
            <w:pPr>
              <w:spacing w:line="360" w:lineRule="auto"/>
              <w:rPr>
                <w:rFonts w:ascii="Times New Roman" w:hAnsi="Times New Roman"/>
                <w:b/>
                <w:sz w:val="24"/>
                <w:szCs w:val="24"/>
              </w:rPr>
            </w:pPr>
            <w:r w:rsidRPr="000227EE">
              <w:rPr>
                <w:rFonts w:ascii="Calibri" w:hAnsi="Calibri"/>
                <w:b/>
                <w:noProof/>
                <w:sz w:val="24"/>
                <w:szCs w:val="24"/>
              </w:rPr>
              <mc:AlternateContent>
                <mc:Choice Requires="wps">
                  <w:drawing>
                    <wp:anchor distT="0" distB="0" distL="114300" distR="114300" simplePos="0" relativeHeight="251660288" behindDoc="0" locked="0" layoutInCell="1" allowOverlap="1" wp14:anchorId="1B639153" wp14:editId="55CAE36F">
                      <wp:simplePos x="0" y="0"/>
                      <wp:positionH relativeFrom="column">
                        <wp:posOffset>297180</wp:posOffset>
                      </wp:positionH>
                      <wp:positionV relativeFrom="paragraph">
                        <wp:posOffset>39370</wp:posOffset>
                      </wp:positionV>
                      <wp:extent cx="209550" cy="212090"/>
                      <wp:effectExtent l="6985" t="10795" r="12065" b="5715"/>
                      <wp:wrapNone/>
                      <wp:docPr id="3" name="Struktūrinė schema: mazg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20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mazgas 3" o:spid="_x0000_s1026" type="#_x0000_t120" style="position:absolute;margin-left:23.4pt;margin-top:3.1pt;width:16.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VmNgIAAE8EAAAOAAAAZHJzL2Uyb0RvYy54bWysVFFuEzEQ/UfiDpb/6SZpA2TVTVWlFCEV&#10;qFQ4wMTr3bXq9Zixk017EQ7BNeBejL1pSYEvxH5YMx7P88x74z092/VWbDUFg66S06OJFNoprI1r&#10;K/n50+WL11KECK4Gi05X8k4HebZ8/ux08KWeYYe21iQYxIVy8JXsYvRlUQTV6R7CEXrtONgg9RDZ&#10;pbaoCQZG720xm0xeFgNS7QmVDoF3L8agXGb8ptEqfmyaoKOwleTaYl4pr+u0FstTKFsC3xm1LwP+&#10;oYoejONLH6EuIILYkPkDqjeKMGATjxT2BTaNUTr3wN1MJ791c9OB17kXJif4R5rC/4NVH7bXJExd&#10;yWMpHPQs0U2kzW388Y2M+/5VjEqUoof7FoI4TowNPpSceOOvKfUc/BWq2yAcrjpwrT4nwqHTUHOd&#10;03S+eJKQnMCpYj28x5ovhE3ETN6uoT4BMi1ilzW6e9RI76JQvDmbLOZzVlJxaDZlL2tYQPmQ7CnE&#10;txp7kYxKNhYHLoviCp3jcUDKV8H2KsRUGpQPCbkVtKa+NNZmh9r1ypLYAg/PZf5yN9zx4THrxFDJ&#10;xXw2z8hPYuEQYpK/v0EQblydRzHR9mZvRzB2tLlK6/Y8JupGCdZY3zGNhONU8ytko0O6l2Lgia5k&#10;+LIB0lLYd46lWExPTtITyM7J/NWMHTqMrA8j4BRDVTJKMZqrOD6bjSfTdnzTNLfr8Jzla0wmM0k7&#10;VrUvlqc2c7x/YelZHPr51K//wPInAAAA//8DAFBLAwQUAAYACAAAACEAICZpbNsAAAAGAQAADwAA&#10;AGRycy9kb3ducmV2LnhtbEzOQUvDQBAF4Lvgf1hG8GY3tpramEmpolC8iFXwus2OSXB3NmS3Tfrv&#10;HU96fLzhzVeuJ+/UkYbYBUa4nmWgiOtgO24QPt6fr+5AxWTYGheYEE4UYV2dn5WmsGHkNzruUqNk&#10;hGNhENqU+kLrWLfkTZyFnli6rzB4kyQOjbaDGWXcOz3Pslx707F8aE1Pjy3V37uDR0jbk3vpRvfq&#10;l0+bz3HxcLtl6hEvL6bNPahEU/o7hl++0KES0z4c2EblEG5ykSeEfA5K6uVK4h5hscpBV6X+z69+&#10;AAAA//8DAFBLAQItABQABgAIAAAAIQC2gziS/gAAAOEBAAATAAAAAAAAAAAAAAAAAAAAAABbQ29u&#10;dGVudF9UeXBlc10ueG1sUEsBAi0AFAAGAAgAAAAhADj9If/WAAAAlAEAAAsAAAAAAAAAAAAAAAAA&#10;LwEAAF9yZWxzLy5yZWxzUEsBAi0AFAAGAAgAAAAhAGqutWY2AgAATwQAAA4AAAAAAAAAAAAAAAAA&#10;LgIAAGRycy9lMm9Eb2MueG1sUEsBAi0AFAAGAAgAAAAhACAmaWzbAAAABgEAAA8AAAAAAAAAAAAA&#10;AAAAkAQAAGRycy9kb3ducmV2LnhtbFBLBQYAAAAABAAEAPMAAACYBQAAAAA=&#10;"/>
                  </w:pict>
                </mc:Fallback>
              </mc:AlternateContent>
            </w:r>
          </w:p>
        </w:tc>
        <w:tc>
          <w:tcPr>
            <w:tcW w:w="1276" w:type="dxa"/>
          </w:tcPr>
          <w:p w:rsidR="000227EE" w:rsidRPr="000227EE" w:rsidRDefault="000227EE" w:rsidP="000227EE">
            <w:pPr>
              <w:spacing w:line="360" w:lineRule="auto"/>
              <w:rPr>
                <w:rFonts w:ascii="Times New Roman" w:hAnsi="Times New Roman"/>
                <w:b/>
                <w:sz w:val="24"/>
                <w:szCs w:val="24"/>
              </w:rPr>
            </w:pPr>
            <w:r w:rsidRPr="000227EE">
              <w:rPr>
                <w:rFonts w:ascii="Calibri" w:hAnsi="Calibri"/>
                <w:b/>
                <w:noProof/>
                <w:sz w:val="24"/>
                <w:szCs w:val="24"/>
              </w:rPr>
              <mc:AlternateContent>
                <mc:Choice Requires="wps">
                  <w:drawing>
                    <wp:anchor distT="0" distB="0" distL="114300" distR="114300" simplePos="0" relativeHeight="251661312" behindDoc="0" locked="0" layoutInCell="1" allowOverlap="1" wp14:anchorId="5A420AD7" wp14:editId="32A6B9A4">
                      <wp:simplePos x="0" y="0"/>
                      <wp:positionH relativeFrom="column">
                        <wp:posOffset>203835</wp:posOffset>
                      </wp:positionH>
                      <wp:positionV relativeFrom="paragraph">
                        <wp:posOffset>39370</wp:posOffset>
                      </wp:positionV>
                      <wp:extent cx="209550" cy="212090"/>
                      <wp:effectExtent l="8890" t="10795" r="10160" b="5715"/>
                      <wp:wrapNone/>
                      <wp:docPr id="2" name="Struktūrinė schema: mazg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20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truktūrinė schema: mazgas 2" o:spid="_x0000_s1026" type="#_x0000_t120" style="position:absolute;margin-left:16.05pt;margin-top:3.1pt;width:1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INQIAAE8EAAAOAAAAZHJzL2Uyb0RvYy54bWysVFFu1DAQ/UfiDpb/aXajLtCo2araUoRU&#10;oFLhALOOk1h1PGbs3Wx7EQ7BNeBejJ1t2QJfiHxYMx7P88x745ye7QYrtpqCQVfL+dFMCu0UNsZ1&#10;tfz86fLFaylCBNeARadreaeDPFs+f3Y6+kqX2KNtNAkGcaEafS37GH1VFEH1eoBwhF47DrZIA0R2&#10;qSsagpHRB1uUs9nLYkRqPKHSIfDuxRSUy4zftlrFj20bdBS2llxbzCvldZ3WYnkKVUfge6P2ZcA/&#10;VDGAcXzpI9QFRBAbMn9ADUYRBmzjkcKhwLY1SuceuJv57LdubnrwOvfC5AT/SFP4f7Dqw/aahGlq&#10;WUrhYGCJbiJtbuOPb2Tc969iUqISA9x3EESZGBt9qDjxxl9T6jn4K1S3QThc9eA6fU6EY6+h4Trn&#10;6XzxJCE5gVPFenyPDV8Im4iZvF1LQwJkWsQua3T3qJHeRaF4s5ydLBaspOJQOWcva1hA9ZDsKcS3&#10;GgeRjFq2Fkcui+IKneNxQMpXwfYqxFQaVA8JuRW0prk01maHuvXKktgCD89l/nI33PHhMevEWMuT&#10;RbnIyE9i4RBilr+/QRBuXJNHMdH2Zm9HMHayuUrr9jwm6iYJ1tjcMY2E01TzK2SjR7qXYuSJrmX4&#10;sgHSUth3jqU4mR8fpyeQnePFq5IdOoysDyPgFEPVMkoxmas4PZuNJ9P1fNM8t+vwnOVrTSYzSTtV&#10;tS+WpzZzvH9h6Vkc+vnUr//A8icAAAD//wMAUEsDBBQABgAIAAAAIQCJ6lwR2gAAAAYBAAAPAAAA&#10;ZHJzL2Rvd25yZXYueG1sTI7NTsJAFIX3Jr7D5JqwkyklVK2dEjSQEDdEJGE7dK5t48ydpjPQ8vZc&#10;V7o8PznnK5ajs+KCfWg9KZhNExBIlTct1QoOX5vHZxAhajLaekIFVwywLO/vCp0bP9AnXvaxFjxC&#10;IdcKmhi7XMpQNeh0mPoOibNv3zsdWfa1NL0eeNxZmSZJJp1uiR8a3eF7g9XP/uwUxO3VfrSD3bmn&#10;9eo4zN8WW8JOqcnDuHoFEXGMf2X4xWd0KJnp5M9kgrAK5umMmwqyFATH2YLlie2XDGRZyP/45Q0A&#10;AP//AwBQSwECLQAUAAYACAAAACEAtoM4kv4AAADhAQAAEwAAAAAAAAAAAAAAAAAAAAAAW0NvbnRl&#10;bnRfVHlwZXNdLnhtbFBLAQItABQABgAIAAAAIQA4/SH/1gAAAJQBAAALAAAAAAAAAAAAAAAAAC8B&#10;AABfcmVscy8ucmVsc1BLAQItABQABgAIAAAAIQB4D/hINQIAAE8EAAAOAAAAAAAAAAAAAAAAAC4C&#10;AABkcnMvZTJvRG9jLnhtbFBLAQItABQABgAIAAAAIQCJ6lwR2gAAAAYBAAAPAAAAAAAAAAAAAAAA&#10;AI8EAABkcnMvZG93bnJldi54bWxQSwUGAAAAAAQABADzAAAAlgUAAAAA&#10;"/>
                  </w:pict>
                </mc:Fallback>
              </mc:AlternateContent>
            </w:r>
          </w:p>
        </w:tc>
        <w:tc>
          <w:tcPr>
            <w:tcW w:w="1559" w:type="dxa"/>
          </w:tcPr>
          <w:p w:rsidR="000227EE" w:rsidRPr="000227EE" w:rsidRDefault="000227EE" w:rsidP="000227EE">
            <w:pPr>
              <w:spacing w:line="360" w:lineRule="auto"/>
              <w:rPr>
                <w:rFonts w:ascii="Times New Roman" w:hAnsi="Times New Roman"/>
                <w:b/>
                <w:sz w:val="24"/>
                <w:szCs w:val="24"/>
              </w:rPr>
            </w:pPr>
            <w:r w:rsidRPr="000227EE">
              <w:rPr>
                <w:rFonts w:ascii="Calibri" w:hAnsi="Calibri"/>
                <w:b/>
                <w:noProof/>
                <w:sz w:val="24"/>
                <w:szCs w:val="24"/>
              </w:rPr>
              <mc:AlternateContent>
                <mc:Choice Requires="wps">
                  <w:drawing>
                    <wp:anchor distT="0" distB="0" distL="114300" distR="114300" simplePos="0" relativeHeight="251662336" behindDoc="0" locked="0" layoutInCell="1" allowOverlap="1" wp14:anchorId="6606EF92" wp14:editId="33219EBD">
                      <wp:simplePos x="0" y="0"/>
                      <wp:positionH relativeFrom="column">
                        <wp:posOffset>303530</wp:posOffset>
                      </wp:positionH>
                      <wp:positionV relativeFrom="paragraph">
                        <wp:posOffset>39370</wp:posOffset>
                      </wp:positionV>
                      <wp:extent cx="209550" cy="212090"/>
                      <wp:effectExtent l="13970" t="10795" r="5080" b="5715"/>
                      <wp:wrapNone/>
                      <wp:docPr id="5" name="Struktūrinė schema: mazg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209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truktūrinė schema: mazgas 5" o:spid="_x0000_s1026" type="#_x0000_t120" style="position:absolute;margin-left:23.9pt;margin-top:3.1pt;width:16.5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iDNQIAAE8EAAAOAAAAZHJzL2Uyb0RvYy54bWysVFFu1DAQ/UfiDpb/aXZXDdCo2araUoRU&#10;oFLhALOOk1h1PGbs3Wx7EQ7BNeBejJ1t2QJfiHxYMx7P88x745ye7QYrtpqCQVfL+dFMCu0UNsZ1&#10;tfz86fLFaylCBNeARadreaeDPFs+f3Y6+kovsEfbaBIM4kI1+lr2MfqqKILq9QDhCL12HGyRBojs&#10;Ulc0BCOjD7ZYzGYvixGp8YRKh8C7F1NQLjN+22oVP7Zt0FHYWnJtMa+U13Vai+UpVB2B743alwH/&#10;UMUAxvGlj1AXEEFsyPwBNRhFGLCNRwqHAtvWKJ174G7ms9+6uenB69wLkxP8I03h/8GqD9trEqap&#10;ZSmFg4Eluom0uY0/vpFx37+KSYlKDHDfQRBlYmz0oeLEG39Nqefgr1DdBuFw1YPr9DkRjr2Ghuuc&#10;p/PFk4TkBE4V6/E9NnwhbCJm8nYtDQmQaRG7rNHdo0Z6F4XizcXspCxZScWhxZy9rGEB1UOypxDf&#10;ahxEMmrZWhy5LIordI7HASlfBdurEFNpUD0k5FbQmubSWJsd6tYrS2ILPDyX+cvdcMeHx6wTYy1P&#10;ykWZkZ/EwiHELH9/gyDcuCaPYqLtzd6OYOxkc5XW7XlM1E0SrLG5YxoJp6nmV8hGj3QvxcgTXcvw&#10;ZQOkpbDvHEtxMj8+Tk8gO8flqwU7dBhZH0bAKYaqZZRiMldxejYbT6br+aZ5btfhOcvXmkxmknaq&#10;al8sT23meP/C0rM49POpX/+B5U8AAAD//wMAUEsDBBQABgAIAAAAIQAxCdp72wAAAAYBAAAPAAAA&#10;ZHJzL2Rvd25yZXYueG1sTM5BS8NAEAXgu+B/WEbwZje2mtaYSamiULyIVfC6zY5JcHc2ZLdN+u8d&#10;T3p8vOHNV64n79SRhtgFRrieZaCI62A7bhA+3p+vVqBiMmyNC0wIJ4qwrs7PSlPYMPIbHXepUTLC&#10;sTAIbUp9oXWsW/ImzkJPLN1XGLxJEodG28GMMu6dnmdZrr3pWD60pqfHlurv3cEjpO3JvXSje/XL&#10;p83nuHi43TL1iJcX0+YeVKIp/R3DL1/oUIlpHw5so3IIN0uRJ4R8DkrqVSZxj7C4y0FXpf7Pr34A&#10;AAD//wMAUEsBAi0AFAAGAAgAAAAhALaDOJL+AAAA4QEAABMAAAAAAAAAAAAAAAAAAAAAAFtDb250&#10;ZW50X1R5cGVzXS54bWxQSwECLQAUAAYACAAAACEAOP0h/9YAAACUAQAACwAAAAAAAAAAAAAAAAAv&#10;AQAAX3JlbHMvLnJlbHNQSwECLQAUAAYACAAAACEABmgYgzUCAABPBAAADgAAAAAAAAAAAAAAAAAu&#10;AgAAZHJzL2Uyb0RvYy54bWxQSwECLQAUAAYACAAAACEAMQnae9sAAAAGAQAADwAAAAAAAAAAAAAA&#10;AACPBAAAZHJzL2Rvd25yZXYueG1sUEsFBgAAAAAEAAQA8wAAAJcFAAAAAA==&#10;"/>
                  </w:pict>
                </mc:Fallback>
              </mc:AlternateContent>
            </w:r>
          </w:p>
        </w:tc>
      </w:tr>
    </w:tbl>
    <w:p w:rsidR="000227EE" w:rsidRPr="000227EE" w:rsidRDefault="000227EE" w:rsidP="000227EE">
      <w:pPr>
        <w:spacing w:line="360" w:lineRule="auto"/>
        <w:rPr>
          <w:rFonts w:ascii="Times New Roman" w:hAnsi="Times New Roman"/>
          <w:b/>
          <w:sz w:val="24"/>
          <w:szCs w:val="24"/>
        </w:rPr>
      </w:pPr>
    </w:p>
    <w:p w:rsidR="000227EE" w:rsidRPr="000227EE" w:rsidRDefault="000227EE" w:rsidP="000227EE">
      <w:pPr>
        <w:spacing w:line="360" w:lineRule="auto"/>
        <w:rPr>
          <w:rFonts w:ascii="Times New Roman" w:hAnsi="Times New Roman"/>
          <w:b/>
          <w:sz w:val="24"/>
          <w:szCs w:val="24"/>
        </w:rPr>
      </w:pPr>
    </w:p>
    <w:p w:rsidR="000227EE" w:rsidRPr="000227EE" w:rsidRDefault="000227EE" w:rsidP="000227EE">
      <w:pPr>
        <w:spacing w:line="360" w:lineRule="auto"/>
        <w:rPr>
          <w:rFonts w:ascii="Times New Roman" w:hAnsi="Times New Roman"/>
          <w:b/>
          <w:sz w:val="24"/>
          <w:szCs w:val="24"/>
        </w:rPr>
      </w:pPr>
    </w:p>
    <w:p w:rsidR="000227EE" w:rsidRPr="000227EE" w:rsidRDefault="000227EE" w:rsidP="000227EE">
      <w:pPr>
        <w:spacing w:line="360" w:lineRule="auto"/>
        <w:rPr>
          <w:rFonts w:ascii="Times New Roman" w:hAnsi="Times New Roman"/>
          <w:b/>
          <w:sz w:val="24"/>
          <w:szCs w:val="24"/>
        </w:rPr>
      </w:pPr>
    </w:p>
    <w:p w:rsidR="000227EE" w:rsidRPr="000227EE" w:rsidRDefault="000227EE" w:rsidP="000227EE">
      <w:pPr>
        <w:spacing w:line="360" w:lineRule="auto"/>
        <w:rPr>
          <w:rFonts w:ascii="Times New Roman" w:hAnsi="Times New Roman"/>
          <w:sz w:val="24"/>
          <w:szCs w:val="24"/>
        </w:rPr>
      </w:pPr>
      <w:r w:rsidRPr="000227EE">
        <w:rPr>
          <w:rFonts w:ascii="Times New Roman" w:hAnsi="Times New Roman"/>
          <w:sz w:val="24"/>
          <w:szCs w:val="24"/>
        </w:rPr>
        <w:t>Antspaudo vieta</w:t>
      </w: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tabs>
          <w:tab w:val="left" w:pos="4680"/>
        </w:tabs>
        <w:ind w:left="360" w:hanging="360"/>
        <w:jc w:val="both"/>
        <w:rPr>
          <w:rFonts w:ascii="Times New Roman" w:hAnsi="Times New Roman"/>
          <w:sz w:val="24"/>
          <w:szCs w:val="24"/>
        </w:rPr>
      </w:pPr>
    </w:p>
    <w:p w:rsidR="000227EE" w:rsidRPr="000227EE" w:rsidRDefault="000227EE" w:rsidP="000227EE">
      <w:pPr>
        <w:jc w:val="center"/>
        <w:rPr>
          <w:rFonts w:ascii="Times New Roman" w:hAnsi="Times New Roman"/>
          <w:b/>
          <w:sz w:val="28"/>
          <w:szCs w:val="28"/>
        </w:rPr>
      </w:pPr>
      <w:r w:rsidRPr="000227EE">
        <w:rPr>
          <w:rFonts w:ascii="Times New Roman" w:hAnsi="Times New Roman"/>
          <w:b/>
          <w:sz w:val="28"/>
          <w:szCs w:val="28"/>
        </w:rPr>
        <w:lastRenderedPageBreak/>
        <w:t xml:space="preserve">KAUNO RAJONO SAVIVALDYBĖS ADMINISTRACIJOS </w:t>
      </w:r>
    </w:p>
    <w:p w:rsidR="000227EE" w:rsidRPr="000227EE" w:rsidRDefault="000227EE" w:rsidP="000227EE">
      <w:pPr>
        <w:jc w:val="center"/>
        <w:rPr>
          <w:rFonts w:ascii="Times New Roman" w:hAnsi="Times New Roman"/>
          <w:b/>
          <w:sz w:val="28"/>
          <w:szCs w:val="28"/>
        </w:rPr>
      </w:pPr>
      <w:r w:rsidRPr="000227EE">
        <w:rPr>
          <w:rFonts w:ascii="Times New Roman" w:hAnsi="Times New Roman"/>
          <w:b/>
          <w:sz w:val="28"/>
          <w:szCs w:val="28"/>
        </w:rPr>
        <w:t>TEISĖS SKYRIUS</w:t>
      </w:r>
    </w:p>
    <w:p w:rsidR="000227EE" w:rsidRPr="000227EE" w:rsidRDefault="000227EE" w:rsidP="000227EE">
      <w:pPr>
        <w:jc w:val="center"/>
        <w:rPr>
          <w:rFonts w:ascii="Times New Roman" w:hAnsi="Times New Roman"/>
          <w:b/>
          <w:sz w:val="24"/>
          <w:szCs w:val="24"/>
        </w:rPr>
      </w:pPr>
    </w:p>
    <w:p w:rsidR="000227EE" w:rsidRPr="000227EE" w:rsidRDefault="000227EE" w:rsidP="000227EE">
      <w:pPr>
        <w:jc w:val="center"/>
        <w:rPr>
          <w:rFonts w:ascii="Times New Roman" w:hAnsi="Times New Roman"/>
          <w:b/>
          <w:sz w:val="24"/>
          <w:szCs w:val="24"/>
        </w:rPr>
      </w:pPr>
      <w:r w:rsidRPr="000227EE">
        <w:rPr>
          <w:rFonts w:ascii="Times New Roman" w:hAnsi="Times New Roman"/>
          <w:b/>
          <w:sz w:val="24"/>
          <w:szCs w:val="24"/>
        </w:rPr>
        <w:t>SAVIVALDYBĖS TARYBOS SPRENDIMO ,, DĖL BALSŲ SKAIČIAVIMO</w:t>
      </w:r>
      <w:r w:rsidRPr="000227EE">
        <w:rPr>
          <w:rFonts w:ascii="Times New Roman" w:hAnsi="Times New Roman"/>
          <w:b/>
          <w:bCs/>
          <w:sz w:val="24"/>
          <w:szCs w:val="24"/>
        </w:rPr>
        <w:t xml:space="preserve"> KOMISIJOS SUDARYMO IR SLAPTO BALSAVIMO BALSALAPIO FORMOS PATVIRTINIMO</w:t>
      </w:r>
      <w:r w:rsidRPr="000227EE">
        <w:rPr>
          <w:rFonts w:ascii="Times New Roman" w:hAnsi="Times New Roman"/>
          <w:b/>
          <w:sz w:val="24"/>
          <w:szCs w:val="24"/>
        </w:rPr>
        <w:t>“ PROJEKTO</w:t>
      </w:r>
    </w:p>
    <w:p w:rsidR="000227EE" w:rsidRPr="000227EE" w:rsidRDefault="000227EE" w:rsidP="000227EE">
      <w:pPr>
        <w:jc w:val="center"/>
        <w:rPr>
          <w:rFonts w:ascii="Times New Roman" w:hAnsi="Times New Roman"/>
          <w:b/>
          <w:sz w:val="24"/>
          <w:szCs w:val="24"/>
        </w:rPr>
      </w:pPr>
      <w:r w:rsidRPr="000227EE">
        <w:rPr>
          <w:rFonts w:ascii="Times New Roman" w:hAnsi="Times New Roman"/>
          <w:b/>
          <w:sz w:val="24"/>
          <w:szCs w:val="24"/>
        </w:rPr>
        <w:t>AIŠKINAMASIS RAŠTAS</w:t>
      </w:r>
    </w:p>
    <w:p w:rsidR="000227EE" w:rsidRPr="000227EE" w:rsidRDefault="000227EE" w:rsidP="000227EE">
      <w:pPr>
        <w:jc w:val="center"/>
        <w:rPr>
          <w:rFonts w:ascii="Times New Roman" w:hAnsi="Times New Roman"/>
          <w:b/>
          <w:sz w:val="24"/>
          <w:szCs w:val="24"/>
        </w:rPr>
      </w:pPr>
    </w:p>
    <w:p w:rsidR="000227EE" w:rsidRPr="000227EE" w:rsidRDefault="000227EE" w:rsidP="000227EE">
      <w:pPr>
        <w:jc w:val="center"/>
        <w:rPr>
          <w:rFonts w:ascii="Times New Roman" w:hAnsi="Times New Roman"/>
          <w:sz w:val="24"/>
          <w:szCs w:val="24"/>
        </w:rPr>
      </w:pPr>
      <w:r w:rsidRPr="000227EE">
        <w:rPr>
          <w:rFonts w:ascii="Times New Roman" w:hAnsi="Times New Roman"/>
          <w:sz w:val="24"/>
          <w:szCs w:val="24"/>
        </w:rPr>
        <w:t>2017 m. vasario 10 d.</w:t>
      </w:r>
    </w:p>
    <w:p w:rsidR="000227EE" w:rsidRPr="000227EE" w:rsidRDefault="000227EE" w:rsidP="000227EE">
      <w:pPr>
        <w:jc w:val="center"/>
        <w:rPr>
          <w:rFonts w:ascii="Times New Roman" w:hAnsi="Times New Roman"/>
          <w:sz w:val="24"/>
          <w:szCs w:val="24"/>
        </w:rPr>
      </w:pPr>
      <w:r w:rsidRPr="000227EE">
        <w:rPr>
          <w:rFonts w:ascii="Times New Roman" w:hAnsi="Times New Roman"/>
          <w:sz w:val="24"/>
          <w:szCs w:val="24"/>
        </w:rPr>
        <w:t>Kaunas</w:t>
      </w:r>
    </w:p>
    <w:p w:rsidR="000227EE" w:rsidRPr="000227EE" w:rsidRDefault="000227EE" w:rsidP="000227EE">
      <w:pPr>
        <w:spacing w:line="360" w:lineRule="auto"/>
        <w:jc w:val="center"/>
        <w:rPr>
          <w:rFonts w:ascii="Times New Roman" w:hAnsi="Times New Roman"/>
          <w:sz w:val="24"/>
          <w:szCs w:val="24"/>
        </w:rPr>
      </w:pP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1. Sprendimo projekto rengimą paskatinusios priežastys, tikslai.</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Priežastis – Savivaldybės taryba nėra sudariusi nuolatinės (kadencijos laikotarpiui) slapto balsavimo ar kitos komisijos, kuri skaičiuotų balsus, kai nėra galimybių naudotis elektronine balsavimo sistema. </w:t>
      </w:r>
    </w:p>
    <w:p w:rsidR="000227EE" w:rsidRPr="000227EE" w:rsidRDefault="000227EE" w:rsidP="000227EE">
      <w:pPr>
        <w:spacing w:line="360" w:lineRule="auto"/>
        <w:ind w:firstLine="851"/>
        <w:jc w:val="both"/>
        <w:rPr>
          <w:rFonts w:ascii="Times New Roman" w:hAnsi="Times New Roman"/>
          <w:spacing w:val="-4"/>
          <w:sz w:val="24"/>
          <w:szCs w:val="24"/>
        </w:rPr>
      </w:pPr>
      <w:r w:rsidRPr="000227EE">
        <w:rPr>
          <w:rFonts w:ascii="Times New Roman" w:hAnsi="Times New Roman"/>
          <w:spacing w:val="-4"/>
          <w:sz w:val="24"/>
          <w:szCs w:val="24"/>
        </w:rPr>
        <w:t>Siūloma sudaryti balsų skaičiavimo komisiją, kuri užtikrintų slapto, vardinio ir atviro (rankos pakėlimu) balsavimo procedūrų atlikimą ir patvirtinti slapto balsavimo balsalapio formą.</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2.</w:t>
      </w:r>
      <w:r w:rsidRPr="000227EE">
        <w:rPr>
          <w:rFonts w:ascii="Times New Roman" w:hAnsi="Times New Roman"/>
          <w:sz w:val="24"/>
          <w:szCs w:val="24"/>
        </w:rPr>
        <w:t xml:space="preserve"> </w:t>
      </w:r>
      <w:r w:rsidRPr="000227EE">
        <w:rPr>
          <w:rFonts w:ascii="Times New Roman" w:hAnsi="Times New Roman"/>
          <w:b/>
          <w:sz w:val="24"/>
          <w:szCs w:val="24"/>
        </w:rPr>
        <w:t xml:space="preserve">Teisinis reglamentavimas (kaip šiuo metu reguliuojami sprendimo projekte aptariami klausimai). </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Lietuvos Respublikos vietos savivaldos įstatymo 15 straipsnio 5 dalimi nustatyta, kad nuolatinės komisijos gali būti sudaromos įstatymų numatytais atvejais ar savivaldybės tarybos sprendimu. Kauno rajono savivaldybės tarybos veiklos reglamento, patvirtinto Kauno rajono savivaldybės tarybos 2015 m. kovo 19 d. sprendimu Nr. TS-94 ,,Dėl Kauno rajono savivaldybės tarybos veiklos reglamento patvirtinimo“,  247 ir 248 punktuose nurodyta galima komisijų sudėtis ir pirmininko tvirtinimo tvarka. </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3. Galimi sprendimo priėmimo padariniai (teigiami ir (ar) neigiami).</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 xml:space="preserve">Pritarus sprendimo projektui, bus sudaryta balsų skaičiavimo komisija, kuri užtikrins teisingas ir teisėtas balsavimo procedūras, kai nenaudojama elektroninio balsavimo sistema. </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4. Keičiamo ar pripažįstamo netekusiu galios Savivaldybės tarybos sprendimo pakeitimų sąrašas.</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Nėra.</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5. Lėšos sprendimui įgyvendinti, jų šaltiniai.</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sz w:val="24"/>
          <w:szCs w:val="24"/>
        </w:rPr>
        <w:t>Papildomų Savivaldybės biudžeto lėšų nereikės.</w:t>
      </w:r>
    </w:p>
    <w:p w:rsidR="000227EE" w:rsidRPr="000227EE" w:rsidRDefault="000227EE" w:rsidP="000227EE">
      <w:pPr>
        <w:spacing w:line="360" w:lineRule="auto"/>
        <w:ind w:firstLine="851"/>
        <w:rPr>
          <w:rFonts w:ascii="Times New Roman" w:hAnsi="Times New Roman"/>
          <w:b/>
          <w:sz w:val="24"/>
          <w:szCs w:val="24"/>
        </w:rPr>
      </w:pPr>
      <w:r w:rsidRPr="000227EE">
        <w:rPr>
          <w:rFonts w:ascii="Times New Roman" w:hAnsi="Times New Roman"/>
          <w:b/>
          <w:sz w:val="24"/>
          <w:szCs w:val="24"/>
        </w:rPr>
        <w:t xml:space="preserve">6. Būtinumas skelbti sprendimą Teisės aktų ir kituose registruose. Viešinimas. </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Nereikia.</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7. Antikorupcinis vertinimas.</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Neatliekamas.</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8. Numatomo teisinio reguliavimo poveikio vertinimo rezultatai.</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lastRenderedPageBreak/>
        <w:t>Vertinti nereikia.</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9. Kiti, sprendimo iniciatorių nuomone, reikalingi pagrindimai ir paaiškinimai.</w:t>
      </w:r>
    </w:p>
    <w:p w:rsidR="000227EE" w:rsidRPr="000227EE" w:rsidRDefault="000227EE" w:rsidP="000227EE">
      <w:pPr>
        <w:spacing w:line="360" w:lineRule="auto"/>
        <w:ind w:firstLine="851"/>
        <w:jc w:val="both"/>
        <w:rPr>
          <w:rFonts w:ascii="Times New Roman" w:hAnsi="Times New Roman"/>
          <w:sz w:val="24"/>
          <w:szCs w:val="24"/>
        </w:rPr>
      </w:pPr>
      <w:r w:rsidRPr="000227EE">
        <w:rPr>
          <w:rFonts w:ascii="Times New Roman" w:hAnsi="Times New Roman"/>
          <w:sz w:val="24"/>
          <w:szCs w:val="24"/>
        </w:rPr>
        <w:t>Nėra.</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b/>
          <w:sz w:val="24"/>
          <w:szCs w:val="24"/>
        </w:rPr>
        <w:t>10. Sprendimo projekto rengėjai. Asmuo, atsakingas už sprendimo įvykdymą.</w:t>
      </w:r>
    </w:p>
    <w:p w:rsidR="000227EE" w:rsidRPr="000227EE" w:rsidRDefault="000227EE" w:rsidP="000227EE">
      <w:pPr>
        <w:spacing w:line="360" w:lineRule="auto"/>
        <w:ind w:firstLine="851"/>
        <w:jc w:val="both"/>
        <w:rPr>
          <w:rFonts w:ascii="Times New Roman" w:hAnsi="Times New Roman"/>
          <w:b/>
          <w:sz w:val="24"/>
          <w:szCs w:val="24"/>
        </w:rPr>
      </w:pPr>
      <w:r w:rsidRPr="000227EE">
        <w:rPr>
          <w:rFonts w:ascii="Times New Roman" w:hAnsi="Times New Roman"/>
          <w:sz w:val="24"/>
          <w:szCs w:val="24"/>
        </w:rPr>
        <w:t>Sprendimo projekto rengėja – Kauno rajono savivaldybės administracijos Teisės skyriaus vyriausioji specialistė Edita Kūgienė, atsakinga už sprendimo įvykdymą – Savivaldybės tarybos sekretorė Nijolė Linkuvienė.</w:t>
      </w:r>
    </w:p>
    <w:p w:rsidR="000227EE" w:rsidRPr="000227EE" w:rsidRDefault="000227EE" w:rsidP="000227EE">
      <w:pPr>
        <w:spacing w:line="360" w:lineRule="auto"/>
        <w:ind w:firstLine="720"/>
        <w:jc w:val="both"/>
        <w:rPr>
          <w:rFonts w:ascii="Times New Roman" w:hAnsi="Times New Roman"/>
          <w:sz w:val="24"/>
          <w:szCs w:val="24"/>
        </w:rPr>
      </w:pPr>
    </w:p>
    <w:p w:rsidR="000227EE" w:rsidRPr="000227EE" w:rsidRDefault="000227EE" w:rsidP="000227EE">
      <w:pPr>
        <w:spacing w:line="360" w:lineRule="auto"/>
        <w:jc w:val="both"/>
        <w:rPr>
          <w:rFonts w:ascii="Times New Roman" w:hAnsi="Times New Roman"/>
          <w:sz w:val="24"/>
          <w:szCs w:val="24"/>
        </w:rPr>
      </w:pPr>
    </w:p>
    <w:p w:rsidR="000227EE" w:rsidRPr="000227EE" w:rsidRDefault="000227EE" w:rsidP="000227EE">
      <w:pPr>
        <w:rPr>
          <w:rFonts w:ascii="Times New Roman" w:hAnsi="Times New Roman"/>
          <w:sz w:val="24"/>
          <w:szCs w:val="24"/>
        </w:rPr>
      </w:pPr>
      <w:r w:rsidRPr="000227EE">
        <w:rPr>
          <w:rFonts w:ascii="Times New Roman" w:hAnsi="Times New Roman"/>
          <w:sz w:val="24"/>
          <w:szCs w:val="24"/>
        </w:rPr>
        <w:t>Teisės skyriaus vedėja                                                                                         Rūta Snarskienė</w:t>
      </w:r>
      <w:r w:rsidRPr="000227EE">
        <w:rPr>
          <w:rFonts w:ascii="Times New Roman" w:hAnsi="Times New Roman"/>
          <w:sz w:val="24"/>
          <w:szCs w:val="24"/>
        </w:rPr>
        <w:tab/>
      </w:r>
      <w:r w:rsidRPr="000227EE">
        <w:rPr>
          <w:rFonts w:ascii="Times New Roman" w:hAnsi="Times New Roman"/>
          <w:sz w:val="24"/>
          <w:szCs w:val="24"/>
        </w:rPr>
        <w:tab/>
      </w:r>
      <w:r w:rsidRPr="000227EE">
        <w:rPr>
          <w:rFonts w:ascii="Times New Roman" w:hAnsi="Times New Roman"/>
          <w:sz w:val="24"/>
          <w:szCs w:val="24"/>
        </w:rPr>
        <w:tab/>
      </w:r>
      <w:r w:rsidRPr="000227EE">
        <w:rPr>
          <w:rFonts w:ascii="Times New Roman" w:hAnsi="Times New Roman"/>
          <w:sz w:val="24"/>
          <w:szCs w:val="24"/>
        </w:rPr>
        <w:tab/>
      </w:r>
      <w:r w:rsidRPr="000227EE">
        <w:rPr>
          <w:rFonts w:ascii="Times New Roman" w:hAnsi="Times New Roman"/>
          <w:sz w:val="24"/>
          <w:szCs w:val="24"/>
        </w:rPr>
        <w:tab/>
        <w:t xml:space="preserve">             </w:t>
      </w:r>
    </w:p>
    <w:p w:rsidR="00163CC0" w:rsidRPr="00163CC0" w:rsidRDefault="00163CC0" w:rsidP="00163CC0">
      <w:pPr>
        <w:jc w:val="center"/>
        <w:rPr>
          <w:rFonts w:ascii="Times New Roman" w:hAnsi="Times New Roman"/>
          <w:sz w:val="24"/>
          <w:szCs w:val="24"/>
        </w:rPr>
      </w:pPr>
    </w:p>
    <w:sectPr w:rsidR="00163CC0" w:rsidRPr="00163CC0"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717" w:rsidRDefault="00A57717">
      <w:r>
        <w:separator/>
      </w:r>
    </w:p>
  </w:endnote>
  <w:endnote w:type="continuationSeparator" w:id="0">
    <w:p w:rsidR="00A57717" w:rsidRDefault="00A5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717" w:rsidRDefault="00A57717">
      <w:r>
        <w:separator/>
      </w:r>
    </w:p>
  </w:footnote>
  <w:footnote w:type="continuationSeparator" w:id="0">
    <w:p w:rsidR="00A57717" w:rsidRDefault="00A57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917245">
      <w:rPr>
        <w:rStyle w:val="Puslapionumeris"/>
        <w:rFonts w:ascii="Times New Roman" w:hAnsi="Times New Roman"/>
        <w:noProof/>
        <w:sz w:val="24"/>
        <w:szCs w:val="24"/>
      </w:rPr>
      <w:t>4</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747E9E23" wp14:editId="38858EE4">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071"/>
    <w:multiLevelType w:val="multilevel"/>
    <w:tmpl w:val="8F58C040"/>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
    <w:nsid w:val="648C1D4E"/>
    <w:multiLevelType w:val="hybridMultilevel"/>
    <w:tmpl w:val="5EC8B798"/>
    <w:lvl w:ilvl="0" w:tplc="F0D607C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27EE"/>
    <w:rsid w:val="00026EF9"/>
    <w:rsid w:val="000300F3"/>
    <w:rsid w:val="0003021A"/>
    <w:rsid w:val="00031D95"/>
    <w:rsid w:val="000338CB"/>
    <w:rsid w:val="00042F39"/>
    <w:rsid w:val="000431D2"/>
    <w:rsid w:val="00045A65"/>
    <w:rsid w:val="000506BF"/>
    <w:rsid w:val="00050E78"/>
    <w:rsid w:val="000553B2"/>
    <w:rsid w:val="00055FA8"/>
    <w:rsid w:val="0006001E"/>
    <w:rsid w:val="00063B5C"/>
    <w:rsid w:val="0006553F"/>
    <w:rsid w:val="000655B0"/>
    <w:rsid w:val="00065D9C"/>
    <w:rsid w:val="00066C99"/>
    <w:rsid w:val="000702F7"/>
    <w:rsid w:val="00072453"/>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91A"/>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BBC"/>
    <w:rsid w:val="00430CEB"/>
    <w:rsid w:val="004324DA"/>
    <w:rsid w:val="00432D0C"/>
    <w:rsid w:val="004330FC"/>
    <w:rsid w:val="00434C11"/>
    <w:rsid w:val="004358CB"/>
    <w:rsid w:val="00435C85"/>
    <w:rsid w:val="004371E7"/>
    <w:rsid w:val="004374C7"/>
    <w:rsid w:val="00443AFB"/>
    <w:rsid w:val="00444AC8"/>
    <w:rsid w:val="004544E2"/>
    <w:rsid w:val="0045502D"/>
    <w:rsid w:val="004566F7"/>
    <w:rsid w:val="00456AD3"/>
    <w:rsid w:val="00457FBA"/>
    <w:rsid w:val="00460237"/>
    <w:rsid w:val="00460A0A"/>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4130"/>
    <w:rsid w:val="004969B1"/>
    <w:rsid w:val="004A11A7"/>
    <w:rsid w:val="004A501E"/>
    <w:rsid w:val="004A6C5F"/>
    <w:rsid w:val="004B1C8B"/>
    <w:rsid w:val="004B4E03"/>
    <w:rsid w:val="004C2768"/>
    <w:rsid w:val="004C7DAC"/>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758F"/>
    <w:rsid w:val="005914B9"/>
    <w:rsid w:val="00593735"/>
    <w:rsid w:val="00594FD6"/>
    <w:rsid w:val="0059601C"/>
    <w:rsid w:val="005969DB"/>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7CB"/>
    <w:rsid w:val="00604A4A"/>
    <w:rsid w:val="00606CBF"/>
    <w:rsid w:val="00607A1F"/>
    <w:rsid w:val="00607DC4"/>
    <w:rsid w:val="006102FE"/>
    <w:rsid w:val="00610442"/>
    <w:rsid w:val="00610753"/>
    <w:rsid w:val="006121AB"/>
    <w:rsid w:val="0061352E"/>
    <w:rsid w:val="0061379E"/>
    <w:rsid w:val="006140C7"/>
    <w:rsid w:val="0061536F"/>
    <w:rsid w:val="00615A29"/>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4433"/>
    <w:rsid w:val="006E5559"/>
    <w:rsid w:val="006E6049"/>
    <w:rsid w:val="006F132C"/>
    <w:rsid w:val="006F1DCF"/>
    <w:rsid w:val="006F3433"/>
    <w:rsid w:val="006F4EB1"/>
    <w:rsid w:val="00700651"/>
    <w:rsid w:val="00701B7D"/>
    <w:rsid w:val="00701C9A"/>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72240"/>
    <w:rsid w:val="00772EA4"/>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9D"/>
    <w:rsid w:val="008F4F2F"/>
    <w:rsid w:val="0090266F"/>
    <w:rsid w:val="00902BF4"/>
    <w:rsid w:val="009039FB"/>
    <w:rsid w:val="00903CF0"/>
    <w:rsid w:val="00906472"/>
    <w:rsid w:val="00912A21"/>
    <w:rsid w:val="009151C0"/>
    <w:rsid w:val="00915292"/>
    <w:rsid w:val="00915996"/>
    <w:rsid w:val="00917245"/>
    <w:rsid w:val="00920A30"/>
    <w:rsid w:val="00923319"/>
    <w:rsid w:val="00923CEE"/>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FB3"/>
    <w:rsid w:val="009F6D1C"/>
    <w:rsid w:val="00A01D8F"/>
    <w:rsid w:val="00A02D70"/>
    <w:rsid w:val="00A06D22"/>
    <w:rsid w:val="00A06DB3"/>
    <w:rsid w:val="00A07CDA"/>
    <w:rsid w:val="00A10A22"/>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3996"/>
    <w:rsid w:val="00A543CB"/>
    <w:rsid w:val="00A56773"/>
    <w:rsid w:val="00A57717"/>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77FE"/>
    <w:rsid w:val="00B915B2"/>
    <w:rsid w:val="00B9171C"/>
    <w:rsid w:val="00B91F52"/>
    <w:rsid w:val="00B93D84"/>
    <w:rsid w:val="00B948BA"/>
    <w:rsid w:val="00B95948"/>
    <w:rsid w:val="00B95B60"/>
    <w:rsid w:val="00B97425"/>
    <w:rsid w:val="00BA0315"/>
    <w:rsid w:val="00BA03E1"/>
    <w:rsid w:val="00BA180A"/>
    <w:rsid w:val="00BA24AA"/>
    <w:rsid w:val="00BA3AD6"/>
    <w:rsid w:val="00BA4E8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4009"/>
    <w:rsid w:val="00CA7A1B"/>
    <w:rsid w:val="00CB272E"/>
    <w:rsid w:val="00CB369E"/>
    <w:rsid w:val="00CB38E9"/>
    <w:rsid w:val="00CB5554"/>
    <w:rsid w:val="00CB68F6"/>
    <w:rsid w:val="00CB747C"/>
    <w:rsid w:val="00CB74CD"/>
    <w:rsid w:val="00CC2A97"/>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A1795"/>
    <w:rsid w:val="00EA3F6D"/>
    <w:rsid w:val="00EB0EDA"/>
    <w:rsid w:val="00EB2EAB"/>
    <w:rsid w:val="00EB3CEE"/>
    <w:rsid w:val="00EB4296"/>
    <w:rsid w:val="00EC31A3"/>
    <w:rsid w:val="00EC38D5"/>
    <w:rsid w:val="00EC3AC5"/>
    <w:rsid w:val="00EC4E33"/>
    <w:rsid w:val="00EC53D0"/>
    <w:rsid w:val="00EC7C4A"/>
    <w:rsid w:val="00ED31C0"/>
    <w:rsid w:val="00ED5D15"/>
    <w:rsid w:val="00EE1251"/>
    <w:rsid w:val="00EE55EA"/>
    <w:rsid w:val="00EE68FA"/>
    <w:rsid w:val="00EE6BE3"/>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6E30"/>
    <w:rsid w:val="00F50994"/>
    <w:rsid w:val="00F51241"/>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table" w:customStyle="1" w:styleId="Lentelstinklelis2">
    <w:name w:val="Lentelės tinklelis2"/>
    <w:basedOn w:val="prastojilentel"/>
    <w:next w:val="Lentelstinklelis"/>
    <w:uiPriority w:val="59"/>
    <w:rsid w:val="000227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table" w:customStyle="1" w:styleId="Lentelstinklelis2">
    <w:name w:val="Lentelės tinklelis2"/>
    <w:basedOn w:val="prastojilentel"/>
    <w:next w:val="Lentelstinklelis"/>
    <w:uiPriority w:val="59"/>
    <w:rsid w:val="000227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0</TotalTime>
  <Pages>6</Pages>
  <Words>4831</Words>
  <Characters>2755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Mingailė Stašaitytė</cp:lastModifiedBy>
  <cp:revision>2</cp:revision>
  <cp:lastPrinted>2017-02-27T13:16:00Z</cp:lastPrinted>
  <dcterms:created xsi:type="dcterms:W3CDTF">2017-02-27T13:16:00Z</dcterms:created>
  <dcterms:modified xsi:type="dcterms:W3CDTF">2017-02-27T13:16:00Z</dcterms:modified>
</cp:coreProperties>
</file>