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2F6E" w14:textId="77777777" w:rsidR="008B6388" w:rsidRPr="00400D78" w:rsidRDefault="008B6388" w:rsidP="00D756DB">
      <w:pPr>
        <w:spacing w:line="240" w:lineRule="auto"/>
        <w:ind w:left="6379" w:right="-212" w:firstLine="52"/>
        <w:rPr>
          <w:sz w:val="22"/>
          <w:szCs w:val="22"/>
        </w:rPr>
      </w:pPr>
      <w:r w:rsidRPr="00400D78">
        <w:rPr>
          <w:sz w:val="22"/>
          <w:szCs w:val="22"/>
        </w:rPr>
        <w:t>PATVIRTINTA</w:t>
      </w:r>
    </w:p>
    <w:p w14:paraId="4B587709" w14:textId="77777777" w:rsidR="008B6388" w:rsidRPr="00400D78" w:rsidRDefault="008B6388" w:rsidP="00D756DB">
      <w:pPr>
        <w:spacing w:line="240" w:lineRule="auto"/>
        <w:ind w:left="6379" w:right="-212" w:firstLine="52"/>
        <w:rPr>
          <w:sz w:val="22"/>
          <w:szCs w:val="22"/>
        </w:rPr>
      </w:pPr>
      <w:r w:rsidRPr="00400D78">
        <w:rPr>
          <w:sz w:val="22"/>
          <w:szCs w:val="22"/>
        </w:rPr>
        <w:t>Kauno rajono savivaldybės</w:t>
      </w:r>
    </w:p>
    <w:p w14:paraId="1BDB7993" w14:textId="77777777" w:rsidR="00D756DB" w:rsidRPr="00400D78" w:rsidRDefault="008B6388" w:rsidP="00D756DB">
      <w:pPr>
        <w:spacing w:line="240" w:lineRule="auto"/>
        <w:ind w:left="6379" w:right="-212" w:firstLine="52"/>
        <w:rPr>
          <w:sz w:val="22"/>
          <w:szCs w:val="22"/>
        </w:rPr>
      </w:pPr>
      <w:r w:rsidRPr="00400D78">
        <w:rPr>
          <w:sz w:val="22"/>
          <w:szCs w:val="22"/>
        </w:rPr>
        <w:t>administracijos direktoriaus</w:t>
      </w:r>
    </w:p>
    <w:p w14:paraId="4DD3C60E" w14:textId="7616731B" w:rsidR="008B6388" w:rsidRPr="00400D78" w:rsidRDefault="000B61CA" w:rsidP="00D756DB">
      <w:pPr>
        <w:spacing w:line="240" w:lineRule="auto"/>
        <w:ind w:left="6379" w:right="-212" w:firstLine="52"/>
        <w:rPr>
          <w:sz w:val="22"/>
          <w:szCs w:val="22"/>
        </w:rPr>
      </w:pPr>
      <w:r>
        <w:rPr>
          <w:sz w:val="22"/>
          <w:szCs w:val="22"/>
        </w:rPr>
        <w:t>202</w:t>
      </w:r>
      <w:r w:rsidR="001C5EA8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1C5EA8">
        <w:rPr>
          <w:sz w:val="22"/>
          <w:szCs w:val="22"/>
        </w:rPr>
        <w:t>04</w:t>
      </w:r>
      <w:r w:rsidR="00BB21E4">
        <w:rPr>
          <w:sz w:val="22"/>
          <w:szCs w:val="22"/>
        </w:rPr>
        <w:t>-</w:t>
      </w:r>
      <w:r w:rsidR="00DC072D">
        <w:rPr>
          <w:sz w:val="22"/>
          <w:szCs w:val="22"/>
        </w:rPr>
        <w:t xml:space="preserve">    </w:t>
      </w:r>
      <w:r w:rsidR="00244F4F">
        <w:rPr>
          <w:sz w:val="22"/>
          <w:szCs w:val="22"/>
        </w:rPr>
        <w:t xml:space="preserve"> </w:t>
      </w:r>
      <w:r w:rsidR="008B6388" w:rsidRPr="00400D78">
        <w:rPr>
          <w:sz w:val="22"/>
          <w:szCs w:val="22"/>
        </w:rPr>
        <w:t>įsakymu Nr.</w:t>
      </w:r>
      <w:r w:rsidR="00CC61D0">
        <w:rPr>
          <w:sz w:val="22"/>
          <w:szCs w:val="22"/>
        </w:rPr>
        <w:t xml:space="preserve"> ĮS-</w:t>
      </w:r>
    </w:p>
    <w:p w14:paraId="6B7F1DC7" w14:textId="77777777" w:rsidR="007206B3" w:rsidRDefault="007206B3" w:rsidP="00542A66">
      <w:pPr>
        <w:spacing w:line="240" w:lineRule="auto"/>
        <w:ind w:right="19"/>
        <w:jc w:val="center"/>
        <w:rPr>
          <w:b/>
          <w:spacing w:val="-4"/>
        </w:rPr>
      </w:pPr>
    </w:p>
    <w:p w14:paraId="31341796" w14:textId="77777777" w:rsidR="00023364" w:rsidRDefault="00023364" w:rsidP="00542A66">
      <w:pPr>
        <w:spacing w:line="240" w:lineRule="auto"/>
        <w:ind w:right="19"/>
        <w:jc w:val="center"/>
        <w:rPr>
          <w:b/>
          <w:spacing w:val="-4"/>
        </w:rPr>
      </w:pPr>
    </w:p>
    <w:p w14:paraId="72015B40" w14:textId="6D3BFBB4" w:rsidR="002734A9" w:rsidRDefault="0060662E" w:rsidP="00542A66">
      <w:pPr>
        <w:spacing w:line="240" w:lineRule="auto"/>
        <w:ind w:right="19"/>
        <w:jc w:val="center"/>
        <w:rPr>
          <w:b/>
          <w:spacing w:val="-4"/>
        </w:rPr>
      </w:pPr>
      <w:r w:rsidRPr="0060662E">
        <w:rPr>
          <w:b/>
          <w:spacing w:val="-4"/>
        </w:rPr>
        <w:t xml:space="preserve">KAUNO </w:t>
      </w:r>
      <w:r w:rsidR="0049373A" w:rsidRPr="0049373A">
        <w:rPr>
          <w:b/>
          <w:bCs/>
          <w:spacing w:val="-2"/>
        </w:rPr>
        <w:t>RAJONO SAVIVALDYBĖS TARYBOS 20</w:t>
      </w:r>
      <w:r w:rsidR="00CF2B27">
        <w:rPr>
          <w:b/>
          <w:bCs/>
          <w:spacing w:val="-2"/>
        </w:rPr>
        <w:t>1</w:t>
      </w:r>
      <w:r w:rsidR="001C5EA8">
        <w:rPr>
          <w:b/>
          <w:bCs/>
          <w:spacing w:val="-2"/>
        </w:rPr>
        <w:t>3</w:t>
      </w:r>
      <w:r w:rsidR="0049373A" w:rsidRPr="0049373A">
        <w:rPr>
          <w:b/>
          <w:bCs/>
          <w:spacing w:val="-2"/>
        </w:rPr>
        <w:t>-</w:t>
      </w:r>
      <w:r w:rsidR="001C5EA8">
        <w:rPr>
          <w:b/>
          <w:bCs/>
          <w:spacing w:val="-2"/>
        </w:rPr>
        <w:t>1</w:t>
      </w:r>
      <w:r w:rsidR="0049373A" w:rsidRPr="0049373A">
        <w:rPr>
          <w:b/>
          <w:bCs/>
          <w:spacing w:val="-2"/>
        </w:rPr>
        <w:t>0-</w:t>
      </w:r>
      <w:r w:rsidR="001C5EA8">
        <w:rPr>
          <w:b/>
          <w:bCs/>
          <w:spacing w:val="-2"/>
        </w:rPr>
        <w:t>24</w:t>
      </w:r>
      <w:r w:rsidR="0049373A" w:rsidRPr="0049373A">
        <w:rPr>
          <w:b/>
          <w:bCs/>
          <w:spacing w:val="-2"/>
        </w:rPr>
        <w:t xml:space="preserve"> SPRENDIMU NR. TS-</w:t>
      </w:r>
      <w:r w:rsidR="001C5EA8">
        <w:rPr>
          <w:b/>
          <w:bCs/>
          <w:spacing w:val="-2"/>
        </w:rPr>
        <w:t>437</w:t>
      </w:r>
      <w:r w:rsidR="0049373A" w:rsidRPr="0049373A">
        <w:rPr>
          <w:b/>
          <w:bCs/>
          <w:spacing w:val="-2"/>
        </w:rPr>
        <w:t xml:space="preserve"> PATVIRTINTO KAUNO R. SAV., </w:t>
      </w:r>
      <w:r w:rsidR="001C5EA8">
        <w:rPr>
          <w:b/>
          <w:color w:val="000000" w:themeColor="text1"/>
          <w:spacing w:val="-4"/>
        </w:rPr>
        <w:t>KARMĖLAV</w:t>
      </w:r>
      <w:r w:rsidR="00CF2B27" w:rsidRPr="00CF2B27">
        <w:rPr>
          <w:b/>
          <w:color w:val="000000" w:themeColor="text1"/>
          <w:spacing w:val="-4"/>
        </w:rPr>
        <w:t xml:space="preserve">OS SEN., </w:t>
      </w:r>
      <w:r w:rsidR="001C5EA8">
        <w:rPr>
          <w:b/>
          <w:color w:val="000000" w:themeColor="text1"/>
          <w:spacing w:val="-4"/>
        </w:rPr>
        <w:t>KARMĖLAV</w:t>
      </w:r>
      <w:r w:rsidR="001C5EA8" w:rsidRPr="00CF2B27">
        <w:rPr>
          <w:b/>
          <w:color w:val="000000" w:themeColor="text1"/>
          <w:spacing w:val="-4"/>
        </w:rPr>
        <w:t>OS</w:t>
      </w:r>
      <w:r w:rsidR="00CF2B27" w:rsidRPr="00CF2B27">
        <w:rPr>
          <w:b/>
          <w:color w:val="000000" w:themeColor="text1"/>
          <w:spacing w:val="-4"/>
        </w:rPr>
        <w:t xml:space="preserve"> M</w:t>
      </w:r>
      <w:r w:rsidR="006C4325">
        <w:rPr>
          <w:b/>
          <w:color w:val="000000" w:themeColor="text1"/>
          <w:spacing w:val="-4"/>
        </w:rPr>
        <w:t>STL</w:t>
      </w:r>
      <w:r w:rsidR="00CF2B27" w:rsidRPr="00CF2B27">
        <w:rPr>
          <w:b/>
          <w:color w:val="000000" w:themeColor="text1"/>
          <w:spacing w:val="-4"/>
        </w:rPr>
        <w:t xml:space="preserve">., </w:t>
      </w:r>
      <w:r w:rsidR="001C5EA8">
        <w:rPr>
          <w:b/>
          <w:color w:val="000000" w:themeColor="text1"/>
          <w:spacing w:val="-4"/>
        </w:rPr>
        <w:t xml:space="preserve">ORO UOSTO G. 4, </w:t>
      </w:r>
      <w:r w:rsidR="0049373A" w:rsidRPr="0049373A">
        <w:rPr>
          <w:b/>
          <w:bCs/>
          <w:spacing w:val="-2"/>
        </w:rPr>
        <w:t>ŽEMĖS SKLYP</w:t>
      </w:r>
      <w:r w:rsidR="00CF2B27">
        <w:rPr>
          <w:b/>
          <w:bCs/>
          <w:spacing w:val="-2"/>
        </w:rPr>
        <w:t>O</w:t>
      </w:r>
      <w:r w:rsidR="0049373A" w:rsidRPr="0049373A">
        <w:rPr>
          <w:b/>
          <w:bCs/>
          <w:spacing w:val="-2"/>
        </w:rPr>
        <w:t>,</w:t>
      </w:r>
      <w:r w:rsidR="004B568F">
        <w:rPr>
          <w:b/>
          <w:bCs/>
          <w:spacing w:val="-2"/>
        </w:rPr>
        <w:t xml:space="preserve"> </w:t>
      </w:r>
      <w:r w:rsidR="0049373A" w:rsidRPr="0049373A">
        <w:rPr>
          <w:b/>
          <w:bCs/>
          <w:spacing w:val="-2"/>
        </w:rPr>
        <w:t xml:space="preserve">KADASTRO NR. </w:t>
      </w:r>
      <w:r w:rsidR="00CF2B27" w:rsidRPr="00CF2B27">
        <w:rPr>
          <w:b/>
          <w:bCs/>
          <w:color w:val="000000" w:themeColor="text1"/>
          <w:spacing w:val="-4"/>
        </w:rPr>
        <w:t>52</w:t>
      </w:r>
      <w:r w:rsidR="001C5EA8">
        <w:rPr>
          <w:b/>
          <w:bCs/>
          <w:color w:val="000000" w:themeColor="text1"/>
          <w:spacing w:val="-4"/>
        </w:rPr>
        <w:t>33</w:t>
      </w:r>
      <w:r w:rsidR="00CF2B27" w:rsidRPr="00CF2B27">
        <w:rPr>
          <w:b/>
          <w:bCs/>
          <w:color w:val="000000" w:themeColor="text1"/>
          <w:spacing w:val="-4"/>
        </w:rPr>
        <w:t>/000</w:t>
      </w:r>
      <w:r w:rsidR="001C5EA8">
        <w:rPr>
          <w:b/>
          <w:bCs/>
          <w:color w:val="000000" w:themeColor="text1"/>
          <w:spacing w:val="-4"/>
        </w:rPr>
        <w:t>7</w:t>
      </w:r>
      <w:r w:rsidR="00CF2B27" w:rsidRPr="00CF2B27">
        <w:rPr>
          <w:b/>
          <w:bCs/>
          <w:color w:val="000000" w:themeColor="text1"/>
          <w:spacing w:val="-4"/>
        </w:rPr>
        <w:t>:</w:t>
      </w:r>
      <w:r w:rsidR="001C5EA8">
        <w:rPr>
          <w:b/>
          <w:bCs/>
          <w:color w:val="000000" w:themeColor="text1"/>
          <w:spacing w:val="-4"/>
        </w:rPr>
        <w:t>74</w:t>
      </w:r>
      <w:r w:rsidR="006C4325">
        <w:rPr>
          <w:b/>
          <w:bCs/>
          <w:color w:val="000000" w:themeColor="text1"/>
          <w:spacing w:val="-4"/>
        </w:rPr>
        <w:t>, DETALIOJO</w:t>
      </w:r>
      <w:r w:rsidR="00A36099">
        <w:rPr>
          <w:b/>
          <w:bCs/>
          <w:spacing w:val="-2"/>
        </w:rPr>
        <w:t xml:space="preserve"> </w:t>
      </w:r>
      <w:r w:rsidR="00DC072D" w:rsidRPr="00DC072D">
        <w:rPr>
          <w:b/>
          <w:bCs/>
          <w:spacing w:val="-4"/>
        </w:rPr>
        <w:t xml:space="preserve">PLANO </w:t>
      </w:r>
      <w:r w:rsidR="00CF2B27">
        <w:rPr>
          <w:b/>
          <w:bCs/>
          <w:spacing w:val="-4"/>
        </w:rPr>
        <w:t>KEITIMO</w:t>
      </w:r>
    </w:p>
    <w:p w14:paraId="14D4635C" w14:textId="14E6B6D9" w:rsidR="00081673" w:rsidRPr="00041B2A" w:rsidRDefault="0060662E" w:rsidP="00542A66">
      <w:pPr>
        <w:spacing w:line="240" w:lineRule="auto"/>
        <w:ind w:right="19"/>
        <w:jc w:val="center"/>
        <w:rPr>
          <w:b/>
          <w:spacing w:val="-4"/>
        </w:rPr>
      </w:pPr>
      <w:r w:rsidRPr="00041B2A">
        <w:rPr>
          <w:b/>
          <w:spacing w:val="-4"/>
        </w:rPr>
        <w:t>DARBŲ PROGRAMA</w:t>
      </w:r>
    </w:p>
    <w:p w14:paraId="0483719E" w14:textId="77777777" w:rsidR="00D27BC2" w:rsidRPr="00011D3D" w:rsidRDefault="00D27BC2" w:rsidP="00FB4DB3">
      <w:pPr>
        <w:spacing w:line="240" w:lineRule="auto"/>
        <w:ind w:right="19"/>
        <w:jc w:val="center"/>
        <w:rPr>
          <w:b/>
          <w:spacing w:val="-4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6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950"/>
        <w:gridCol w:w="1842"/>
      </w:tblGrid>
      <w:tr w:rsidR="005C5016" w:rsidRPr="00011D3D" w14:paraId="65783A42" w14:textId="77777777" w:rsidTr="00FB54BF">
        <w:trPr>
          <w:cantSplit/>
          <w:trHeight w:val="369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09D" w14:textId="77777777" w:rsidR="00067A69" w:rsidRPr="00011D3D" w:rsidRDefault="00B732C5" w:rsidP="00FB54BF">
            <w:pPr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32F0" w14:textId="77777777" w:rsidR="00067A69" w:rsidRPr="00011D3D" w:rsidRDefault="00B732C5" w:rsidP="00FB54BF">
            <w:pPr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ETAPAS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FB1A" w14:textId="77777777" w:rsidR="00067A69" w:rsidRPr="00011D3D" w:rsidRDefault="00B732C5" w:rsidP="00FB54BF">
            <w:pPr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PROCEDŪROS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D17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PRELIMINARUS ATLIKIMO TERMINAS</w:t>
            </w:r>
          </w:p>
        </w:tc>
      </w:tr>
      <w:tr w:rsidR="005C5016" w:rsidRPr="00011D3D" w14:paraId="545571A0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EAF0" w14:textId="77777777" w:rsidR="00067A69" w:rsidRPr="00011D3D" w:rsidRDefault="00B732C5" w:rsidP="00FB54BF">
            <w:pPr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7C9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 xml:space="preserve">Esamos būklės analizės stadija, </w:t>
            </w:r>
          </w:p>
          <w:p w14:paraId="3EFCC164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tyrimai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984" w14:textId="77777777" w:rsidR="001C5EA8" w:rsidRDefault="001C5EA8" w:rsidP="001C5EA8">
            <w:pPr>
              <w:spacing w:line="240" w:lineRule="auto"/>
              <w:rPr>
                <w:sz w:val="22"/>
                <w:szCs w:val="22"/>
              </w:rPr>
            </w:pPr>
            <w:r w:rsidRPr="00652452">
              <w:rPr>
                <w:rFonts w:eastAsia="Verdana"/>
                <w:sz w:val="22"/>
                <w:szCs w:val="22"/>
              </w:rPr>
              <w:t>Esamos būklės brėžinyje ir</w:t>
            </w:r>
            <w:r w:rsidRPr="00652452">
              <w:rPr>
                <w:sz w:val="22"/>
                <w:szCs w:val="22"/>
              </w:rPr>
              <w:t xml:space="preserve"> aiškinamajame rašte apibūdinti kraštovaizd</w:t>
            </w:r>
            <w:r>
              <w:rPr>
                <w:sz w:val="22"/>
                <w:szCs w:val="22"/>
              </w:rPr>
              <w:t>į</w:t>
            </w:r>
            <w:r w:rsidRPr="00652452">
              <w:rPr>
                <w:sz w:val="22"/>
                <w:szCs w:val="22"/>
              </w:rPr>
              <w:t>, želdyn</w:t>
            </w:r>
            <w:r>
              <w:rPr>
                <w:sz w:val="22"/>
                <w:szCs w:val="22"/>
              </w:rPr>
              <w:t>us</w:t>
            </w:r>
            <w:r w:rsidRPr="00652452">
              <w:rPr>
                <w:sz w:val="22"/>
                <w:szCs w:val="22"/>
              </w:rPr>
              <w:t>, urbanistin</w:t>
            </w:r>
            <w:r>
              <w:rPr>
                <w:sz w:val="22"/>
                <w:szCs w:val="22"/>
              </w:rPr>
              <w:t xml:space="preserve">es </w:t>
            </w:r>
            <w:r w:rsidRPr="00652452">
              <w:rPr>
                <w:sz w:val="22"/>
                <w:szCs w:val="22"/>
              </w:rPr>
              <w:t>struktū</w:t>
            </w:r>
            <w:r>
              <w:rPr>
                <w:sz w:val="22"/>
                <w:szCs w:val="22"/>
              </w:rPr>
              <w:t>ra</w:t>
            </w:r>
            <w:r w:rsidRPr="00652452">
              <w:rPr>
                <w:sz w:val="22"/>
                <w:szCs w:val="22"/>
              </w:rPr>
              <w:t>s, inžinerin</w:t>
            </w:r>
            <w:r>
              <w:rPr>
                <w:sz w:val="22"/>
                <w:szCs w:val="22"/>
              </w:rPr>
              <w:t>ę</w:t>
            </w:r>
            <w:r w:rsidRPr="00652452">
              <w:rPr>
                <w:sz w:val="22"/>
                <w:szCs w:val="22"/>
              </w:rPr>
              <w:t xml:space="preserve"> ir socialin</w:t>
            </w:r>
            <w:r>
              <w:rPr>
                <w:sz w:val="22"/>
                <w:szCs w:val="22"/>
              </w:rPr>
              <w:t>ę</w:t>
            </w:r>
            <w:r w:rsidRPr="00652452">
              <w:rPr>
                <w:sz w:val="22"/>
                <w:szCs w:val="22"/>
              </w:rPr>
              <w:t xml:space="preserve"> infrastruktūr</w:t>
            </w:r>
            <w:r>
              <w:rPr>
                <w:sz w:val="22"/>
                <w:szCs w:val="22"/>
              </w:rPr>
              <w:t>ą pagal žemiau apibrėžtą nagrinėti kvartalo teritoriją</w:t>
            </w:r>
          </w:p>
          <w:p w14:paraId="0193FC16" w14:textId="6B44C00A" w:rsidR="00067A69" w:rsidRPr="00011D3D" w:rsidRDefault="000B20AF" w:rsidP="0049373A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8830D9" wp14:editId="7908D0B4">
                  <wp:extent cx="3747518" cy="2542547"/>
                  <wp:effectExtent l="0" t="0" r="5715" b="0"/>
                  <wp:docPr id="1254215396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092" cy="255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AE8" w14:textId="38FFC41D" w:rsidR="00067A69" w:rsidRPr="004E225D" w:rsidRDefault="006C4325" w:rsidP="00FB54BF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>
              <w:rPr>
                <w:rFonts w:eastAsia="Verdana"/>
                <w:color w:val="000000" w:themeColor="text1"/>
                <w:sz w:val="22"/>
                <w:szCs w:val="22"/>
              </w:rPr>
              <w:t>2023 m. I</w:t>
            </w:r>
            <w:r w:rsidR="001C5EA8">
              <w:rPr>
                <w:rFonts w:eastAsia="Verdana"/>
                <w:color w:val="000000" w:themeColor="text1"/>
                <w:sz w:val="22"/>
                <w:szCs w:val="22"/>
              </w:rPr>
              <w:t xml:space="preserve">I -III </w:t>
            </w:r>
            <w:r w:rsidR="0083428F" w:rsidRPr="00F62D87">
              <w:rPr>
                <w:rFonts w:eastAsia="Verdana"/>
                <w:color w:val="000000" w:themeColor="text1"/>
                <w:sz w:val="22"/>
                <w:szCs w:val="22"/>
              </w:rPr>
              <w:t>ketvir</w:t>
            </w:r>
            <w:r w:rsidR="0083428F">
              <w:rPr>
                <w:rFonts w:eastAsia="Verdana"/>
                <w:color w:val="000000" w:themeColor="text1"/>
                <w:sz w:val="22"/>
                <w:szCs w:val="22"/>
              </w:rPr>
              <w:t>čiai</w:t>
            </w:r>
          </w:p>
        </w:tc>
      </w:tr>
      <w:tr w:rsidR="005C5016" w:rsidRPr="00011D3D" w14:paraId="46A4B661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711" w14:textId="77777777" w:rsidR="00067A69" w:rsidRPr="00011D3D" w:rsidRDefault="00B732C5" w:rsidP="00FB54BF">
            <w:pPr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7AE7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Koncepcijos nustatymo stadija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FFB" w14:textId="77777777" w:rsidR="008B6388" w:rsidRPr="00011D3D" w:rsidRDefault="008B6388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</w:p>
          <w:p w14:paraId="4A4015A3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Koncepcija nerengiama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5F5" w14:textId="77777777" w:rsidR="00067A69" w:rsidRPr="004E225D" w:rsidRDefault="00067A69" w:rsidP="00FB54BF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5C5016" w:rsidRPr="00011D3D" w14:paraId="353A9EB5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80EE" w14:textId="77777777" w:rsidR="00067A69" w:rsidRPr="00011D3D" w:rsidRDefault="00B732C5" w:rsidP="00FB54BF">
            <w:pPr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E32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SPAV</w:t>
            </w:r>
          </w:p>
          <w:p w14:paraId="5B41D5CB" w14:textId="77777777" w:rsidR="008B6388" w:rsidRPr="00011D3D" w:rsidRDefault="008B6388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reikalingumas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097" w14:textId="7CD36936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Nerengiamas</w:t>
            </w:r>
            <w:r w:rsidR="005313FC">
              <w:rPr>
                <w:rFonts w:eastAsia="Verdana"/>
                <w:sz w:val="22"/>
                <w:szCs w:val="22"/>
              </w:rPr>
              <w:t>,</w:t>
            </w:r>
            <w:r w:rsidR="005313FC" w:rsidRPr="008D4FED">
              <w:rPr>
                <w:sz w:val="22"/>
                <w:szCs w:val="22"/>
              </w:rPr>
              <w:t xml:space="preserve"> atsižvelgiant į tai, jog planavimo tikslai nepatenka į Planų ir programų strateginio pasekmių aplinkai vertinimo tvarkos apraš</w:t>
            </w:r>
            <w:r w:rsidR="00DC4339">
              <w:rPr>
                <w:sz w:val="22"/>
                <w:szCs w:val="22"/>
              </w:rPr>
              <w:t>e</w:t>
            </w:r>
            <w:r w:rsidR="005313FC" w:rsidRPr="008D4FED">
              <w:rPr>
                <w:sz w:val="22"/>
                <w:szCs w:val="22"/>
              </w:rPr>
              <w:t xml:space="preserve"> (LRV nutarimas 2004 m. rugpjūčio 18 d. Nr. 967) numatytus atvejus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0D4A" w14:textId="77777777" w:rsidR="00067A69" w:rsidRPr="004E225D" w:rsidRDefault="00067A69" w:rsidP="00FB54BF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5C5016" w:rsidRPr="00011D3D" w14:paraId="7B548606" w14:textId="77777777" w:rsidTr="00FB54BF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2E4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9633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Urbanistinės idėjos rengimas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0668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27D" w14:textId="77777777" w:rsidR="00067A69" w:rsidRPr="004E225D" w:rsidRDefault="00067A69" w:rsidP="00FB54BF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5C5016" w:rsidRPr="00011D3D" w14:paraId="5623616E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949B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E509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654E" w14:textId="77777777" w:rsidR="00067A69" w:rsidRPr="00011D3D" w:rsidRDefault="00B732C5" w:rsidP="0049373A">
            <w:pPr>
              <w:spacing w:line="240" w:lineRule="auto"/>
              <w:rPr>
                <w:rFonts w:eastAsia="Verdana"/>
                <w:i/>
                <w:iCs/>
                <w:sz w:val="22"/>
                <w:szCs w:val="22"/>
              </w:rPr>
            </w:pPr>
            <w:r w:rsidRPr="00011D3D">
              <w:rPr>
                <w:rFonts w:eastAsia="Verdana"/>
                <w:spacing w:val="4"/>
                <w:sz w:val="22"/>
                <w:szCs w:val="22"/>
              </w:rPr>
              <w:t>Numatomos teritorijos naudojimo ir apsaugos priemonės</w:t>
            </w:r>
            <w:r w:rsidRPr="00011D3D">
              <w:rPr>
                <w:rFonts w:eastAsia="Verdana"/>
                <w:sz w:val="22"/>
                <w:szCs w:val="22"/>
              </w:rPr>
              <w:t xml:space="preserve">, </w:t>
            </w:r>
            <w:r w:rsidR="00D34D37" w:rsidRPr="00011D3D">
              <w:rPr>
                <w:rFonts w:eastAsia="Verdana"/>
                <w:sz w:val="22"/>
                <w:szCs w:val="22"/>
              </w:rPr>
              <w:br/>
            </w:r>
            <w:r w:rsidRPr="00011D3D">
              <w:rPr>
                <w:rFonts w:eastAsia="Verdana"/>
                <w:sz w:val="22"/>
                <w:szCs w:val="22"/>
              </w:rPr>
              <w:t xml:space="preserve">statybų bei aplinkos tvarkymo priemonės, statybos reglamentai, nustatomas teritorijos naudojimo </w:t>
            </w:r>
            <w:r w:rsidR="000C03AF" w:rsidRPr="00011D3D">
              <w:rPr>
                <w:rFonts w:eastAsia="Verdana"/>
                <w:sz w:val="22"/>
                <w:szCs w:val="22"/>
              </w:rPr>
              <w:t xml:space="preserve">tipas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 xml:space="preserve">(vadovaujantis LR 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t xml:space="preserve">Žemės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 xml:space="preserve">ūkio ministro ir LR 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t xml:space="preserve">Aplinkos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>ministro 2005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t>-01-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 xml:space="preserve">20 įsakymu 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br/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>Nr. 3D-37/D1-40 (</w:t>
            </w:r>
            <w:r w:rsidR="00FD6941" w:rsidRPr="00011D3D">
              <w:rPr>
                <w:rFonts w:eastAsia="Verdana"/>
                <w:i/>
                <w:iCs/>
                <w:sz w:val="22"/>
                <w:szCs w:val="22"/>
              </w:rPr>
              <w:t xml:space="preserve">aktuali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>redakcija)</w:t>
            </w:r>
            <w:r w:rsidRPr="00011D3D">
              <w:rPr>
                <w:rFonts w:eastAsia="Verdana"/>
                <w:sz w:val="22"/>
                <w:szCs w:val="22"/>
              </w:rPr>
              <w:t>.</w:t>
            </w:r>
          </w:p>
          <w:p w14:paraId="2BAC62BC" w14:textId="64E0750E" w:rsidR="0083428F" w:rsidRDefault="0080333C" w:rsidP="0049373A">
            <w:pPr>
              <w:tabs>
                <w:tab w:val="left" w:pos="3435"/>
              </w:tabs>
              <w:spacing w:line="240" w:lineRule="auto"/>
              <w:rPr>
                <w:rFonts w:eastAsia="Verdana"/>
                <w:b/>
                <w:bCs/>
                <w:i/>
                <w:sz w:val="22"/>
                <w:szCs w:val="22"/>
              </w:rPr>
            </w:pPr>
            <w:r>
              <w:rPr>
                <w:rFonts w:eastAsia="Verdana"/>
                <w:b/>
                <w:bCs/>
                <w:sz w:val="22"/>
                <w:szCs w:val="22"/>
              </w:rPr>
              <w:t>Planavimo t</w:t>
            </w:r>
            <w:r w:rsidR="001E1E83">
              <w:rPr>
                <w:rFonts w:eastAsia="Verdana"/>
                <w:b/>
                <w:bCs/>
                <w:sz w:val="22"/>
                <w:szCs w:val="22"/>
              </w:rPr>
              <w:t>ikslai ir u</w:t>
            </w:r>
            <w:r w:rsidR="00B732C5" w:rsidRPr="00011D3D">
              <w:rPr>
                <w:rFonts w:eastAsia="Verdana"/>
                <w:b/>
                <w:bCs/>
                <w:sz w:val="22"/>
                <w:szCs w:val="22"/>
              </w:rPr>
              <w:t>ždaviniai</w:t>
            </w:r>
            <w:r w:rsidR="00B732C5" w:rsidRPr="00011D3D">
              <w:rPr>
                <w:rFonts w:eastAsia="Verdana"/>
                <w:b/>
                <w:bCs/>
                <w:i/>
                <w:sz w:val="22"/>
                <w:szCs w:val="22"/>
              </w:rPr>
              <w:t>:</w:t>
            </w:r>
            <w:r w:rsidR="001E1E83">
              <w:rPr>
                <w:rFonts w:eastAsia="Verdana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72260969" w14:textId="423EAB7E" w:rsidR="002734A9" w:rsidRPr="0080333C" w:rsidRDefault="006C4325" w:rsidP="001C5EA8">
            <w:pPr>
              <w:pStyle w:val="Pagrindiniotekstotrauka3"/>
              <w:widowControl/>
              <w:tabs>
                <w:tab w:val="left" w:pos="1134"/>
              </w:tabs>
              <w:adjustRightInd/>
              <w:spacing w:after="0" w:line="240" w:lineRule="auto"/>
              <w:ind w:left="0" w:right="140"/>
              <w:textAlignment w:val="auto"/>
              <w:rPr>
                <w:rFonts w:eastAsia="Verdana"/>
                <w:sz w:val="22"/>
                <w:szCs w:val="22"/>
                <w:lang w:eastAsia="en-US"/>
              </w:rPr>
            </w:pPr>
            <w:r>
              <w:rPr>
                <w:rFonts w:eastAsia="Verdana"/>
                <w:iCs/>
                <w:sz w:val="22"/>
                <w:szCs w:val="22"/>
              </w:rPr>
              <w:t>1.</w:t>
            </w:r>
            <w:bookmarkStart w:id="0" w:name="_Hlk98835003"/>
            <w:bookmarkStart w:id="1" w:name="_Hlk98834961"/>
            <w:r>
              <w:rPr>
                <w:spacing w:val="-2"/>
              </w:rPr>
              <w:t xml:space="preserve"> </w:t>
            </w:r>
            <w:bookmarkEnd w:id="0"/>
            <w:bookmarkEnd w:id="1"/>
            <w:r w:rsidR="0083428F" w:rsidRPr="0083428F">
              <w:rPr>
                <w:spacing w:val="-2"/>
                <w:sz w:val="22"/>
                <w:szCs w:val="22"/>
              </w:rPr>
              <w:t xml:space="preserve">Nustatyti visos planuojamos teritorijos naudojimo reglamentą </w:t>
            </w:r>
            <w:r w:rsidR="00C02038">
              <w:rPr>
                <w:spacing w:val="-2"/>
                <w:sz w:val="22"/>
                <w:szCs w:val="22"/>
              </w:rPr>
              <w:br/>
            </w:r>
            <w:r w:rsidR="0083428F" w:rsidRPr="0083428F">
              <w:rPr>
                <w:spacing w:val="-2"/>
                <w:sz w:val="22"/>
                <w:szCs w:val="22"/>
              </w:rPr>
              <w:t>(-</w:t>
            </w:r>
            <w:proofErr w:type="spellStart"/>
            <w:r w:rsidR="0083428F" w:rsidRPr="0083428F">
              <w:rPr>
                <w:spacing w:val="-2"/>
                <w:sz w:val="22"/>
                <w:szCs w:val="22"/>
              </w:rPr>
              <w:t>us</w:t>
            </w:r>
            <w:proofErr w:type="spellEnd"/>
            <w:r w:rsidR="0083428F" w:rsidRPr="0083428F">
              <w:rPr>
                <w:spacing w:val="-2"/>
                <w:sz w:val="22"/>
                <w:szCs w:val="22"/>
              </w:rPr>
              <w:t xml:space="preserve">) – teritorijos naudojimo tipą, </w:t>
            </w:r>
            <w:r w:rsidR="0083428F" w:rsidRPr="0083428F">
              <w:rPr>
                <w:rFonts w:eastAsia="Verdana"/>
                <w:spacing w:val="-2"/>
                <w:sz w:val="22"/>
                <w:szCs w:val="22"/>
                <w:lang w:eastAsia="en-US"/>
              </w:rPr>
              <w:t>aprūpinimą inžineriniais tinklais</w:t>
            </w:r>
            <w:r w:rsidR="0083428F" w:rsidRPr="0083428F">
              <w:rPr>
                <w:spacing w:val="-2"/>
                <w:sz w:val="22"/>
                <w:szCs w:val="22"/>
              </w:rPr>
              <w:t xml:space="preserve"> ir kita</w:t>
            </w:r>
            <w:r w:rsidR="0083428F" w:rsidRPr="0080333C">
              <w:rPr>
                <w:rFonts w:eastAsia="Verdana"/>
                <w:iCs/>
                <w:sz w:val="22"/>
                <w:szCs w:val="22"/>
                <w:lang w:eastAsia="en-US"/>
              </w:rPr>
              <w:t xml:space="preserve"> </w:t>
            </w:r>
            <w:r w:rsidR="0060662E" w:rsidRPr="0080333C">
              <w:rPr>
                <w:rFonts w:eastAsia="Verdana"/>
                <w:iCs/>
                <w:sz w:val="22"/>
                <w:szCs w:val="22"/>
                <w:lang w:eastAsia="en-US"/>
              </w:rPr>
              <w:t>.</w:t>
            </w:r>
            <w:r w:rsidR="0060662E" w:rsidRPr="0080333C">
              <w:rPr>
                <w:rFonts w:eastAsia="Verdana"/>
                <w:sz w:val="22"/>
                <w:szCs w:val="22"/>
                <w:lang w:eastAsia="en-US"/>
              </w:rPr>
              <w:t xml:space="preserve"> </w:t>
            </w:r>
          </w:p>
          <w:p w14:paraId="56E81364" w14:textId="7DB30202" w:rsidR="00582740" w:rsidRPr="00011D3D" w:rsidRDefault="00582740" w:rsidP="00FC100A">
            <w:pPr>
              <w:spacing w:line="240" w:lineRule="auto"/>
              <w:rPr>
                <w:rFonts w:eastAsia="Verdana"/>
                <w:sz w:val="22"/>
                <w:szCs w:val="22"/>
                <w:lang w:eastAsia="en-US"/>
              </w:rPr>
            </w:pPr>
            <w:r w:rsidRPr="00011D3D">
              <w:rPr>
                <w:rFonts w:eastAsia="Verdana"/>
                <w:sz w:val="22"/>
                <w:szCs w:val="22"/>
                <w:lang w:eastAsia="en-US"/>
              </w:rPr>
              <w:t>Planavimo sprendiniai turi neprieštarauti Kauno rajono savivaldybės teritorijos bendrojo plano I</w:t>
            </w:r>
            <w:r w:rsidR="000C03AF" w:rsidRPr="00011D3D">
              <w:rPr>
                <w:rFonts w:eastAsia="Verdana"/>
                <w:sz w:val="22"/>
                <w:szCs w:val="22"/>
                <w:lang w:eastAsia="en-US"/>
              </w:rPr>
              <w:t>-</w:t>
            </w:r>
            <w:proofErr w:type="spellStart"/>
            <w:r w:rsidRPr="00011D3D">
              <w:rPr>
                <w:rFonts w:eastAsia="Verdana"/>
                <w:sz w:val="22"/>
                <w:szCs w:val="22"/>
                <w:lang w:eastAsia="en-US"/>
              </w:rPr>
              <w:t>ojo</w:t>
            </w:r>
            <w:proofErr w:type="spellEnd"/>
            <w:r w:rsidRPr="00011D3D">
              <w:rPr>
                <w:rFonts w:eastAsia="Verdana"/>
                <w:sz w:val="22"/>
                <w:szCs w:val="22"/>
                <w:lang w:eastAsia="en-US"/>
              </w:rPr>
              <w:t xml:space="preserve"> pakeitimo patvirtinto </w:t>
            </w:r>
            <w:r w:rsidR="00E32266" w:rsidRPr="00011D3D">
              <w:rPr>
                <w:rFonts w:eastAsia="Verdana"/>
                <w:sz w:val="22"/>
                <w:szCs w:val="22"/>
              </w:rPr>
              <w:t xml:space="preserve">Kauno rajono savivaldybės tarybos </w:t>
            </w:r>
            <w:r w:rsidRPr="00011D3D">
              <w:rPr>
                <w:rFonts w:eastAsia="Verdana"/>
                <w:sz w:val="22"/>
                <w:szCs w:val="22"/>
              </w:rPr>
              <w:t>2014</w:t>
            </w:r>
            <w:r w:rsidR="000C03AF" w:rsidRPr="00011D3D">
              <w:rPr>
                <w:rFonts w:eastAsia="Verdana"/>
                <w:sz w:val="22"/>
                <w:szCs w:val="22"/>
              </w:rPr>
              <w:t>-08-</w:t>
            </w:r>
            <w:r w:rsidRPr="00011D3D">
              <w:rPr>
                <w:rFonts w:eastAsia="Verdana"/>
                <w:sz w:val="22"/>
                <w:szCs w:val="22"/>
              </w:rPr>
              <w:t>28 sprendimu</w:t>
            </w:r>
            <w:r w:rsidR="00FF655F" w:rsidRPr="00011D3D">
              <w:rPr>
                <w:rFonts w:eastAsia="Verdana"/>
                <w:sz w:val="22"/>
                <w:szCs w:val="22"/>
              </w:rPr>
              <w:t xml:space="preserve"> </w:t>
            </w:r>
            <w:r w:rsidR="00E32266" w:rsidRPr="00011D3D">
              <w:rPr>
                <w:rFonts w:eastAsia="Verdana"/>
                <w:sz w:val="22"/>
                <w:szCs w:val="22"/>
              </w:rPr>
              <w:t xml:space="preserve">Nr. </w:t>
            </w:r>
            <w:r w:rsidRPr="00011D3D">
              <w:rPr>
                <w:rFonts w:eastAsia="Verdana"/>
                <w:sz w:val="22"/>
                <w:szCs w:val="22"/>
              </w:rPr>
              <w:t>TS-</w:t>
            </w:r>
            <w:r w:rsidRPr="00011D3D">
              <w:rPr>
                <w:rFonts w:eastAsia="Verdana"/>
                <w:sz w:val="22"/>
                <w:szCs w:val="22"/>
              </w:rPr>
              <w:lastRenderedPageBreak/>
              <w:t>299</w:t>
            </w:r>
            <w:r w:rsidR="000C03AF" w:rsidRPr="00011D3D">
              <w:rPr>
                <w:rFonts w:eastAsia="Verdana"/>
                <w:sz w:val="22"/>
                <w:szCs w:val="22"/>
              </w:rPr>
              <w:t>,</w:t>
            </w:r>
            <w:r w:rsidR="000C03AF" w:rsidRPr="00011D3D">
              <w:rPr>
                <w:rFonts w:eastAsia="Verdana"/>
                <w:sz w:val="22"/>
                <w:szCs w:val="22"/>
                <w:lang w:eastAsia="en-US"/>
              </w:rPr>
              <w:t xml:space="preserve"> </w:t>
            </w:r>
            <w:r w:rsidR="00E32266" w:rsidRPr="00011D3D">
              <w:rPr>
                <w:rFonts w:eastAsia="Verdana"/>
                <w:sz w:val="22"/>
                <w:szCs w:val="22"/>
                <w:lang w:eastAsia="en-US"/>
              </w:rPr>
              <w:t>2017-11-16 sprendimu Nr. TS-411,</w:t>
            </w:r>
            <w:r w:rsidR="001511A4">
              <w:t xml:space="preserve"> 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>Kauno rajono savivaldybės tarybos 20</w:t>
            </w:r>
            <w:r w:rsidR="001511A4">
              <w:rPr>
                <w:rFonts w:eastAsia="Verdana"/>
                <w:sz w:val="22"/>
                <w:szCs w:val="22"/>
                <w:lang w:eastAsia="en-US"/>
              </w:rPr>
              <w:t>20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>-0</w:t>
            </w:r>
            <w:r w:rsidR="00920A76">
              <w:rPr>
                <w:rFonts w:eastAsia="Verdana"/>
                <w:sz w:val="22"/>
                <w:szCs w:val="22"/>
                <w:lang w:eastAsia="en-US"/>
              </w:rPr>
              <w:t>5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>-</w:t>
            </w:r>
            <w:r w:rsidR="00920A76">
              <w:rPr>
                <w:rFonts w:eastAsia="Verdana"/>
                <w:sz w:val="22"/>
                <w:szCs w:val="22"/>
                <w:lang w:eastAsia="en-US"/>
              </w:rPr>
              <w:t>28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 xml:space="preserve"> sprendimu Nr. TS-</w:t>
            </w:r>
            <w:r w:rsidR="001511A4">
              <w:rPr>
                <w:rFonts w:eastAsia="Verdana"/>
                <w:sz w:val="22"/>
                <w:szCs w:val="22"/>
                <w:lang w:eastAsia="en-US"/>
              </w:rPr>
              <w:t xml:space="preserve">233 </w:t>
            </w:r>
            <w:r w:rsidR="000C03AF" w:rsidRPr="00011D3D">
              <w:rPr>
                <w:rFonts w:eastAsia="Verdana"/>
                <w:sz w:val="22"/>
                <w:szCs w:val="22"/>
                <w:lang w:eastAsia="en-US"/>
              </w:rPr>
              <w:t>sprendiniams.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C377" w14:textId="60240DE3" w:rsidR="00B51DDD" w:rsidRPr="004E225D" w:rsidRDefault="006E226D" w:rsidP="00B51DDD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>
              <w:rPr>
                <w:rFonts w:eastAsia="Verdana"/>
                <w:color w:val="000000" w:themeColor="text1"/>
                <w:sz w:val="22"/>
                <w:szCs w:val="22"/>
              </w:rPr>
              <w:lastRenderedPageBreak/>
              <w:t>202</w:t>
            </w:r>
            <w:r w:rsidR="006C4325">
              <w:rPr>
                <w:rFonts w:eastAsia="Verdana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Verdana"/>
                <w:color w:val="000000" w:themeColor="text1"/>
                <w:sz w:val="22"/>
                <w:szCs w:val="22"/>
              </w:rPr>
              <w:t xml:space="preserve"> m. </w:t>
            </w:r>
            <w:r w:rsidR="00927C51">
              <w:rPr>
                <w:rFonts w:eastAsia="Verdana"/>
                <w:color w:val="000000" w:themeColor="text1"/>
                <w:sz w:val="22"/>
                <w:szCs w:val="22"/>
              </w:rPr>
              <w:t>II</w:t>
            </w:r>
            <w:r w:rsidR="001C5EA8">
              <w:rPr>
                <w:rFonts w:eastAsia="Verdana"/>
                <w:color w:val="000000" w:themeColor="text1"/>
                <w:sz w:val="22"/>
                <w:szCs w:val="22"/>
              </w:rPr>
              <w:t>I</w:t>
            </w:r>
            <w:r w:rsidR="00C02038">
              <w:rPr>
                <w:rFonts w:eastAsia="Verdana"/>
                <w:color w:val="000000" w:themeColor="text1"/>
                <w:sz w:val="22"/>
                <w:szCs w:val="22"/>
              </w:rPr>
              <w:t>– I</w:t>
            </w:r>
            <w:r w:rsidR="001C5EA8">
              <w:rPr>
                <w:rFonts w:eastAsia="Verdana"/>
                <w:color w:val="000000" w:themeColor="text1"/>
                <w:sz w:val="22"/>
                <w:szCs w:val="22"/>
              </w:rPr>
              <w:t>V</w:t>
            </w:r>
            <w:r w:rsidR="00C02038">
              <w:rPr>
                <w:rFonts w:eastAsia="Verdana"/>
                <w:color w:val="000000" w:themeColor="text1"/>
                <w:sz w:val="22"/>
                <w:szCs w:val="22"/>
              </w:rPr>
              <w:t xml:space="preserve"> </w:t>
            </w:r>
            <w:r w:rsidR="00B51DDD" w:rsidRPr="00F62D87">
              <w:rPr>
                <w:rFonts w:eastAsia="Verdana"/>
                <w:color w:val="000000" w:themeColor="text1"/>
                <w:sz w:val="22"/>
                <w:szCs w:val="22"/>
              </w:rPr>
              <w:t>ketvir</w:t>
            </w:r>
            <w:r w:rsidR="00C02038">
              <w:rPr>
                <w:rFonts w:eastAsia="Verdana"/>
                <w:color w:val="000000" w:themeColor="text1"/>
                <w:sz w:val="22"/>
                <w:szCs w:val="22"/>
              </w:rPr>
              <w:t>čiai</w:t>
            </w:r>
          </w:p>
        </w:tc>
      </w:tr>
      <w:tr w:rsidR="005C5016" w:rsidRPr="00011D3D" w14:paraId="199D5E4B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9174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D678" w14:textId="77777777" w:rsidR="00067A69" w:rsidRPr="00011D3D" w:rsidRDefault="005C5016" w:rsidP="00FB54BF">
            <w:pPr>
              <w:spacing w:line="240" w:lineRule="auto"/>
              <w:ind w:right="78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Sprendinių</w:t>
            </w:r>
            <w:r w:rsidR="00B732C5" w:rsidRPr="00011D3D">
              <w:rPr>
                <w:rFonts w:eastAsia="Verdana"/>
                <w:b/>
                <w:sz w:val="22"/>
                <w:szCs w:val="22"/>
              </w:rPr>
              <w:t xml:space="preserve"> vertinimas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6CC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Neatliekamas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9E08" w14:textId="77777777" w:rsidR="00067A69" w:rsidRPr="004E225D" w:rsidRDefault="00067A69" w:rsidP="00FB54BF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F62D87" w:rsidRPr="00011D3D" w14:paraId="17CEECC6" w14:textId="77777777" w:rsidTr="00FB54BF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71E5D" w14:textId="77777777" w:rsidR="00F62D87" w:rsidRPr="00011D3D" w:rsidRDefault="00F62D87" w:rsidP="00F62D87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4BBAF" w14:textId="77777777" w:rsidR="00F62D87" w:rsidRPr="00011D3D" w:rsidRDefault="00F62D87" w:rsidP="00F62D87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Baigiamasis etapas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29F9" w14:textId="272BC143" w:rsidR="00F62D87" w:rsidRPr="00011D3D" w:rsidRDefault="00F62D87" w:rsidP="00F62D87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 xml:space="preserve">Teritorijų planavimo dokumento sprendinių svarstymo ir derinimo stadija: sprendinių viešinimas </w:t>
            </w:r>
            <w:r>
              <w:rPr>
                <w:rFonts w:eastAsia="Verdana"/>
                <w:sz w:val="22"/>
                <w:szCs w:val="22"/>
              </w:rPr>
              <w:t>bendrąja</w:t>
            </w:r>
            <w:r w:rsidRPr="00011D3D">
              <w:rPr>
                <w:rFonts w:eastAsia="Verdana"/>
                <w:sz w:val="22"/>
                <w:szCs w:val="22"/>
              </w:rPr>
              <w:t xml:space="preserve"> tvarka, derinimas Teritorijų planavimo komisijoje.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07F7" w14:textId="1C4B41B2" w:rsidR="001C5EA8" w:rsidRDefault="006E226D" w:rsidP="006E226D">
            <w:pPr>
              <w:spacing w:line="240" w:lineRule="auto"/>
              <w:jc w:val="left"/>
              <w:rPr>
                <w:rFonts w:eastAsia="Verdana"/>
                <w:color w:val="000000" w:themeColor="text1"/>
                <w:sz w:val="22"/>
                <w:szCs w:val="22"/>
              </w:rPr>
            </w:pPr>
            <w:r>
              <w:rPr>
                <w:rFonts w:eastAsia="Verdana"/>
                <w:color w:val="000000" w:themeColor="text1"/>
                <w:sz w:val="22"/>
                <w:szCs w:val="22"/>
              </w:rPr>
              <w:t>202</w:t>
            </w:r>
            <w:r w:rsidR="006C4325">
              <w:rPr>
                <w:rFonts w:eastAsia="Verdana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Verdana"/>
                <w:color w:val="000000" w:themeColor="text1"/>
                <w:sz w:val="22"/>
                <w:szCs w:val="22"/>
              </w:rPr>
              <w:t xml:space="preserve"> m. I</w:t>
            </w:r>
            <w:r w:rsidR="00CF2B27">
              <w:rPr>
                <w:rFonts w:eastAsia="Verdana"/>
                <w:color w:val="000000" w:themeColor="text1"/>
                <w:sz w:val="22"/>
                <w:szCs w:val="22"/>
              </w:rPr>
              <w:t>V</w:t>
            </w:r>
            <w:r>
              <w:rPr>
                <w:rFonts w:eastAsia="Verdana"/>
                <w:color w:val="000000" w:themeColor="text1"/>
                <w:sz w:val="22"/>
                <w:szCs w:val="22"/>
              </w:rPr>
              <w:t xml:space="preserve"> </w:t>
            </w:r>
            <w:r w:rsidR="001C5EA8">
              <w:rPr>
                <w:rFonts w:eastAsia="Verdana"/>
                <w:color w:val="000000" w:themeColor="text1"/>
                <w:sz w:val="22"/>
                <w:szCs w:val="22"/>
              </w:rPr>
              <w:t>–</w:t>
            </w:r>
          </w:p>
          <w:p w14:paraId="7C2AFA3D" w14:textId="32E3562A" w:rsidR="00F62D87" w:rsidRPr="004E225D" w:rsidRDefault="001C5EA8" w:rsidP="006E226D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 w:rsidRPr="00FE458D">
              <w:rPr>
                <w:rFonts w:eastAsia="Verdana"/>
                <w:color w:val="000000" w:themeColor="text1"/>
                <w:sz w:val="22"/>
                <w:szCs w:val="22"/>
              </w:rPr>
              <w:t>202</w:t>
            </w:r>
            <w:r>
              <w:rPr>
                <w:rFonts w:eastAsia="Verdana"/>
                <w:color w:val="000000" w:themeColor="text1"/>
                <w:sz w:val="22"/>
                <w:szCs w:val="22"/>
              </w:rPr>
              <w:t>4</w:t>
            </w:r>
            <w:r w:rsidRPr="00FE458D">
              <w:rPr>
                <w:rFonts w:eastAsia="Verdana"/>
                <w:color w:val="000000" w:themeColor="text1"/>
                <w:sz w:val="22"/>
                <w:szCs w:val="22"/>
              </w:rPr>
              <w:t xml:space="preserve"> m. I ketvir</w:t>
            </w:r>
            <w:r>
              <w:rPr>
                <w:rFonts w:eastAsia="Verdana"/>
                <w:color w:val="000000" w:themeColor="text1"/>
                <w:sz w:val="22"/>
                <w:szCs w:val="22"/>
              </w:rPr>
              <w:t>čiai</w:t>
            </w:r>
          </w:p>
        </w:tc>
      </w:tr>
      <w:tr w:rsidR="00F62D87" w:rsidRPr="00011D3D" w14:paraId="062476DF" w14:textId="77777777" w:rsidTr="00FB4DB3">
        <w:trPr>
          <w:cantSplit/>
          <w:trHeight w:val="911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015" w14:textId="77777777" w:rsidR="00F62D87" w:rsidRPr="00011D3D" w:rsidRDefault="00F62D87" w:rsidP="00F62D87">
            <w:pPr>
              <w:rPr>
                <w:rFonts w:eastAsia="Verdana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92C2" w14:textId="77777777" w:rsidR="00F62D87" w:rsidRPr="00011D3D" w:rsidRDefault="00F62D87" w:rsidP="00F62D87">
            <w:pPr>
              <w:rPr>
                <w:rFonts w:eastAsia="Verdana"/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381" w14:textId="77777777" w:rsidR="00F62D87" w:rsidRPr="00011D3D" w:rsidRDefault="00F62D87" w:rsidP="00F62D87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FF52" w14:textId="77777777" w:rsidR="001C5EA8" w:rsidRDefault="001C5EA8" w:rsidP="001C5EA8">
            <w:pPr>
              <w:spacing w:line="240" w:lineRule="auto"/>
              <w:jc w:val="left"/>
              <w:rPr>
                <w:rFonts w:eastAsia="Verdana"/>
                <w:color w:val="000000" w:themeColor="text1"/>
                <w:sz w:val="22"/>
                <w:szCs w:val="22"/>
              </w:rPr>
            </w:pPr>
            <w:r>
              <w:rPr>
                <w:rFonts w:eastAsia="Verdana"/>
                <w:color w:val="000000" w:themeColor="text1"/>
                <w:sz w:val="22"/>
                <w:szCs w:val="22"/>
              </w:rPr>
              <w:t>2023 m. IV –</w:t>
            </w:r>
          </w:p>
          <w:p w14:paraId="25248C3B" w14:textId="3917C116" w:rsidR="00F62D87" w:rsidRPr="004E225D" w:rsidRDefault="001C5EA8" w:rsidP="001C5EA8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 w:rsidRPr="00FE458D">
              <w:rPr>
                <w:rFonts w:eastAsia="Verdana"/>
                <w:color w:val="000000" w:themeColor="text1"/>
                <w:sz w:val="22"/>
                <w:szCs w:val="22"/>
              </w:rPr>
              <w:t>202</w:t>
            </w:r>
            <w:r>
              <w:rPr>
                <w:rFonts w:eastAsia="Verdana"/>
                <w:color w:val="000000" w:themeColor="text1"/>
                <w:sz w:val="22"/>
                <w:szCs w:val="22"/>
              </w:rPr>
              <w:t>4</w:t>
            </w:r>
            <w:r w:rsidRPr="00FE458D">
              <w:rPr>
                <w:rFonts w:eastAsia="Verdana"/>
                <w:color w:val="000000" w:themeColor="text1"/>
                <w:sz w:val="22"/>
                <w:szCs w:val="22"/>
              </w:rPr>
              <w:t xml:space="preserve"> m. I ketvir</w:t>
            </w:r>
            <w:r>
              <w:rPr>
                <w:rFonts w:eastAsia="Verdana"/>
                <w:color w:val="000000" w:themeColor="text1"/>
                <w:sz w:val="22"/>
                <w:szCs w:val="22"/>
              </w:rPr>
              <w:t>čiai</w:t>
            </w:r>
          </w:p>
        </w:tc>
      </w:tr>
    </w:tbl>
    <w:p w14:paraId="3FF10EC5" w14:textId="6A4D733C" w:rsidR="00011D3D" w:rsidRDefault="00011D3D" w:rsidP="00011D3D">
      <w:pPr>
        <w:rPr>
          <w:rFonts w:eastAsia="Verdana"/>
          <w:sz w:val="22"/>
          <w:szCs w:val="22"/>
        </w:rPr>
      </w:pPr>
    </w:p>
    <w:p w14:paraId="384ABC62" w14:textId="70FD2DA3" w:rsidR="002734A9" w:rsidRDefault="002734A9" w:rsidP="00011D3D">
      <w:pPr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__________________________________________________________________________________________</w:t>
      </w:r>
    </w:p>
    <w:p w14:paraId="66F94401" w14:textId="03B2BDDF" w:rsidR="00D641F7" w:rsidRDefault="00D641F7" w:rsidP="00011D3D">
      <w:pPr>
        <w:rPr>
          <w:rFonts w:eastAsia="Verdana"/>
          <w:sz w:val="22"/>
          <w:szCs w:val="22"/>
        </w:rPr>
      </w:pPr>
    </w:p>
    <w:p w14:paraId="656DB8AB" w14:textId="77777777" w:rsidR="00D641F7" w:rsidRDefault="00D641F7" w:rsidP="009D7D9C">
      <w:pPr>
        <w:spacing w:line="240" w:lineRule="auto"/>
        <w:ind w:right="19"/>
        <w:rPr>
          <w:b/>
          <w:spacing w:val="-4"/>
        </w:rPr>
      </w:pPr>
    </w:p>
    <w:p w14:paraId="3D7E34AE" w14:textId="4CEA7527" w:rsidR="00D641F7" w:rsidRDefault="00D641F7" w:rsidP="009D7D9C">
      <w:pPr>
        <w:spacing w:line="240" w:lineRule="auto"/>
        <w:ind w:right="19"/>
        <w:jc w:val="center"/>
        <w:rPr>
          <w:b/>
          <w:spacing w:val="-4"/>
        </w:rPr>
      </w:pPr>
    </w:p>
    <w:p w14:paraId="7CE4D388" w14:textId="77777777" w:rsidR="00D641F7" w:rsidRDefault="00D641F7" w:rsidP="00D641F7">
      <w:pPr>
        <w:spacing w:line="240" w:lineRule="auto"/>
        <w:ind w:right="19"/>
        <w:jc w:val="center"/>
        <w:rPr>
          <w:b/>
          <w:spacing w:val="-4"/>
        </w:rPr>
      </w:pPr>
    </w:p>
    <w:p w14:paraId="062FB536" w14:textId="77777777" w:rsidR="00D641F7" w:rsidRDefault="00D641F7" w:rsidP="00D641F7">
      <w:pPr>
        <w:jc w:val="center"/>
        <w:rPr>
          <w:noProof/>
        </w:rPr>
      </w:pPr>
    </w:p>
    <w:p w14:paraId="247F9BB9" w14:textId="77777777" w:rsidR="00563AE0" w:rsidRDefault="00563AE0" w:rsidP="00D641F7">
      <w:pPr>
        <w:jc w:val="center"/>
        <w:rPr>
          <w:noProof/>
        </w:rPr>
      </w:pPr>
    </w:p>
    <w:p w14:paraId="04EA68EE" w14:textId="599D34BB" w:rsidR="00D641F7" w:rsidRDefault="00D641F7" w:rsidP="00D641F7">
      <w:pPr>
        <w:jc w:val="center"/>
        <w:rPr>
          <w:rFonts w:eastAsia="Verdana"/>
          <w:sz w:val="22"/>
          <w:szCs w:val="22"/>
        </w:rPr>
      </w:pPr>
    </w:p>
    <w:p w14:paraId="006E1866" w14:textId="77777777" w:rsidR="00563AE0" w:rsidRPr="00D641F7" w:rsidRDefault="00563AE0" w:rsidP="00D641F7">
      <w:pPr>
        <w:jc w:val="center"/>
        <w:rPr>
          <w:rFonts w:eastAsia="Verdana"/>
          <w:sz w:val="22"/>
          <w:szCs w:val="22"/>
        </w:rPr>
      </w:pPr>
    </w:p>
    <w:sectPr w:rsidR="00563AE0" w:rsidRPr="00D641F7" w:rsidSect="00023364">
      <w:pgSz w:w="11905" w:h="16837"/>
      <w:pgMar w:top="709" w:right="567" w:bottom="1134" w:left="1276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E8A8" w14:textId="77777777" w:rsidR="00A9731D" w:rsidRDefault="00A9731D" w:rsidP="00011D3D">
      <w:pPr>
        <w:spacing w:line="240" w:lineRule="auto"/>
      </w:pPr>
      <w:r>
        <w:separator/>
      </w:r>
    </w:p>
  </w:endnote>
  <w:endnote w:type="continuationSeparator" w:id="0">
    <w:p w14:paraId="166C3EF5" w14:textId="77777777" w:rsidR="00A9731D" w:rsidRDefault="00A9731D" w:rsidP="00011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E27D" w14:textId="77777777" w:rsidR="00A9731D" w:rsidRDefault="00A9731D" w:rsidP="00011D3D">
      <w:pPr>
        <w:spacing w:line="240" w:lineRule="auto"/>
      </w:pPr>
      <w:r>
        <w:separator/>
      </w:r>
    </w:p>
  </w:footnote>
  <w:footnote w:type="continuationSeparator" w:id="0">
    <w:p w14:paraId="4E5D7B67" w14:textId="77777777" w:rsidR="00A9731D" w:rsidRDefault="00A9731D" w:rsidP="00011D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35D"/>
    <w:multiLevelType w:val="hybridMultilevel"/>
    <w:tmpl w:val="0FEAFC6A"/>
    <w:lvl w:ilvl="0" w:tplc="E5E41B7E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682051F5"/>
    <w:multiLevelType w:val="hybridMultilevel"/>
    <w:tmpl w:val="14D0EC16"/>
    <w:lvl w:ilvl="0" w:tplc="17CA011E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23449">
    <w:abstractNumId w:val="0"/>
  </w:num>
  <w:num w:numId="2" w16cid:durableId="1832402663">
    <w:abstractNumId w:val="2"/>
  </w:num>
  <w:num w:numId="3" w16cid:durableId="129979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8"/>
    <w:rsid w:val="00011D3D"/>
    <w:rsid w:val="00023364"/>
    <w:rsid w:val="00030ADA"/>
    <w:rsid w:val="00031652"/>
    <w:rsid w:val="00041B2A"/>
    <w:rsid w:val="00063A26"/>
    <w:rsid w:val="00067A69"/>
    <w:rsid w:val="00070378"/>
    <w:rsid w:val="00073E42"/>
    <w:rsid w:val="00081673"/>
    <w:rsid w:val="00082BDC"/>
    <w:rsid w:val="000B20AF"/>
    <w:rsid w:val="000B4C7D"/>
    <w:rsid w:val="000B61CA"/>
    <w:rsid w:val="000C03AF"/>
    <w:rsid w:val="000E15DF"/>
    <w:rsid w:val="001002AC"/>
    <w:rsid w:val="0010474A"/>
    <w:rsid w:val="00106CDD"/>
    <w:rsid w:val="00113A60"/>
    <w:rsid w:val="00116B40"/>
    <w:rsid w:val="001378C7"/>
    <w:rsid w:val="0014136B"/>
    <w:rsid w:val="00142BA9"/>
    <w:rsid w:val="001511A4"/>
    <w:rsid w:val="00161833"/>
    <w:rsid w:val="001A0F66"/>
    <w:rsid w:val="001A7819"/>
    <w:rsid w:val="001B5C1F"/>
    <w:rsid w:val="001C5EA8"/>
    <w:rsid w:val="001C616C"/>
    <w:rsid w:val="001E1E83"/>
    <w:rsid w:val="001E43C4"/>
    <w:rsid w:val="001F10DA"/>
    <w:rsid w:val="00204FEA"/>
    <w:rsid w:val="00226106"/>
    <w:rsid w:val="0022745F"/>
    <w:rsid w:val="00232EA1"/>
    <w:rsid w:val="002377F3"/>
    <w:rsid w:val="00237F97"/>
    <w:rsid w:val="0024256B"/>
    <w:rsid w:val="00244F4F"/>
    <w:rsid w:val="002521D9"/>
    <w:rsid w:val="00273468"/>
    <w:rsid w:val="002734A9"/>
    <w:rsid w:val="002878A7"/>
    <w:rsid w:val="00297DA3"/>
    <w:rsid w:val="002B3E20"/>
    <w:rsid w:val="002B77E4"/>
    <w:rsid w:val="002D5E91"/>
    <w:rsid w:val="002E3022"/>
    <w:rsid w:val="003471E6"/>
    <w:rsid w:val="00374F69"/>
    <w:rsid w:val="00396A75"/>
    <w:rsid w:val="003B4139"/>
    <w:rsid w:val="003C13C3"/>
    <w:rsid w:val="003C5296"/>
    <w:rsid w:val="00400D78"/>
    <w:rsid w:val="0041502A"/>
    <w:rsid w:val="00467E9C"/>
    <w:rsid w:val="0049373A"/>
    <w:rsid w:val="00494BC1"/>
    <w:rsid w:val="004B568F"/>
    <w:rsid w:val="004B6F91"/>
    <w:rsid w:val="004D7253"/>
    <w:rsid w:val="004E0736"/>
    <w:rsid w:val="004E225D"/>
    <w:rsid w:val="004F4F3E"/>
    <w:rsid w:val="00501036"/>
    <w:rsid w:val="005313FC"/>
    <w:rsid w:val="00537BEC"/>
    <w:rsid w:val="00542A66"/>
    <w:rsid w:val="00563AE0"/>
    <w:rsid w:val="00582740"/>
    <w:rsid w:val="00597FEA"/>
    <w:rsid w:val="005A0BD6"/>
    <w:rsid w:val="005C5016"/>
    <w:rsid w:val="005F1007"/>
    <w:rsid w:val="0060662E"/>
    <w:rsid w:val="00613B3B"/>
    <w:rsid w:val="00614646"/>
    <w:rsid w:val="00625217"/>
    <w:rsid w:val="0064212B"/>
    <w:rsid w:val="0065014D"/>
    <w:rsid w:val="00652452"/>
    <w:rsid w:val="006C3D82"/>
    <w:rsid w:val="006C4325"/>
    <w:rsid w:val="006C668B"/>
    <w:rsid w:val="006D4AE6"/>
    <w:rsid w:val="006D5E8C"/>
    <w:rsid w:val="006D64AB"/>
    <w:rsid w:val="006E226D"/>
    <w:rsid w:val="006F6789"/>
    <w:rsid w:val="006F7F79"/>
    <w:rsid w:val="00702E59"/>
    <w:rsid w:val="007139F6"/>
    <w:rsid w:val="007206B3"/>
    <w:rsid w:val="0075191D"/>
    <w:rsid w:val="00782E36"/>
    <w:rsid w:val="00785F10"/>
    <w:rsid w:val="007B665E"/>
    <w:rsid w:val="007E20B8"/>
    <w:rsid w:val="007F0812"/>
    <w:rsid w:val="00802627"/>
    <w:rsid w:val="0080333C"/>
    <w:rsid w:val="00832005"/>
    <w:rsid w:val="0083428F"/>
    <w:rsid w:val="00855A00"/>
    <w:rsid w:val="008574B4"/>
    <w:rsid w:val="00866607"/>
    <w:rsid w:val="0087160D"/>
    <w:rsid w:val="00874D29"/>
    <w:rsid w:val="00887F99"/>
    <w:rsid w:val="008B6388"/>
    <w:rsid w:val="008C4ABA"/>
    <w:rsid w:val="008C5AA7"/>
    <w:rsid w:val="008F4DA1"/>
    <w:rsid w:val="00920A76"/>
    <w:rsid w:val="00927C51"/>
    <w:rsid w:val="00940BF1"/>
    <w:rsid w:val="00966F4A"/>
    <w:rsid w:val="00986C14"/>
    <w:rsid w:val="009A1559"/>
    <w:rsid w:val="009B6A87"/>
    <w:rsid w:val="009C1F57"/>
    <w:rsid w:val="009D28DF"/>
    <w:rsid w:val="009D7D9C"/>
    <w:rsid w:val="00A17F6E"/>
    <w:rsid w:val="00A25B68"/>
    <w:rsid w:val="00A25BB0"/>
    <w:rsid w:val="00A27E12"/>
    <w:rsid w:val="00A36099"/>
    <w:rsid w:val="00A426A9"/>
    <w:rsid w:val="00A46421"/>
    <w:rsid w:val="00A5782D"/>
    <w:rsid w:val="00A969CB"/>
    <w:rsid w:val="00A9731D"/>
    <w:rsid w:val="00AA57A4"/>
    <w:rsid w:val="00AC0320"/>
    <w:rsid w:val="00AE3952"/>
    <w:rsid w:val="00AE4635"/>
    <w:rsid w:val="00B00C85"/>
    <w:rsid w:val="00B055DE"/>
    <w:rsid w:val="00B24157"/>
    <w:rsid w:val="00B346A8"/>
    <w:rsid w:val="00B43312"/>
    <w:rsid w:val="00B51DDD"/>
    <w:rsid w:val="00B70B3E"/>
    <w:rsid w:val="00B732C5"/>
    <w:rsid w:val="00B74DC0"/>
    <w:rsid w:val="00B83F26"/>
    <w:rsid w:val="00BA74B0"/>
    <w:rsid w:val="00BB21E4"/>
    <w:rsid w:val="00C02038"/>
    <w:rsid w:val="00C1531B"/>
    <w:rsid w:val="00C457BA"/>
    <w:rsid w:val="00C54DC6"/>
    <w:rsid w:val="00CC4B39"/>
    <w:rsid w:val="00CC61D0"/>
    <w:rsid w:val="00CF2B27"/>
    <w:rsid w:val="00D26858"/>
    <w:rsid w:val="00D27BC2"/>
    <w:rsid w:val="00D34D37"/>
    <w:rsid w:val="00D4050D"/>
    <w:rsid w:val="00D43304"/>
    <w:rsid w:val="00D5306D"/>
    <w:rsid w:val="00D641F7"/>
    <w:rsid w:val="00D756DB"/>
    <w:rsid w:val="00DA0981"/>
    <w:rsid w:val="00DA3D7B"/>
    <w:rsid w:val="00DC072D"/>
    <w:rsid w:val="00DC4339"/>
    <w:rsid w:val="00E04B56"/>
    <w:rsid w:val="00E12F56"/>
    <w:rsid w:val="00E15A09"/>
    <w:rsid w:val="00E32266"/>
    <w:rsid w:val="00E759C1"/>
    <w:rsid w:val="00E83C47"/>
    <w:rsid w:val="00EA73A2"/>
    <w:rsid w:val="00EA7C12"/>
    <w:rsid w:val="00EC66C7"/>
    <w:rsid w:val="00EF0942"/>
    <w:rsid w:val="00F02007"/>
    <w:rsid w:val="00F03576"/>
    <w:rsid w:val="00F04F27"/>
    <w:rsid w:val="00F073C1"/>
    <w:rsid w:val="00F21209"/>
    <w:rsid w:val="00F21A7A"/>
    <w:rsid w:val="00F36B60"/>
    <w:rsid w:val="00F5545D"/>
    <w:rsid w:val="00F62D87"/>
    <w:rsid w:val="00F63C2B"/>
    <w:rsid w:val="00F71B02"/>
    <w:rsid w:val="00F73766"/>
    <w:rsid w:val="00F80866"/>
    <w:rsid w:val="00F82983"/>
    <w:rsid w:val="00F86FF8"/>
    <w:rsid w:val="00FA48A0"/>
    <w:rsid w:val="00FB4DB3"/>
    <w:rsid w:val="00FB54BF"/>
    <w:rsid w:val="00FC100A"/>
    <w:rsid w:val="00FC29AF"/>
    <w:rsid w:val="00FC43DD"/>
    <w:rsid w:val="00FD6941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209FC"/>
  <w15:docId w15:val="{E4BC7704-0CF0-4BFD-9AC1-D40C0F2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11D3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1D3D"/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1D3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1D3D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0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Jolanta Visvalda Blaževičienė</cp:lastModifiedBy>
  <cp:revision>2</cp:revision>
  <cp:lastPrinted>2023-04-04T10:40:00Z</cp:lastPrinted>
  <dcterms:created xsi:type="dcterms:W3CDTF">2023-04-04T11:16:00Z</dcterms:created>
  <dcterms:modified xsi:type="dcterms:W3CDTF">2023-04-04T11:16:00Z</dcterms:modified>
</cp:coreProperties>
</file>