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A4AC" w14:textId="77777777" w:rsidR="00A20EF3" w:rsidRPr="008B4F36" w:rsidRDefault="00151857" w:rsidP="00A20EF3">
      <w:pPr>
        <w:pStyle w:val="Pavadinimas"/>
        <w:rPr>
          <w:szCs w:val="28"/>
        </w:rPr>
      </w:pPr>
      <w:r>
        <w:rPr>
          <w:szCs w:val="28"/>
        </w:rPr>
        <w:t>9</w:t>
      </w:r>
      <w:r w:rsidR="00A20EF3" w:rsidRPr="008B4F36">
        <w:rPr>
          <w:szCs w:val="28"/>
        </w:rPr>
        <w:t xml:space="preserve"> POSĖDIS</w:t>
      </w:r>
    </w:p>
    <w:p w14:paraId="4FB73BE4" w14:textId="77777777" w:rsidR="00492544" w:rsidRPr="00492544" w:rsidRDefault="00492544" w:rsidP="00492544">
      <w:pPr>
        <w:rPr>
          <w:rFonts w:ascii="Times New Roman" w:hAnsi="Times New Roman"/>
          <w:sz w:val="28"/>
          <w:szCs w:val="28"/>
        </w:rPr>
      </w:pPr>
    </w:p>
    <w:p w14:paraId="438178C3" w14:textId="77777777"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14:paraId="5902AFFF" w14:textId="77777777" w:rsidR="00412FA3" w:rsidRPr="00412FA3" w:rsidRDefault="00412FA3" w:rsidP="00412FA3">
      <w:pPr>
        <w:snapToGrid w:val="0"/>
        <w:jc w:val="center"/>
        <w:rPr>
          <w:rFonts w:ascii="Times New Roman" w:hAnsi="Times New Roman"/>
          <w:b/>
          <w:sz w:val="24"/>
          <w:szCs w:val="24"/>
        </w:rPr>
      </w:pPr>
      <w:r w:rsidRPr="000D2108">
        <w:rPr>
          <w:rFonts w:ascii="Times New Roman" w:hAnsi="Times New Roman"/>
          <w:b/>
          <w:caps/>
          <w:sz w:val="24"/>
          <w:szCs w:val="24"/>
          <w:lang w:eastAsia="en-US"/>
        </w:rPr>
        <w:t xml:space="preserve">DĖL </w:t>
      </w:r>
      <w:r w:rsidRPr="000D2108">
        <w:rPr>
          <w:rFonts w:ascii="Times New Roman" w:hAnsi="Times New Roman"/>
          <w:b/>
          <w:caps/>
          <w:sz w:val="24"/>
          <w:szCs w:val="24"/>
          <w:lang w:val="en-US" w:eastAsia="en-US"/>
        </w:rPr>
        <w:t xml:space="preserve">KAUNO RAJONO SAVIVALDYBĖS </w:t>
      </w:r>
      <w:r w:rsidRPr="000D2108">
        <w:rPr>
          <w:rFonts w:ascii="Times New Roman" w:hAnsi="Times New Roman"/>
          <w:b/>
          <w:caps/>
          <w:sz w:val="24"/>
          <w:szCs w:val="24"/>
          <w:lang w:eastAsia="en-US"/>
        </w:rPr>
        <w:t xml:space="preserve">KELIŲ PRIEŽIŪROS IR PLĖTROS PROGRAMOS LĖŠŲ PASKIRSTYMO KOMISIJOS </w:t>
      </w:r>
      <w:r w:rsidRPr="00FD4C05">
        <w:rPr>
          <w:rFonts w:ascii="Times New Roman" w:hAnsi="Times New Roman"/>
          <w:b/>
          <w:sz w:val="24"/>
          <w:szCs w:val="24"/>
        </w:rPr>
        <w:t>NUOSTATŲ PATVIRTINIMO</w:t>
      </w:r>
    </w:p>
    <w:p w14:paraId="5726BDB3" w14:textId="77777777" w:rsidR="00412FA3" w:rsidRPr="00FD4C05" w:rsidRDefault="00412FA3" w:rsidP="00412FA3">
      <w:pPr>
        <w:tabs>
          <w:tab w:val="left" w:pos="720"/>
        </w:tabs>
        <w:spacing w:line="360" w:lineRule="auto"/>
        <w:rPr>
          <w:rFonts w:ascii="Times New Roman" w:hAnsi="Times New Roman"/>
          <w:sz w:val="24"/>
          <w:szCs w:val="24"/>
        </w:rPr>
      </w:pPr>
    </w:p>
    <w:p w14:paraId="044863BB" w14:textId="77777777" w:rsidR="00412FA3" w:rsidRPr="00FD4C05" w:rsidRDefault="00412FA3" w:rsidP="00412FA3">
      <w:pPr>
        <w:tabs>
          <w:tab w:val="left" w:pos="720"/>
        </w:tabs>
        <w:jc w:val="center"/>
        <w:rPr>
          <w:rFonts w:ascii="Times New Roman" w:hAnsi="Times New Roman"/>
          <w:sz w:val="24"/>
          <w:szCs w:val="24"/>
        </w:rPr>
      </w:pPr>
      <w:r w:rsidRPr="00FD4C05">
        <w:rPr>
          <w:rFonts w:ascii="Times New Roman" w:hAnsi="Times New Roman"/>
          <w:sz w:val="24"/>
          <w:szCs w:val="24"/>
        </w:rPr>
        <w:t xml:space="preserve">2019 m. </w:t>
      </w:r>
      <w:r>
        <w:rPr>
          <w:rFonts w:ascii="Times New Roman" w:hAnsi="Times New Roman"/>
          <w:sz w:val="24"/>
          <w:szCs w:val="24"/>
        </w:rPr>
        <w:t>lapkričio</w:t>
      </w:r>
      <w:r w:rsidRPr="00FD4C05">
        <w:rPr>
          <w:rFonts w:ascii="Times New Roman" w:hAnsi="Times New Roman"/>
          <w:sz w:val="24"/>
          <w:szCs w:val="24"/>
        </w:rPr>
        <w:t xml:space="preserve"> </w:t>
      </w:r>
      <w:r>
        <w:rPr>
          <w:rFonts w:ascii="Times New Roman" w:hAnsi="Times New Roman"/>
          <w:sz w:val="24"/>
          <w:szCs w:val="24"/>
        </w:rPr>
        <w:t>28</w:t>
      </w:r>
      <w:r w:rsidRPr="00FD4C05">
        <w:rPr>
          <w:rFonts w:ascii="Times New Roman" w:hAnsi="Times New Roman"/>
          <w:sz w:val="24"/>
          <w:szCs w:val="24"/>
        </w:rPr>
        <w:t xml:space="preserve"> d.</w:t>
      </w:r>
      <w:r>
        <w:rPr>
          <w:rFonts w:ascii="Times New Roman" w:hAnsi="Times New Roman"/>
          <w:sz w:val="24"/>
          <w:szCs w:val="24"/>
        </w:rPr>
        <w:t xml:space="preserve">  Nr. TS-</w:t>
      </w:r>
      <w:r w:rsidR="003B3D8B">
        <w:rPr>
          <w:rFonts w:ascii="Times New Roman" w:hAnsi="Times New Roman"/>
          <w:sz w:val="24"/>
          <w:szCs w:val="24"/>
        </w:rPr>
        <w:t>403</w:t>
      </w:r>
    </w:p>
    <w:p w14:paraId="6826BF65" w14:textId="77777777" w:rsidR="00412FA3" w:rsidRPr="00FD4C05" w:rsidRDefault="00412FA3" w:rsidP="00412FA3">
      <w:pPr>
        <w:tabs>
          <w:tab w:val="left" w:pos="720"/>
        </w:tabs>
        <w:jc w:val="center"/>
        <w:rPr>
          <w:rFonts w:ascii="Times New Roman" w:hAnsi="Times New Roman"/>
          <w:sz w:val="24"/>
          <w:szCs w:val="24"/>
        </w:rPr>
      </w:pPr>
      <w:r w:rsidRPr="00FD4C05">
        <w:rPr>
          <w:rFonts w:ascii="Times New Roman" w:hAnsi="Times New Roman"/>
          <w:sz w:val="24"/>
          <w:szCs w:val="24"/>
        </w:rPr>
        <w:t>Kaunas</w:t>
      </w:r>
    </w:p>
    <w:p w14:paraId="318963F4" w14:textId="77777777" w:rsidR="00412FA3" w:rsidRPr="00FD4C05" w:rsidRDefault="00412FA3" w:rsidP="00412FA3">
      <w:pPr>
        <w:autoSpaceDE w:val="0"/>
        <w:autoSpaceDN w:val="0"/>
        <w:adjustRightInd w:val="0"/>
        <w:spacing w:line="360" w:lineRule="auto"/>
        <w:jc w:val="center"/>
        <w:rPr>
          <w:rFonts w:ascii="Times New Roman" w:hAnsi="Times New Roman"/>
          <w:sz w:val="24"/>
          <w:szCs w:val="24"/>
        </w:rPr>
      </w:pPr>
    </w:p>
    <w:p w14:paraId="7ECC4E72" w14:textId="77777777" w:rsidR="00412FA3" w:rsidRPr="00FD4C05" w:rsidRDefault="00412FA3" w:rsidP="00412FA3">
      <w:pPr>
        <w:autoSpaceDE w:val="0"/>
        <w:autoSpaceDN w:val="0"/>
        <w:adjustRightInd w:val="0"/>
        <w:spacing w:line="360" w:lineRule="auto"/>
        <w:jc w:val="center"/>
        <w:rPr>
          <w:rFonts w:ascii="Times New Roman" w:hAnsi="Times New Roman"/>
          <w:sz w:val="24"/>
          <w:szCs w:val="24"/>
        </w:rPr>
      </w:pPr>
    </w:p>
    <w:p w14:paraId="7EEA5E33" w14:textId="77777777" w:rsidR="00412FA3" w:rsidRDefault="00412FA3" w:rsidP="00412FA3">
      <w:pPr>
        <w:tabs>
          <w:tab w:val="left" w:pos="1134"/>
        </w:tabs>
        <w:spacing w:line="360" w:lineRule="auto"/>
        <w:ind w:firstLine="851"/>
        <w:jc w:val="both"/>
        <w:rPr>
          <w:rFonts w:ascii="Times New Roman" w:hAnsi="Times New Roman"/>
          <w:spacing w:val="40"/>
          <w:sz w:val="24"/>
          <w:szCs w:val="24"/>
        </w:rPr>
      </w:pPr>
      <w:r w:rsidRPr="00FD4C05">
        <w:rPr>
          <w:rFonts w:ascii="Times New Roman" w:hAnsi="Times New Roman"/>
          <w:sz w:val="24"/>
          <w:szCs w:val="24"/>
        </w:rPr>
        <w:t xml:space="preserve">Vadovaudamasi Lietuvos Respublikos vietos savivaldos įstatymo 15 straipsnio </w:t>
      </w:r>
      <w:r>
        <w:rPr>
          <w:rFonts w:ascii="Times New Roman" w:hAnsi="Times New Roman"/>
          <w:sz w:val="24"/>
          <w:szCs w:val="24"/>
        </w:rPr>
        <w:br/>
        <w:t xml:space="preserve">7 dalimi, </w:t>
      </w:r>
      <w:r w:rsidRPr="00FD4C05">
        <w:rPr>
          <w:rFonts w:ascii="Times New Roman" w:hAnsi="Times New Roman"/>
          <w:sz w:val="24"/>
          <w:szCs w:val="24"/>
        </w:rPr>
        <w:t>16 straipsnio 2 dalies 6 punktu,</w:t>
      </w:r>
      <w:r>
        <w:rPr>
          <w:rFonts w:ascii="Times New Roman" w:hAnsi="Times New Roman"/>
          <w:sz w:val="24"/>
          <w:szCs w:val="24"/>
        </w:rPr>
        <w:t xml:space="preserve"> Kauno rajono savivaldybės tarybos veiklos reglamento, patvirtinto Kauno rajono savivaldybės tarybos 2019 m. kovo 28 d. sprendimu </w:t>
      </w:r>
      <w:r>
        <w:rPr>
          <w:rFonts w:ascii="Times New Roman" w:hAnsi="Times New Roman"/>
          <w:sz w:val="24"/>
          <w:szCs w:val="24"/>
        </w:rPr>
        <w:br/>
        <w:t xml:space="preserve">Nr. TS-136 „Dėl Kauno rajono savivaldybės tarybos veiklos reglamento patvirtinimo“, </w:t>
      </w:r>
      <w:r>
        <w:rPr>
          <w:rFonts w:ascii="Times New Roman" w:hAnsi="Times New Roman"/>
          <w:sz w:val="24"/>
          <w:szCs w:val="24"/>
        </w:rPr>
        <w:br/>
        <w:t>132 punktu,</w:t>
      </w:r>
      <w:r w:rsidRPr="00FD4C05">
        <w:rPr>
          <w:rFonts w:ascii="Times New Roman" w:hAnsi="Times New Roman"/>
          <w:sz w:val="24"/>
          <w:szCs w:val="24"/>
        </w:rPr>
        <w:t xml:space="preserve"> Kauno rajono savivaldybės taryba  </w:t>
      </w:r>
      <w:r w:rsidRPr="00FD4C05">
        <w:rPr>
          <w:rFonts w:ascii="Times New Roman" w:hAnsi="Times New Roman"/>
          <w:spacing w:val="40"/>
          <w:sz w:val="24"/>
          <w:szCs w:val="24"/>
        </w:rPr>
        <w:t>nusprendžia</w:t>
      </w:r>
      <w:r w:rsidRPr="00FD4C05">
        <w:rPr>
          <w:rFonts w:ascii="Times New Roman" w:hAnsi="Times New Roman"/>
          <w:sz w:val="24"/>
          <w:szCs w:val="24"/>
        </w:rPr>
        <w:t>:</w:t>
      </w:r>
    </w:p>
    <w:p w14:paraId="002CD539" w14:textId="77777777" w:rsidR="00412FA3" w:rsidRPr="00FD4C05" w:rsidRDefault="00412FA3" w:rsidP="00412FA3">
      <w:pPr>
        <w:tabs>
          <w:tab w:val="left" w:pos="1134"/>
        </w:tabs>
        <w:spacing w:line="360" w:lineRule="auto"/>
        <w:ind w:firstLine="851"/>
        <w:jc w:val="both"/>
        <w:rPr>
          <w:rFonts w:ascii="Times New Roman" w:hAnsi="Times New Roman"/>
          <w:spacing w:val="40"/>
          <w:sz w:val="24"/>
          <w:szCs w:val="24"/>
        </w:rPr>
      </w:pPr>
      <w:r w:rsidRPr="00FD4C05">
        <w:rPr>
          <w:rFonts w:ascii="Times New Roman" w:hAnsi="Times New Roman"/>
          <w:sz w:val="24"/>
          <w:szCs w:val="24"/>
        </w:rPr>
        <w:t xml:space="preserve">Patvirtinti Kauno rajono savivaldybės kelių </w:t>
      </w:r>
      <w:r>
        <w:rPr>
          <w:rFonts w:ascii="Times New Roman" w:hAnsi="Times New Roman"/>
          <w:sz w:val="24"/>
          <w:szCs w:val="24"/>
        </w:rPr>
        <w:t xml:space="preserve">priežiūros ir plėtros programos lėšų paskirstymo </w:t>
      </w:r>
      <w:r w:rsidRPr="00FD4C05">
        <w:rPr>
          <w:rFonts w:ascii="Times New Roman" w:hAnsi="Times New Roman"/>
          <w:sz w:val="24"/>
          <w:szCs w:val="24"/>
        </w:rPr>
        <w:t>komisijos nuostatus (pridedama).</w:t>
      </w:r>
    </w:p>
    <w:p w14:paraId="52FCA793" w14:textId="77777777" w:rsidR="00412FA3" w:rsidRPr="00FD4C05" w:rsidRDefault="00412FA3" w:rsidP="00412FA3">
      <w:pPr>
        <w:tabs>
          <w:tab w:val="left" w:pos="1134"/>
        </w:tabs>
        <w:spacing w:line="360" w:lineRule="auto"/>
        <w:ind w:firstLine="851"/>
        <w:jc w:val="both"/>
        <w:rPr>
          <w:rFonts w:ascii="Times New Roman" w:hAnsi="Times New Roman"/>
          <w:sz w:val="24"/>
          <w:szCs w:val="24"/>
        </w:rPr>
      </w:pPr>
      <w:r w:rsidRPr="00FD4C05">
        <w:rPr>
          <w:rFonts w:ascii="Times New Roman" w:hAnsi="Times New Roman"/>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sidRPr="00FD4C05">
        <w:rPr>
          <w:rFonts w:ascii="Times New Roman" w:hAnsi="Times New Roman"/>
          <w:sz w:val="24"/>
          <w:szCs w:val="24"/>
        </w:rPr>
        <w:br/>
        <w:t>(A. Mickevičiaus g. 8A, LT-44312 Kaunas) Lietuvos Respublikos administracinių bylų teisenos įstatymo nustatyta tvarka per vieną mėnesį nuo jo paskelbimo arba įteikimo suinteresuotam asmeniui dienos.</w:t>
      </w:r>
    </w:p>
    <w:p w14:paraId="41B59143" w14:textId="77777777" w:rsidR="00412FA3" w:rsidRPr="00FD4C05" w:rsidRDefault="00412FA3" w:rsidP="00412FA3">
      <w:pPr>
        <w:spacing w:line="360" w:lineRule="auto"/>
        <w:jc w:val="both"/>
        <w:rPr>
          <w:rFonts w:ascii="Times New Roman" w:hAnsi="Times New Roman"/>
          <w:sz w:val="24"/>
          <w:szCs w:val="24"/>
        </w:rPr>
      </w:pPr>
    </w:p>
    <w:p w14:paraId="6D929DEA" w14:textId="77777777" w:rsidR="00412FA3" w:rsidRPr="00FD4C05" w:rsidRDefault="00412FA3" w:rsidP="00412FA3">
      <w:pPr>
        <w:spacing w:line="360" w:lineRule="auto"/>
        <w:rPr>
          <w:rFonts w:ascii="Times New Roman" w:hAnsi="Times New Roman"/>
          <w:sz w:val="24"/>
          <w:szCs w:val="24"/>
        </w:rPr>
      </w:pPr>
    </w:p>
    <w:p w14:paraId="2CC10D66" w14:textId="77777777" w:rsidR="00412FA3" w:rsidRPr="00FD4C05" w:rsidRDefault="00412FA3" w:rsidP="00412FA3">
      <w:pPr>
        <w:spacing w:line="360" w:lineRule="auto"/>
        <w:rPr>
          <w:rFonts w:ascii="Times New Roman" w:hAnsi="Times New Roman"/>
          <w:sz w:val="24"/>
          <w:szCs w:val="24"/>
        </w:rPr>
      </w:pPr>
      <w:r w:rsidRPr="00FD4C05">
        <w:rPr>
          <w:rFonts w:ascii="Times New Roman" w:hAnsi="Times New Roman"/>
          <w:sz w:val="24"/>
          <w:szCs w:val="24"/>
        </w:rPr>
        <w:t xml:space="preserve">Savivaldybės meras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14:paraId="052BD168" w14:textId="77777777" w:rsidR="00412FA3" w:rsidRPr="00FD4C05" w:rsidRDefault="00412FA3" w:rsidP="00412FA3">
      <w:pPr>
        <w:rPr>
          <w:rFonts w:ascii="Times New Roman" w:hAnsi="Times New Roman"/>
          <w:sz w:val="24"/>
          <w:szCs w:val="24"/>
        </w:rPr>
      </w:pPr>
    </w:p>
    <w:p w14:paraId="7D0D43F7" w14:textId="77777777" w:rsidR="00412FA3" w:rsidRPr="00FD4C05" w:rsidRDefault="00412FA3" w:rsidP="00412FA3">
      <w:pPr>
        <w:rPr>
          <w:rFonts w:ascii="Times New Roman" w:hAnsi="Times New Roman"/>
          <w:sz w:val="24"/>
          <w:szCs w:val="24"/>
        </w:rPr>
      </w:pPr>
    </w:p>
    <w:p w14:paraId="00F55BFC" w14:textId="77777777" w:rsidR="00412FA3" w:rsidRPr="00FD4C05" w:rsidRDefault="00412FA3" w:rsidP="00412FA3">
      <w:pPr>
        <w:rPr>
          <w:rFonts w:ascii="Times New Roman" w:hAnsi="Times New Roman"/>
          <w:sz w:val="24"/>
          <w:szCs w:val="24"/>
        </w:rPr>
      </w:pPr>
    </w:p>
    <w:p w14:paraId="5FD692C2" w14:textId="77777777" w:rsidR="00412FA3" w:rsidRDefault="00412FA3" w:rsidP="00412FA3">
      <w:pPr>
        <w:ind w:firstLine="4253"/>
        <w:jc w:val="both"/>
        <w:rPr>
          <w:rFonts w:ascii="Times New Roman" w:hAnsi="Times New Roman"/>
          <w:sz w:val="24"/>
          <w:szCs w:val="24"/>
        </w:rPr>
      </w:pPr>
    </w:p>
    <w:p w14:paraId="45C90FDE" w14:textId="77777777" w:rsidR="00412FA3" w:rsidRDefault="00412FA3" w:rsidP="00412FA3">
      <w:pPr>
        <w:ind w:firstLine="4253"/>
        <w:jc w:val="both"/>
        <w:rPr>
          <w:rFonts w:ascii="Times New Roman" w:hAnsi="Times New Roman"/>
          <w:sz w:val="24"/>
          <w:szCs w:val="24"/>
        </w:rPr>
      </w:pPr>
    </w:p>
    <w:p w14:paraId="4D729276" w14:textId="77777777" w:rsidR="00412FA3" w:rsidRDefault="00412FA3" w:rsidP="00412FA3">
      <w:pPr>
        <w:ind w:firstLine="4253"/>
        <w:jc w:val="both"/>
        <w:rPr>
          <w:rFonts w:ascii="Times New Roman" w:hAnsi="Times New Roman"/>
          <w:sz w:val="24"/>
          <w:szCs w:val="24"/>
        </w:rPr>
      </w:pPr>
    </w:p>
    <w:p w14:paraId="3F699867" w14:textId="77777777" w:rsidR="00412FA3" w:rsidRDefault="00412FA3" w:rsidP="00412FA3">
      <w:pPr>
        <w:ind w:firstLine="4253"/>
        <w:jc w:val="both"/>
        <w:rPr>
          <w:rFonts w:ascii="Times New Roman" w:hAnsi="Times New Roman"/>
          <w:sz w:val="24"/>
          <w:szCs w:val="24"/>
        </w:rPr>
      </w:pPr>
    </w:p>
    <w:p w14:paraId="51087199" w14:textId="77777777" w:rsidR="00412FA3" w:rsidRPr="00FD4C05" w:rsidRDefault="00412FA3" w:rsidP="00412FA3">
      <w:pPr>
        <w:ind w:firstLine="4253"/>
        <w:jc w:val="both"/>
        <w:rPr>
          <w:rFonts w:ascii="Times New Roman" w:hAnsi="Times New Roman"/>
          <w:sz w:val="24"/>
          <w:szCs w:val="24"/>
        </w:rPr>
      </w:pPr>
      <w:r w:rsidRPr="00FD4C05">
        <w:rPr>
          <w:rFonts w:ascii="Times New Roman" w:hAnsi="Times New Roman"/>
          <w:sz w:val="24"/>
          <w:szCs w:val="24"/>
        </w:rPr>
        <w:br w:type="page"/>
      </w:r>
      <w:r w:rsidRPr="00FD4C05">
        <w:rPr>
          <w:rFonts w:ascii="Times New Roman" w:hAnsi="Times New Roman"/>
          <w:sz w:val="24"/>
          <w:szCs w:val="24"/>
        </w:rPr>
        <w:lastRenderedPageBreak/>
        <w:t>PATVIRTINTA</w:t>
      </w:r>
    </w:p>
    <w:p w14:paraId="4BFACDAD" w14:textId="77777777" w:rsidR="00412FA3" w:rsidRPr="00FD4C05" w:rsidRDefault="00412FA3" w:rsidP="00412FA3">
      <w:pPr>
        <w:ind w:firstLine="4253"/>
        <w:jc w:val="both"/>
        <w:rPr>
          <w:rFonts w:ascii="Times New Roman" w:hAnsi="Times New Roman"/>
          <w:sz w:val="24"/>
          <w:szCs w:val="24"/>
        </w:rPr>
      </w:pPr>
      <w:r w:rsidRPr="00FD4C05">
        <w:rPr>
          <w:rFonts w:ascii="Times New Roman" w:hAnsi="Times New Roman"/>
          <w:sz w:val="24"/>
          <w:szCs w:val="24"/>
        </w:rPr>
        <w:t>Kauno rajono savivaldybės tarybos</w:t>
      </w:r>
    </w:p>
    <w:p w14:paraId="6FB1508B" w14:textId="77777777" w:rsidR="00412FA3" w:rsidRPr="00FD4C05" w:rsidRDefault="00412FA3" w:rsidP="00412FA3">
      <w:pPr>
        <w:ind w:firstLine="4253"/>
        <w:jc w:val="both"/>
        <w:rPr>
          <w:rFonts w:ascii="Times New Roman" w:hAnsi="Times New Roman"/>
          <w:sz w:val="24"/>
          <w:szCs w:val="24"/>
        </w:rPr>
      </w:pPr>
      <w:r w:rsidRPr="00FD4C05">
        <w:rPr>
          <w:rFonts w:ascii="Times New Roman" w:hAnsi="Times New Roman"/>
          <w:sz w:val="24"/>
          <w:szCs w:val="24"/>
        </w:rPr>
        <w:t xml:space="preserve">2019 m. </w:t>
      </w:r>
      <w:r>
        <w:rPr>
          <w:rFonts w:ascii="Times New Roman" w:hAnsi="Times New Roman"/>
          <w:sz w:val="24"/>
          <w:szCs w:val="24"/>
        </w:rPr>
        <w:t>lapkričio</w:t>
      </w:r>
      <w:r w:rsidRPr="00FD4C05">
        <w:rPr>
          <w:rFonts w:ascii="Times New Roman" w:hAnsi="Times New Roman"/>
          <w:sz w:val="24"/>
          <w:szCs w:val="24"/>
        </w:rPr>
        <w:t xml:space="preserve"> </w:t>
      </w:r>
      <w:r>
        <w:rPr>
          <w:rFonts w:ascii="Times New Roman" w:hAnsi="Times New Roman"/>
          <w:sz w:val="24"/>
          <w:szCs w:val="24"/>
        </w:rPr>
        <w:t>28</w:t>
      </w:r>
      <w:r w:rsidRPr="00FD4C05">
        <w:rPr>
          <w:rFonts w:ascii="Times New Roman" w:hAnsi="Times New Roman"/>
          <w:sz w:val="24"/>
          <w:szCs w:val="24"/>
        </w:rPr>
        <w:t xml:space="preserve"> d. sprendimu Nr. </w:t>
      </w:r>
      <w:r>
        <w:rPr>
          <w:rFonts w:ascii="Times New Roman" w:hAnsi="Times New Roman"/>
          <w:sz w:val="24"/>
          <w:szCs w:val="24"/>
        </w:rPr>
        <w:t>TS-</w:t>
      </w:r>
      <w:r w:rsidR="003B3D8B">
        <w:rPr>
          <w:rFonts w:ascii="Times New Roman" w:hAnsi="Times New Roman"/>
          <w:sz w:val="24"/>
          <w:szCs w:val="24"/>
        </w:rPr>
        <w:t>403</w:t>
      </w:r>
    </w:p>
    <w:p w14:paraId="006BD784" w14:textId="77777777" w:rsidR="00412FA3" w:rsidRDefault="00412FA3" w:rsidP="00412FA3">
      <w:pPr>
        <w:spacing w:line="360" w:lineRule="auto"/>
        <w:jc w:val="both"/>
        <w:rPr>
          <w:rFonts w:ascii="Times New Roman" w:hAnsi="Times New Roman"/>
          <w:sz w:val="24"/>
          <w:szCs w:val="24"/>
        </w:rPr>
      </w:pPr>
    </w:p>
    <w:p w14:paraId="44378F89" w14:textId="77777777" w:rsidR="00412FA3" w:rsidRPr="00FD4C05" w:rsidRDefault="00412FA3" w:rsidP="00412FA3">
      <w:pPr>
        <w:spacing w:line="360" w:lineRule="auto"/>
        <w:jc w:val="both"/>
        <w:rPr>
          <w:rFonts w:ascii="Times New Roman" w:hAnsi="Times New Roman"/>
          <w:sz w:val="24"/>
          <w:szCs w:val="24"/>
        </w:rPr>
      </w:pPr>
    </w:p>
    <w:p w14:paraId="228A5789" w14:textId="77777777" w:rsidR="00412FA3" w:rsidRPr="00826AEE" w:rsidRDefault="00412FA3" w:rsidP="00412FA3">
      <w:pPr>
        <w:jc w:val="center"/>
        <w:rPr>
          <w:rFonts w:ascii="Times New Roman" w:hAnsi="Times New Roman"/>
          <w:b/>
          <w:caps/>
          <w:sz w:val="24"/>
          <w:szCs w:val="24"/>
          <w:lang w:eastAsia="en-US"/>
        </w:rPr>
      </w:pPr>
      <w:r w:rsidRPr="00826AEE">
        <w:rPr>
          <w:rFonts w:ascii="Times New Roman" w:hAnsi="Times New Roman"/>
          <w:b/>
          <w:caps/>
          <w:sz w:val="24"/>
          <w:szCs w:val="24"/>
          <w:lang w:eastAsia="en-US"/>
        </w:rPr>
        <w:t>KAUNO RAJONO SAVIVALDYBĖS</w:t>
      </w:r>
    </w:p>
    <w:p w14:paraId="304CDCC4" w14:textId="77777777" w:rsidR="00412FA3" w:rsidRPr="00826AEE" w:rsidRDefault="00412FA3" w:rsidP="00412FA3">
      <w:pPr>
        <w:jc w:val="center"/>
        <w:rPr>
          <w:rFonts w:ascii="Times New Roman" w:hAnsi="Times New Roman"/>
          <w:b/>
          <w:sz w:val="24"/>
          <w:szCs w:val="24"/>
        </w:rPr>
      </w:pPr>
      <w:r w:rsidRPr="00826AEE">
        <w:rPr>
          <w:rFonts w:ascii="Times New Roman" w:hAnsi="Times New Roman"/>
          <w:b/>
          <w:caps/>
          <w:sz w:val="24"/>
          <w:szCs w:val="24"/>
          <w:lang w:eastAsia="en-US"/>
        </w:rPr>
        <w:t xml:space="preserve">KELIŲ PRIEŽIŪROS IR PLĖTROS PROGRAMOS LĖŠŲ PASKIRSTYMO KOMISIJOS </w:t>
      </w:r>
      <w:r w:rsidRPr="00826AEE">
        <w:rPr>
          <w:rFonts w:ascii="Times New Roman" w:hAnsi="Times New Roman"/>
          <w:b/>
          <w:sz w:val="24"/>
          <w:szCs w:val="24"/>
        </w:rPr>
        <w:t xml:space="preserve">NUOSTATAI </w:t>
      </w:r>
    </w:p>
    <w:p w14:paraId="0FBE154F" w14:textId="77777777" w:rsidR="00412FA3" w:rsidRPr="00FD4C05" w:rsidRDefault="00412FA3" w:rsidP="00412FA3">
      <w:pPr>
        <w:spacing w:line="360" w:lineRule="auto"/>
        <w:jc w:val="center"/>
        <w:rPr>
          <w:rFonts w:ascii="Times New Roman" w:hAnsi="Times New Roman"/>
          <w:b/>
          <w:sz w:val="24"/>
          <w:szCs w:val="24"/>
        </w:rPr>
      </w:pPr>
    </w:p>
    <w:p w14:paraId="0A4443D4" w14:textId="77777777" w:rsidR="00412FA3" w:rsidRPr="00FD4C05" w:rsidRDefault="00412FA3" w:rsidP="00412FA3">
      <w:pPr>
        <w:jc w:val="center"/>
        <w:rPr>
          <w:rFonts w:ascii="Times New Roman" w:hAnsi="Times New Roman"/>
          <w:b/>
          <w:sz w:val="24"/>
          <w:szCs w:val="24"/>
        </w:rPr>
      </w:pPr>
      <w:r w:rsidRPr="00FD4C05">
        <w:rPr>
          <w:rFonts w:ascii="Times New Roman" w:hAnsi="Times New Roman"/>
          <w:b/>
          <w:sz w:val="24"/>
          <w:szCs w:val="24"/>
        </w:rPr>
        <w:t>I SKYRIUS</w:t>
      </w:r>
    </w:p>
    <w:p w14:paraId="77EAE478" w14:textId="77777777" w:rsidR="00412FA3" w:rsidRPr="00FD4C05" w:rsidRDefault="00412FA3" w:rsidP="00412FA3">
      <w:pPr>
        <w:jc w:val="center"/>
        <w:rPr>
          <w:rFonts w:ascii="Times New Roman" w:hAnsi="Times New Roman"/>
          <w:b/>
          <w:sz w:val="24"/>
          <w:szCs w:val="24"/>
        </w:rPr>
      </w:pPr>
      <w:r w:rsidRPr="00FD4C05">
        <w:rPr>
          <w:rFonts w:ascii="Times New Roman" w:hAnsi="Times New Roman"/>
          <w:b/>
          <w:sz w:val="24"/>
          <w:szCs w:val="24"/>
        </w:rPr>
        <w:t>BENDROSIOS NUOSTATOS</w:t>
      </w:r>
    </w:p>
    <w:p w14:paraId="094BC23D" w14:textId="77777777" w:rsidR="00412FA3" w:rsidRPr="00FD4C05" w:rsidRDefault="00412FA3" w:rsidP="00412FA3">
      <w:pPr>
        <w:spacing w:line="360" w:lineRule="auto"/>
        <w:jc w:val="center"/>
        <w:rPr>
          <w:rFonts w:ascii="Times New Roman" w:hAnsi="Times New Roman"/>
          <w:b/>
          <w:sz w:val="24"/>
          <w:szCs w:val="24"/>
        </w:rPr>
      </w:pPr>
    </w:p>
    <w:p w14:paraId="3A674E57" w14:textId="77777777" w:rsidR="00412FA3" w:rsidRPr="00FD4C05"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FD4C05">
        <w:rPr>
          <w:rFonts w:ascii="Times New Roman" w:hAnsi="Times New Roman"/>
          <w:sz w:val="24"/>
          <w:szCs w:val="24"/>
        </w:rPr>
        <w:t xml:space="preserve">Kauno rajono savivaldybės </w:t>
      </w:r>
      <w:r>
        <w:rPr>
          <w:rFonts w:ascii="Times New Roman" w:hAnsi="Times New Roman"/>
          <w:sz w:val="24"/>
          <w:szCs w:val="24"/>
        </w:rPr>
        <w:t>kelių</w:t>
      </w:r>
      <w:r w:rsidRPr="00FD4C05">
        <w:rPr>
          <w:rFonts w:ascii="Times New Roman" w:hAnsi="Times New Roman"/>
          <w:sz w:val="24"/>
          <w:szCs w:val="24"/>
        </w:rPr>
        <w:t xml:space="preserve"> </w:t>
      </w:r>
      <w:r>
        <w:rPr>
          <w:rFonts w:ascii="Times New Roman" w:hAnsi="Times New Roman"/>
          <w:sz w:val="24"/>
          <w:szCs w:val="24"/>
        </w:rPr>
        <w:t>priežiūros ir plėtros programos lėšų paskirstymo</w:t>
      </w:r>
      <w:r w:rsidRPr="00FD4C05">
        <w:rPr>
          <w:rFonts w:ascii="Times New Roman" w:hAnsi="Times New Roman"/>
          <w:sz w:val="24"/>
          <w:szCs w:val="24"/>
        </w:rPr>
        <w:t xml:space="preserve"> komisijos nuostatai (toliau – Nuostatai) nustato Kauno rajono savivaldybės </w:t>
      </w:r>
      <w:r>
        <w:rPr>
          <w:rFonts w:ascii="Times New Roman" w:hAnsi="Times New Roman"/>
          <w:sz w:val="24"/>
          <w:szCs w:val="24"/>
        </w:rPr>
        <w:t>kelių</w:t>
      </w:r>
      <w:r w:rsidRPr="00FD4C05">
        <w:rPr>
          <w:rFonts w:ascii="Times New Roman" w:hAnsi="Times New Roman"/>
          <w:sz w:val="24"/>
          <w:szCs w:val="24"/>
        </w:rPr>
        <w:t xml:space="preserve"> </w:t>
      </w:r>
      <w:r>
        <w:rPr>
          <w:rFonts w:ascii="Times New Roman" w:hAnsi="Times New Roman"/>
          <w:sz w:val="24"/>
          <w:szCs w:val="24"/>
        </w:rPr>
        <w:t>priežiūros ir plėtros programos lėšų paskirstymo</w:t>
      </w:r>
      <w:r w:rsidRPr="00FD4C05">
        <w:rPr>
          <w:rFonts w:ascii="Times New Roman" w:hAnsi="Times New Roman"/>
          <w:sz w:val="24"/>
          <w:szCs w:val="24"/>
        </w:rPr>
        <w:t xml:space="preserve"> komisijos (toliau – Komisija) teisinį veiklos pagrindą, komisijos sudarymą, darbo organizavimą, funkcijas, teises ir pareigas.</w:t>
      </w:r>
    </w:p>
    <w:p w14:paraId="28353194" w14:textId="77777777" w:rsidR="00412FA3" w:rsidRPr="00FD4C05"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FD4C05">
        <w:rPr>
          <w:rFonts w:ascii="Times New Roman" w:hAnsi="Times New Roman"/>
          <w:sz w:val="24"/>
          <w:szCs w:val="24"/>
        </w:rPr>
        <w:t xml:space="preserve">Komisija </w:t>
      </w:r>
      <w:r>
        <w:rPr>
          <w:rFonts w:ascii="Times New Roman" w:hAnsi="Times New Roman"/>
          <w:sz w:val="24"/>
          <w:szCs w:val="24"/>
        </w:rPr>
        <w:t xml:space="preserve">paskirsto </w:t>
      </w:r>
      <w:r w:rsidRPr="005329D6">
        <w:rPr>
          <w:rFonts w:ascii="Times New Roman" w:hAnsi="Times New Roman"/>
          <w:sz w:val="24"/>
          <w:szCs w:val="24"/>
        </w:rPr>
        <w:t xml:space="preserve">Kelių </w:t>
      </w:r>
      <w:r w:rsidRPr="004024B5">
        <w:rPr>
          <w:rFonts w:ascii="Times New Roman" w:hAnsi="Times New Roman"/>
          <w:sz w:val="24"/>
          <w:szCs w:val="24"/>
        </w:rPr>
        <w:t>priežiūros ir plėtros programos lėšas, skirtas Kauno rajono savivaldybės vietinės reikšmės keliams ir gatvėms projektuoti, tiesti, taisyti (remontuoti), prižiūrėti ir saugaus eismo sąlygoms užtikrinti, ir teikia Kauno rajono savivaldybės tarybai (toliau – Taryba) bei Kauno rajono savivaldybės administracijos direktoriui (toliau – Administracijos direktoriu</w:t>
      </w:r>
      <w:r>
        <w:rPr>
          <w:rFonts w:ascii="Times New Roman" w:hAnsi="Times New Roman"/>
          <w:sz w:val="24"/>
          <w:szCs w:val="24"/>
        </w:rPr>
        <w:t>s)</w:t>
      </w:r>
      <w:r w:rsidRPr="00FD4C05">
        <w:rPr>
          <w:rFonts w:ascii="Times New Roman" w:hAnsi="Times New Roman"/>
          <w:sz w:val="24"/>
          <w:szCs w:val="24"/>
        </w:rPr>
        <w:t xml:space="preserve"> sprendim</w:t>
      </w:r>
      <w:r>
        <w:rPr>
          <w:rFonts w:ascii="Times New Roman" w:hAnsi="Times New Roman"/>
          <w:sz w:val="24"/>
          <w:szCs w:val="24"/>
        </w:rPr>
        <w:t>ų ir įsakymų projekt</w:t>
      </w:r>
      <w:r w:rsidRPr="00FD4C05">
        <w:rPr>
          <w:rFonts w:ascii="Times New Roman" w:hAnsi="Times New Roman"/>
          <w:sz w:val="24"/>
          <w:szCs w:val="24"/>
        </w:rPr>
        <w:t xml:space="preserve">us </w:t>
      </w:r>
      <w:r>
        <w:rPr>
          <w:rFonts w:ascii="Times New Roman" w:hAnsi="Times New Roman"/>
          <w:sz w:val="24"/>
          <w:szCs w:val="24"/>
        </w:rPr>
        <w:t>dėl paskirstytų lėšų patvirtinimo</w:t>
      </w:r>
      <w:r w:rsidRPr="00FD4C05">
        <w:rPr>
          <w:rFonts w:ascii="Times New Roman" w:hAnsi="Times New Roman"/>
          <w:sz w:val="24"/>
          <w:szCs w:val="24"/>
        </w:rPr>
        <w:t>.</w:t>
      </w:r>
    </w:p>
    <w:p w14:paraId="1BBBC9AB" w14:textId="77777777" w:rsidR="00412FA3" w:rsidRPr="00FD4C05"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FD4C05">
        <w:rPr>
          <w:rFonts w:ascii="Times New Roman" w:hAnsi="Times New Roman"/>
          <w:sz w:val="24"/>
          <w:szCs w:val="24"/>
        </w:rPr>
        <w:t>Komisija savo veikloje vadovaujasi Lietuvos Respublikos Konstitucija, Lietuvos Respublikos vietos savivaldos įstatymu</w:t>
      </w:r>
      <w:r>
        <w:rPr>
          <w:rFonts w:ascii="Times New Roman" w:hAnsi="Times New Roman"/>
          <w:sz w:val="24"/>
          <w:szCs w:val="24"/>
        </w:rPr>
        <w:t>, Lietuvos Respublikos kelių įstatymu, Lietuvos Respublikos kelių priežiūros ir plėtros programos finansavimo įstatymu</w:t>
      </w:r>
      <w:r w:rsidRPr="00FD4C05">
        <w:rPr>
          <w:rFonts w:ascii="Times New Roman" w:hAnsi="Times New Roman"/>
          <w:sz w:val="24"/>
          <w:szCs w:val="24"/>
        </w:rPr>
        <w:t xml:space="preserve"> ir kitais šalyje galiojančiais teisės aktais, reglamentuojančiais </w:t>
      </w:r>
      <w:r>
        <w:rPr>
          <w:rFonts w:ascii="Times New Roman" w:hAnsi="Times New Roman"/>
          <w:sz w:val="24"/>
          <w:szCs w:val="24"/>
        </w:rPr>
        <w:t>Kelių priežiūros ir plėtros programą</w:t>
      </w:r>
      <w:r w:rsidRPr="00FD4C05">
        <w:rPr>
          <w:rFonts w:ascii="Times New Roman" w:hAnsi="Times New Roman"/>
          <w:sz w:val="24"/>
          <w:szCs w:val="24"/>
        </w:rPr>
        <w:t>, bei šiais</w:t>
      </w:r>
      <w:r>
        <w:rPr>
          <w:rFonts w:ascii="Times New Roman" w:hAnsi="Times New Roman"/>
          <w:sz w:val="24"/>
          <w:szCs w:val="24"/>
        </w:rPr>
        <w:t xml:space="preserve"> n</w:t>
      </w:r>
      <w:r w:rsidRPr="00FD4C05">
        <w:rPr>
          <w:rFonts w:ascii="Times New Roman" w:hAnsi="Times New Roman"/>
          <w:sz w:val="24"/>
          <w:szCs w:val="24"/>
        </w:rPr>
        <w:t>uostatais.</w:t>
      </w:r>
    </w:p>
    <w:p w14:paraId="0E3462DE" w14:textId="77777777" w:rsidR="00412FA3" w:rsidRPr="00FD4C05"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FD4C05">
        <w:rPr>
          <w:rFonts w:ascii="Times New Roman" w:hAnsi="Times New Roman"/>
          <w:sz w:val="24"/>
          <w:szCs w:val="24"/>
        </w:rPr>
        <w:t>Komisija sprendimus priima laikydamasi lygiateisiškumo, nešališkumo, skaidrumo ir nediskriminavimo principų.</w:t>
      </w:r>
    </w:p>
    <w:p w14:paraId="0AC1858A" w14:textId="77777777" w:rsidR="00412FA3"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FD4C05">
        <w:rPr>
          <w:rFonts w:ascii="Times New Roman" w:hAnsi="Times New Roman"/>
          <w:sz w:val="24"/>
          <w:szCs w:val="24"/>
        </w:rPr>
        <w:t>Komisija atskaitinga Kauno rajono savivaldybės tarybai.</w:t>
      </w:r>
    </w:p>
    <w:p w14:paraId="3D2CBD06" w14:textId="77777777" w:rsidR="00412FA3" w:rsidRPr="0023388C" w:rsidRDefault="00412FA3" w:rsidP="00412FA3">
      <w:pPr>
        <w:tabs>
          <w:tab w:val="left" w:pos="1276"/>
        </w:tabs>
        <w:spacing w:line="360" w:lineRule="auto"/>
        <w:ind w:left="851"/>
        <w:jc w:val="both"/>
        <w:rPr>
          <w:rFonts w:ascii="Times New Roman" w:hAnsi="Times New Roman"/>
          <w:sz w:val="24"/>
          <w:szCs w:val="24"/>
        </w:rPr>
      </w:pPr>
    </w:p>
    <w:p w14:paraId="785C6A5D" w14:textId="77777777" w:rsidR="00412FA3" w:rsidRPr="004024B5" w:rsidRDefault="00412FA3" w:rsidP="00412FA3">
      <w:pPr>
        <w:jc w:val="center"/>
        <w:rPr>
          <w:rFonts w:ascii="Times New Roman" w:hAnsi="Times New Roman"/>
          <w:b/>
          <w:sz w:val="24"/>
          <w:szCs w:val="24"/>
        </w:rPr>
      </w:pPr>
      <w:r w:rsidRPr="004024B5">
        <w:rPr>
          <w:rFonts w:ascii="Times New Roman" w:hAnsi="Times New Roman"/>
          <w:b/>
          <w:sz w:val="24"/>
          <w:szCs w:val="24"/>
        </w:rPr>
        <w:t>II SKYRIUS</w:t>
      </w:r>
    </w:p>
    <w:p w14:paraId="0C69742A" w14:textId="77777777" w:rsidR="00412FA3" w:rsidRPr="004024B5" w:rsidRDefault="00412FA3" w:rsidP="00412FA3">
      <w:pPr>
        <w:jc w:val="center"/>
        <w:rPr>
          <w:rFonts w:ascii="Times New Roman" w:hAnsi="Times New Roman"/>
          <w:b/>
          <w:sz w:val="24"/>
          <w:szCs w:val="24"/>
        </w:rPr>
      </w:pPr>
      <w:r w:rsidRPr="004024B5">
        <w:rPr>
          <w:rFonts w:ascii="Times New Roman" w:hAnsi="Times New Roman"/>
          <w:b/>
          <w:sz w:val="24"/>
          <w:szCs w:val="24"/>
        </w:rPr>
        <w:t>KOMISIJOS FUNKCIJOS</w:t>
      </w:r>
    </w:p>
    <w:p w14:paraId="449A24D5" w14:textId="77777777" w:rsidR="00412FA3" w:rsidRPr="004024B5" w:rsidRDefault="00412FA3" w:rsidP="00412FA3">
      <w:pPr>
        <w:ind w:firstLine="720"/>
        <w:jc w:val="center"/>
        <w:rPr>
          <w:rFonts w:ascii="Times New Roman" w:hAnsi="Times New Roman"/>
          <w:b/>
          <w:sz w:val="24"/>
          <w:szCs w:val="24"/>
        </w:rPr>
      </w:pPr>
    </w:p>
    <w:p w14:paraId="6883D458" w14:textId="77777777" w:rsidR="00412FA3" w:rsidRPr="00150651"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50651">
        <w:rPr>
          <w:rFonts w:ascii="Times New Roman" w:hAnsi="Times New Roman"/>
          <w:sz w:val="24"/>
          <w:szCs w:val="24"/>
        </w:rPr>
        <w:t>Komisija atlieka šias funkcijas:</w:t>
      </w:r>
    </w:p>
    <w:p w14:paraId="2476336C" w14:textId="77777777" w:rsidR="00412FA3" w:rsidRPr="00150651" w:rsidRDefault="00412FA3" w:rsidP="00412FA3">
      <w:pPr>
        <w:pStyle w:val="Sraopastraipa"/>
        <w:numPr>
          <w:ilvl w:val="1"/>
          <w:numId w:val="6"/>
        </w:numPr>
        <w:tabs>
          <w:tab w:val="left" w:pos="1276"/>
        </w:tabs>
        <w:ind w:left="0" w:firstLine="851"/>
        <w:jc w:val="both"/>
        <w:rPr>
          <w:szCs w:val="24"/>
        </w:rPr>
      </w:pPr>
      <w:r>
        <w:rPr>
          <w:szCs w:val="24"/>
        </w:rPr>
        <w:t>p</w:t>
      </w:r>
      <w:r w:rsidRPr="00150651">
        <w:rPr>
          <w:szCs w:val="24"/>
        </w:rPr>
        <w:t>askirsto Kelių priežiūros ir plėtros programos lėšas</w:t>
      </w:r>
      <w:r>
        <w:rPr>
          <w:szCs w:val="24"/>
        </w:rPr>
        <w:t xml:space="preserve"> </w:t>
      </w:r>
      <w:r w:rsidRPr="00150651">
        <w:rPr>
          <w:szCs w:val="24"/>
        </w:rPr>
        <w:t>(toliau – KPPP lėšos</w:t>
      </w:r>
      <w:r>
        <w:rPr>
          <w:szCs w:val="24"/>
        </w:rPr>
        <w:t>)</w:t>
      </w:r>
      <w:r w:rsidRPr="00150651">
        <w:rPr>
          <w:szCs w:val="24"/>
        </w:rPr>
        <w:t>, skirtas Kauno rajono savivaldybės vietinės reikšmės keliams ir gatvėms projektuoti, tiesti, taisyti (remontuoti), prižiūrėti ir saugaus eismo sąlygoms užtikrinti</w:t>
      </w:r>
      <w:r>
        <w:rPr>
          <w:szCs w:val="24"/>
        </w:rPr>
        <w:t>;</w:t>
      </w:r>
    </w:p>
    <w:p w14:paraId="659F8EF3" w14:textId="77777777" w:rsidR="00412FA3" w:rsidRDefault="00412FA3" w:rsidP="00412FA3">
      <w:pPr>
        <w:pStyle w:val="Sraopastraipa"/>
        <w:numPr>
          <w:ilvl w:val="1"/>
          <w:numId w:val="6"/>
        </w:numPr>
        <w:tabs>
          <w:tab w:val="left" w:pos="1276"/>
        </w:tabs>
        <w:ind w:left="0" w:firstLine="851"/>
        <w:jc w:val="both"/>
        <w:rPr>
          <w:szCs w:val="24"/>
        </w:rPr>
      </w:pPr>
      <w:r>
        <w:rPr>
          <w:szCs w:val="24"/>
        </w:rPr>
        <w:lastRenderedPageBreak/>
        <w:t>t</w:t>
      </w:r>
      <w:r w:rsidRPr="00150651">
        <w:rPr>
          <w:szCs w:val="24"/>
        </w:rPr>
        <w:t>eikia Tarybai bei Administracijos direktoriui sprendimų ir įsakymų projektus dėl paskirstytų KPPP lėšų patvirtinimo;</w:t>
      </w:r>
    </w:p>
    <w:p w14:paraId="353BDC84" w14:textId="77777777" w:rsidR="00412FA3" w:rsidRPr="001C5877" w:rsidRDefault="00412FA3" w:rsidP="00412FA3">
      <w:pPr>
        <w:pStyle w:val="Sraopastraipa"/>
        <w:numPr>
          <w:ilvl w:val="1"/>
          <w:numId w:val="6"/>
        </w:numPr>
        <w:tabs>
          <w:tab w:val="left" w:pos="1276"/>
        </w:tabs>
        <w:ind w:left="0" w:firstLine="851"/>
        <w:jc w:val="both"/>
        <w:rPr>
          <w:szCs w:val="24"/>
        </w:rPr>
      </w:pPr>
      <w:r w:rsidRPr="001C5877">
        <w:rPr>
          <w:szCs w:val="24"/>
        </w:rPr>
        <w:t>teikia Tarybai bei Administracijos direktoriui sprendimų ir įsakymų projektus apie KPPP lėšų panaudojimą ir atliktus darbus;</w:t>
      </w:r>
    </w:p>
    <w:p w14:paraId="54877E6E" w14:textId="77777777" w:rsidR="00412FA3" w:rsidRPr="001C5877" w:rsidRDefault="00412FA3" w:rsidP="00412FA3">
      <w:pPr>
        <w:pStyle w:val="Sraopastraipa"/>
        <w:numPr>
          <w:ilvl w:val="1"/>
          <w:numId w:val="6"/>
        </w:numPr>
        <w:tabs>
          <w:tab w:val="left" w:pos="1276"/>
        </w:tabs>
        <w:ind w:left="0" w:firstLine="851"/>
        <w:jc w:val="both"/>
        <w:rPr>
          <w:szCs w:val="24"/>
        </w:rPr>
      </w:pPr>
      <w:r w:rsidRPr="001C5877">
        <w:rPr>
          <w:szCs w:val="24"/>
        </w:rPr>
        <w:t>svarsto kitus su KPPP lėšų paskirstymu, naudojimu susijusius klausimus ir teikia pasiūlymus Tarybai ir Administracijos direktoriui.</w:t>
      </w:r>
    </w:p>
    <w:p w14:paraId="6D0A30ED" w14:textId="77777777" w:rsidR="00412FA3" w:rsidRPr="005C6C17" w:rsidRDefault="00412FA3" w:rsidP="00412FA3">
      <w:pPr>
        <w:spacing w:line="360" w:lineRule="auto"/>
        <w:ind w:firstLine="720"/>
        <w:jc w:val="both"/>
        <w:rPr>
          <w:rFonts w:ascii="Times New Roman" w:hAnsi="Times New Roman"/>
          <w:sz w:val="24"/>
          <w:szCs w:val="24"/>
          <w:highlight w:val="yellow"/>
        </w:rPr>
      </w:pPr>
    </w:p>
    <w:p w14:paraId="3B03F4AD"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III SKYRIUS</w:t>
      </w:r>
    </w:p>
    <w:p w14:paraId="21CE5F00"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KOMISIJOS TEISĖS IR PAREIGOS</w:t>
      </w:r>
    </w:p>
    <w:p w14:paraId="051F47CA" w14:textId="77777777" w:rsidR="00412FA3" w:rsidRPr="001C5877" w:rsidRDefault="00412FA3" w:rsidP="00412FA3">
      <w:pPr>
        <w:ind w:firstLine="720"/>
        <w:jc w:val="center"/>
        <w:rPr>
          <w:rFonts w:ascii="Times New Roman" w:hAnsi="Times New Roman"/>
          <w:b/>
          <w:sz w:val="24"/>
          <w:szCs w:val="24"/>
        </w:rPr>
      </w:pPr>
    </w:p>
    <w:p w14:paraId="1C11BA1F"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Komisija turi teisę:</w:t>
      </w:r>
    </w:p>
    <w:p w14:paraId="6F1DF167" w14:textId="77777777" w:rsidR="00412FA3" w:rsidRDefault="00412FA3" w:rsidP="00412FA3">
      <w:pPr>
        <w:pStyle w:val="Sraopastraipa"/>
        <w:numPr>
          <w:ilvl w:val="1"/>
          <w:numId w:val="6"/>
        </w:numPr>
        <w:tabs>
          <w:tab w:val="left" w:pos="1276"/>
        </w:tabs>
        <w:ind w:left="0" w:firstLine="851"/>
        <w:jc w:val="both"/>
        <w:rPr>
          <w:szCs w:val="24"/>
        </w:rPr>
      </w:pPr>
      <w:r w:rsidRPr="00F106BA">
        <w:rPr>
          <w:szCs w:val="24"/>
        </w:rPr>
        <w:t>gauti iš Savivaldybės administracijos padalinių ir į struktūrinius padalinius neįeinančių viešojo administravimo valstybės tarnautojų Komisijos darbui reikiamą informaciją ir dokumentus;</w:t>
      </w:r>
    </w:p>
    <w:p w14:paraId="6AC2FAD2" w14:textId="77777777" w:rsidR="00412FA3" w:rsidRDefault="00412FA3" w:rsidP="00412FA3">
      <w:pPr>
        <w:pStyle w:val="Sraopastraipa"/>
        <w:numPr>
          <w:ilvl w:val="1"/>
          <w:numId w:val="6"/>
        </w:numPr>
        <w:tabs>
          <w:tab w:val="left" w:pos="1276"/>
        </w:tabs>
        <w:ind w:left="0" w:firstLine="851"/>
        <w:jc w:val="both"/>
        <w:rPr>
          <w:szCs w:val="24"/>
        </w:rPr>
      </w:pPr>
      <w:r w:rsidRPr="00F106BA">
        <w:rPr>
          <w:szCs w:val="24"/>
        </w:rPr>
        <w:t xml:space="preserve">siūlyti pakeisti ir papildyti šiuos </w:t>
      </w:r>
      <w:r>
        <w:rPr>
          <w:szCs w:val="24"/>
        </w:rPr>
        <w:t>n</w:t>
      </w:r>
      <w:r w:rsidRPr="00F106BA">
        <w:rPr>
          <w:szCs w:val="24"/>
        </w:rPr>
        <w:t>uostatus</w:t>
      </w:r>
      <w:r>
        <w:rPr>
          <w:szCs w:val="24"/>
        </w:rPr>
        <w:t>;</w:t>
      </w:r>
    </w:p>
    <w:p w14:paraId="551D349D" w14:textId="77777777" w:rsidR="00412FA3" w:rsidRPr="00F106BA" w:rsidRDefault="00412FA3" w:rsidP="00412FA3">
      <w:pPr>
        <w:pStyle w:val="Sraopastraipa"/>
        <w:numPr>
          <w:ilvl w:val="1"/>
          <w:numId w:val="6"/>
        </w:numPr>
        <w:tabs>
          <w:tab w:val="left" w:pos="1276"/>
        </w:tabs>
        <w:ind w:left="0" w:firstLine="851"/>
        <w:jc w:val="both"/>
        <w:rPr>
          <w:szCs w:val="24"/>
        </w:rPr>
      </w:pPr>
      <w:r w:rsidRPr="00F106BA">
        <w:rPr>
          <w:szCs w:val="24"/>
        </w:rPr>
        <w:t>Komisija, vykdydama jai pavestas funkcijas, privalo laikytis Lietuvos Respublikos įstatymų ir kitų teisės aktų reikalavimų, taip pat užtikrinti asmens duomenų apsaugos reikalavimus.</w:t>
      </w:r>
    </w:p>
    <w:p w14:paraId="5C783B35" w14:textId="77777777" w:rsidR="00412FA3" w:rsidRPr="005C6C17" w:rsidRDefault="00412FA3" w:rsidP="00412FA3">
      <w:pPr>
        <w:spacing w:line="360" w:lineRule="auto"/>
        <w:ind w:firstLine="720"/>
        <w:jc w:val="center"/>
        <w:rPr>
          <w:rFonts w:ascii="Times New Roman" w:hAnsi="Times New Roman"/>
          <w:b/>
          <w:sz w:val="24"/>
          <w:szCs w:val="24"/>
          <w:highlight w:val="yellow"/>
        </w:rPr>
      </w:pPr>
    </w:p>
    <w:p w14:paraId="0B8447BC"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IV SKYRIUS</w:t>
      </w:r>
    </w:p>
    <w:p w14:paraId="6CC0A4DA"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KOMISIJOS SUDARYMAS IR DARBO ORGANIZAVIMAS</w:t>
      </w:r>
    </w:p>
    <w:p w14:paraId="358129D2" w14:textId="77777777" w:rsidR="00412FA3" w:rsidRPr="001C5877" w:rsidRDefault="00412FA3" w:rsidP="00412FA3">
      <w:pPr>
        <w:jc w:val="both"/>
        <w:rPr>
          <w:rFonts w:ascii="Times New Roman" w:hAnsi="Times New Roman"/>
          <w:b/>
          <w:sz w:val="24"/>
          <w:szCs w:val="24"/>
        </w:rPr>
      </w:pPr>
    </w:p>
    <w:p w14:paraId="372E230C"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Komisiją sudaro ne mažiau kaip 7 (septyni) nariai, iš kurių 3 (trys) – Tarybos nariai ir 4 (keturi) – Savivaldybės administracijos darbuotojai.</w:t>
      </w:r>
    </w:p>
    <w:p w14:paraId="00036153"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Komisija sudaroma ir jos sudėtis keičiama Kauno rajono savivaldybės tarybos sprendimu.</w:t>
      </w:r>
    </w:p>
    <w:p w14:paraId="1CB95817"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Komisijai atstovauja ir jos darbą organizuoja Komisijos pirmininkas.</w:t>
      </w:r>
    </w:p>
    <w:p w14:paraId="0D7520E8"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pirmininku gali būti skiriamas tik nepriekaištingos reputacijos, kaip tai yra apibrėžta Lietuvos Respublikos vietos savivaldos įstatyme, Savivaldybės tarybos narys, kuris įstatymų nustatyta tvarka per pastaruosius 3 metus nebuvo pripažintas šiurkščiai pažeidusiu Viešųjų ir privačių interesų derinimo valstybinėje tarnyboje įstatymą. Komisijos pirmininkas mero siūlymu Komisijos sprendimu prieš terminą netenka savo įgaliojimų, jeigu jis pripažįstamas šiurkščiai pažeidusiu Viešųjų ir privačių interesų derinimo valstybinėje tarnyboje įstatymą arba neatitinkančiu minėtame įstatyme nustatytų nepriekaištingos reputacijos reikalavimų.</w:t>
      </w:r>
    </w:p>
    <w:p w14:paraId="617C2E92"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posėdžiams dokumentus rengia ir informaciją teikia Kauno rajono savivaldybės administracijos Kelių ir transporto skyrius.</w:t>
      </w:r>
    </w:p>
    <w:p w14:paraId="741387C4"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lastRenderedPageBreak/>
        <w:t>Komisijos posėdžius šaukia ir jiems pirmininkauja Komisijos pirmininkas, jeigu jo nėra, – Komisijos pirmininko pavaduotojas, kuris Komisijos sprendimu išrenkamas iš Komisijos narių.</w:t>
      </w:r>
    </w:p>
    <w:p w14:paraId="2C4C61F1"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pirmininkas (jeigu jo nėra</w:t>
      </w:r>
      <w:r>
        <w:rPr>
          <w:rFonts w:ascii="Times New Roman" w:hAnsi="Times New Roman"/>
          <w:sz w:val="24"/>
          <w:szCs w:val="24"/>
        </w:rPr>
        <w:t>,</w:t>
      </w:r>
      <w:r w:rsidRPr="001C5877">
        <w:rPr>
          <w:rFonts w:ascii="Times New Roman" w:hAnsi="Times New Roman"/>
          <w:sz w:val="24"/>
          <w:szCs w:val="24"/>
        </w:rPr>
        <w:t xml:space="preserve"> – Komisijos pirmininko pavaduotojas) sudaro posėdžio darbotvarkę ir ne vėliau kaip prieš </w:t>
      </w:r>
      <w:r>
        <w:rPr>
          <w:rFonts w:ascii="Times New Roman" w:hAnsi="Times New Roman"/>
          <w:sz w:val="24"/>
          <w:szCs w:val="24"/>
        </w:rPr>
        <w:t>1</w:t>
      </w:r>
      <w:r w:rsidRPr="001C5877">
        <w:rPr>
          <w:rFonts w:ascii="Times New Roman" w:hAnsi="Times New Roman"/>
          <w:sz w:val="24"/>
          <w:szCs w:val="24"/>
        </w:rPr>
        <w:t xml:space="preserve"> darbo dieną iki posėdžio supažindina su ja </w:t>
      </w:r>
      <w:r>
        <w:rPr>
          <w:rFonts w:ascii="Times New Roman" w:hAnsi="Times New Roman"/>
          <w:sz w:val="24"/>
          <w:szCs w:val="24"/>
        </w:rPr>
        <w:t>K</w:t>
      </w:r>
      <w:r w:rsidRPr="001C5877">
        <w:rPr>
          <w:rFonts w:ascii="Times New Roman" w:hAnsi="Times New Roman"/>
          <w:sz w:val="24"/>
          <w:szCs w:val="24"/>
        </w:rPr>
        <w:t>omisijos narius. Darbotvarkė ne vėliau kaip prieš 1 darbo dieną iki posėdžio skelbiama Savivaldybės interneto svetainėje.</w:t>
      </w:r>
    </w:p>
    <w:p w14:paraId="09561838"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posėdžio darbotvarkė dėl svarbių priežasčių gali būti keičiama Komisijos posėdžio metu, jei už tai balsuoja dauguma Komisijos narių.</w:t>
      </w:r>
    </w:p>
    <w:p w14:paraId="46EBE2A0"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posėdžiai yra teisėti, jeigu juose dalyvauja ne mažiau kaip 1/2</w:t>
      </w:r>
      <w:r>
        <w:rPr>
          <w:rFonts w:ascii="Times New Roman" w:hAnsi="Times New Roman"/>
          <w:sz w:val="24"/>
          <w:szCs w:val="24"/>
        </w:rPr>
        <w:t> </w:t>
      </w:r>
      <w:r w:rsidRPr="001C5877">
        <w:rPr>
          <w:rFonts w:ascii="Times New Roman" w:hAnsi="Times New Roman"/>
          <w:sz w:val="24"/>
          <w:szCs w:val="24"/>
        </w:rPr>
        <w:t>Komisijos narių.</w:t>
      </w:r>
    </w:p>
    <w:p w14:paraId="6261FC80"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Komisija priima sprendimus posėdyje paprasta balsų dauguma atviru balsavimu. Jeigu balsai pasiskirsto po lygiai, lemia Komisijos pirmininko (posėdžio pirmininko) balsas. Komisijos sprendimai įforminami protokolu.</w:t>
      </w:r>
    </w:p>
    <w:p w14:paraId="64209550"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posėdžių protokolai surašomi per 3 darbo dienas po posėdžio, vadovaujantis Dokumentų rengimo taisyklėmis.</w:t>
      </w:r>
    </w:p>
    <w:p w14:paraId="510CFD98"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posėdžio protokolą pasirašo Komisijos (posėdžio) pirmininkas ir posėdžio sekretorius.</w:t>
      </w:r>
    </w:p>
    <w:p w14:paraId="7A69A0C2"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posėdžio sekretorių, kuris nėra komisijos narys, skiria Savivaldybės administracijos direktorius.</w:t>
      </w:r>
    </w:p>
    <w:p w14:paraId="41492BF0" w14:textId="77777777" w:rsidR="00412FA3"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posėdžių protokolai saugomi Kauno rajono savivaldybės administracijos Kelių ir transporto skyriuje ir Savivaldybės archyve, teisės aktų nustatyta tvarka.</w:t>
      </w:r>
    </w:p>
    <w:p w14:paraId="2F275A99" w14:textId="77777777" w:rsidR="00412FA3" w:rsidRPr="0023388C" w:rsidRDefault="00412FA3" w:rsidP="00412FA3">
      <w:pPr>
        <w:tabs>
          <w:tab w:val="left" w:pos="1276"/>
        </w:tabs>
        <w:spacing w:line="360" w:lineRule="auto"/>
        <w:ind w:left="851"/>
        <w:jc w:val="both"/>
        <w:rPr>
          <w:rFonts w:ascii="Times New Roman" w:hAnsi="Times New Roman"/>
          <w:sz w:val="24"/>
          <w:szCs w:val="24"/>
        </w:rPr>
      </w:pPr>
    </w:p>
    <w:p w14:paraId="13CB7334"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V SKYRIUS</w:t>
      </w:r>
    </w:p>
    <w:p w14:paraId="7F0F60A3" w14:textId="77777777" w:rsidR="00412FA3" w:rsidRPr="001C5877" w:rsidRDefault="00412FA3" w:rsidP="00412FA3">
      <w:pPr>
        <w:jc w:val="center"/>
        <w:rPr>
          <w:rFonts w:ascii="Times New Roman" w:hAnsi="Times New Roman"/>
          <w:b/>
          <w:sz w:val="24"/>
          <w:szCs w:val="24"/>
        </w:rPr>
      </w:pPr>
      <w:r w:rsidRPr="001C5877">
        <w:rPr>
          <w:rFonts w:ascii="Times New Roman" w:hAnsi="Times New Roman"/>
          <w:b/>
          <w:sz w:val="24"/>
          <w:szCs w:val="24"/>
        </w:rPr>
        <w:t>BAIGIAMOSIOS NUOSTATOS</w:t>
      </w:r>
    </w:p>
    <w:p w14:paraId="0BFB49C0" w14:textId="77777777" w:rsidR="00412FA3" w:rsidRPr="001C5877" w:rsidRDefault="00412FA3" w:rsidP="00412FA3">
      <w:pPr>
        <w:spacing w:line="360" w:lineRule="auto"/>
        <w:jc w:val="center"/>
        <w:rPr>
          <w:rFonts w:ascii="Times New Roman" w:hAnsi="Times New Roman"/>
          <w:b/>
          <w:sz w:val="24"/>
          <w:szCs w:val="24"/>
        </w:rPr>
      </w:pPr>
    </w:p>
    <w:p w14:paraId="4248FA08" w14:textId="77777777" w:rsidR="00412FA3" w:rsidRPr="001C5877" w:rsidRDefault="00412FA3" w:rsidP="00412FA3">
      <w:pPr>
        <w:numPr>
          <w:ilvl w:val="0"/>
          <w:numId w:val="6"/>
        </w:numPr>
        <w:tabs>
          <w:tab w:val="left" w:pos="1276"/>
        </w:tabs>
        <w:spacing w:line="360" w:lineRule="auto"/>
        <w:ind w:left="0" w:firstLine="851"/>
        <w:jc w:val="both"/>
        <w:rPr>
          <w:rFonts w:ascii="Times New Roman" w:hAnsi="Times New Roman"/>
          <w:sz w:val="24"/>
          <w:szCs w:val="24"/>
        </w:rPr>
      </w:pPr>
      <w:r w:rsidRPr="001C5877">
        <w:rPr>
          <w:rFonts w:ascii="Times New Roman" w:hAnsi="Times New Roman"/>
          <w:sz w:val="24"/>
          <w:szCs w:val="24"/>
        </w:rPr>
        <w:t>Komisijos nuostatai yra tvirtinami ir keičiami Kauno rajono savivaldybės tarybos sprendimu.</w:t>
      </w:r>
    </w:p>
    <w:p w14:paraId="04ACCFFD" w14:textId="77777777" w:rsidR="00412FA3" w:rsidRPr="001C5877" w:rsidRDefault="00412FA3" w:rsidP="00412FA3">
      <w:pPr>
        <w:spacing w:line="360" w:lineRule="auto"/>
        <w:ind w:firstLine="720"/>
        <w:jc w:val="center"/>
        <w:rPr>
          <w:rFonts w:ascii="Times New Roman" w:hAnsi="Times New Roman"/>
          <w:sz w:val="24"/>
          <w:szCs w:val="24"/>
        </w:rPr>
      </w:pPr>
      <w:r w:rsidRPr="001C5877">
        <w:rPr>
          <w:rFonts w:ascii="Times New Roman" w:hAnsi="Times New Roman"/>
          <w:sz w:val="24"/>
          <w:szCs w:val="24"/>
        </w:rPr>
        <w:t>_________________________</w:t>
      </w:r>
    </w:p>
    <w:p w14:paraId="74B3D088" w14:textId="77777777" w:rsidR="00412FA3" w:rsidRDefault="00412FA3" w:rsidP="00412FA3">
      <w:pPr>
        <w:jc w:val="center"/>
        <w:rPr>
          <w:rFonts w:ascii="Times New Roman" w:hAnsi="Times New Roman"/>
          <w:sz w:val="28"/>
          <w:szCs w:val="28"/>
        </w:rPr>
      </w:pPr>
      <w:r w:rsidRPr="001C5877">
        <w:rPr>
          <w:rFonts w:ascii="Times New Roman" w:hAnsi="Times New Roman"/>
          <w:sz w:val="28"/>
          <w:szCs w:val="28"/>
        </w:rPr>
        <w:br w:type="page"/>
      </w:r>
    </w:p>
    <w:p w14:paraId="3153F761" w14:textId="77777777" w:rsidR="00412FA3" w:rsidRPr="00412FA3" w:rsidRDefault="00412FA3" w:rsidP="00412FA3">
      <w:pPr>
        <w:jc w:val="center"/>
        <w:rPr>
          <w:rFonts w:ascii="Times New Roman" w:hAnsi="Times New Roman"/>
          <w:b/>
          <w:caps/>
          <w:sz w:val="28"/>
          <w:szCs w:val="28"/>
          <w:lang w:eastAsia="en-US"/>
        </w:rPr>
      </w:pPr>
      <w:r>
        <w:rPr>
          <w:rFonts w:ascii="Times New Roman" w:hAnsi="Times New Roman"/>
          <w:b/>
          <w:caps/>
          <w:sz w:val="28"/>
          <w:szCs w:val="28"/>
          <w:lang w:eastAsia="en-US"/>
        </w:rPr>
        <w:lastRenderedPageBreak/>
        <w:t xml:space="preserve">KAUNO RAJONO SAVIVALDYBĖS </w:t>
      </w:r>
      <w:r w:rsidRPr="001C5877">
        <w:rPr>
          <w:rFonts w:ascii="Times New Roman" w:hAnsi="Times New Roman"/>
          <w:b/>
          <w:caps/>
          <w:sz w:val="28"/>
          <w:szCs w:val="28"/>
          <w:lang w:eastAsia="en-US"/>
        </w:rPr>
        <w:t>KELIŲ PRIEŽIŪROS IR PLĖTROS PROGRAMOS LĖŠŲ PASKIRSTYMO KOMISIJA</w:t>
      </w:r>
    </w:p>
    <w:p w14:paraId="7D461562" w14:textId="77777777" w:rsidR="00412FA3" w:rsidRPr="001C5877" w:rsidRDefault="00412FA3" w:rsidP="00412FA3">
      <w:pPr>
        <w:jc w:val="center"/>
        <w:rPr>
          <w:rFonts w:ascii="Times New Roman" w:hAnsi="Times New Roman"/>
          <w:b/>
          <w:sz w:val="28"/>
          <w:szCs w:val="28"/>
        </w:rPr>
      </w:pPr>
    </w:p>
    <w:p w14:paraId="04AF45F1" w14:textId="77777777" w:rsidR="00412FA3" w:rsidRPr="00681347" w:rsidRDefault="00412FA3" w:rsidP="00412FA3">
      <w:pPr>
        <w:jc w:val="center"/>
        <w:rPr>
          <w:rFonts w:ascii="Times New Roman" w:hAnsi="Times New Roman"/>
          <w:b/>
          <w:sz w:val="28"/>
          <w:szCs w:val="28"/>
        </w:rPr>
      </w:pPr>
      <w:r w:rsidRPr="00681347">
        <w:rPr>
          <w:rFonts w:ascii="Times New Roman" w:hAnsi="Times New Roman"/>
          <w:b/>
          <w:sz w:val="28"/>
          <w:szCs w:val="28"/>
        </w:rPr>
        <w:t>KAUNO RAJONO SAVIVALDYBĖS ADMINISTRACIJOS</w:t>
      </w:r>
    </w:p>
    <w:p w14:paraId="531AF369" w14:textId="77777777" w:rsidR="00412FA3" w:rsidRPr="00681347" w:rsidRDefault="00412FA3" w:rsidP="00412FA3">
      <w:pPr>
        <w:jc w:val="center"/>
        <w:rPr>
          <w:rFonts w:ascii="Times New Roman" w:hAnsi="Times New Roman"/>
          <w:b/>
          <w:sz w:val="28"/>
          <w:szCs w:val="28"/>
        </w:rPr>
      </w:pPr>
      <w:r w:rsidRPr="00681347">
        <w:rPr>
          <w:rFonts w:ascii="Times New Roman" w:hAnsi="Times New Roman"/>
          <w:b/>
          <w:sz w:val="28"/>
          <w:szCs w:val="28"/>
        </w:rPr>
        <w:t>KELIŲ IR TRANSPORTO SKYRIUS</w:t>
      </w:r>
    </w:p>
    <w:p w14:paraId="4BF8DA36" w14:textId="77777777" w:rsidR="00412FA3" w:rsidRPr="00681347" w:rsidRDefault="00412FA3" w:rsidP="00412FA3">
      <w:pPr>
        <w:jc w:val="center"/>
        <w:rPr>
          <w:rFonts w:ascii="Times New Roman" w:hAnsi="Times New Roman"/>
          <w:b/>
          <w:sz w:val="28"/>
          <w:szCs w:val="28"/>
        </w:rPr>
      </w:pPr>
    </w:p>
    <w:p w14:paraId="24D82601" w14:textId="77777777" w:rsidR="00412FA3" w:rsidRPr="00681347" w:rsidRDefault="00412FA3" w:rsidP="00412FA3">
      <w:pPr>
        <w:snapToGrid w:val="0"/>
        <w:jc w:val="center"/>
        <w:rPr>
          <w:rFonts w:ascii="Times New Roman" w:hAnsi="Times New Roman"/>
          <w:b/>
          <w:sz w:val="24"/>
          <w:szCs w:val="24"/>
        </w:rPr>
      </w:pPr>
      <w:r w:rsidRPr="00681347">
        <w:rPr>
          <w:rFonts w:ascii="Times New Roman" w:hAnsi="Times New Roman"/>
          <w:b/>
          <w:sz w:val="24"/>
          <w:szCs w:val="24"/>
        </w:rPr>
        <w:t>SAVIVALDYBĖS TARYBOS SPRENDIMO „</w:t>
      </w:r>
      <w:r w:rsidRPr="00681347">
        <w:rPr>
          <w:rFonts w:ascii="Times New Roman" w:hAnsi="Times New Roman"/>
          <w:b/>
          <w:caps/>
          <w:sz w:val="24"/>
          <w:szCs w:val="24"/>
          <w:lang w:eastAsia="en-US"/>
        </w:rPr>
        <w:t xml:space="preserve">DĖL </w:t>
      </w:r>
      <w:r w:rsidRPr="00681347">
        <w:rPr>
          <w:rFonts w:ascii="Times New Roman" w:hAnsi="Times New Roman"/>
          <w:b/>
          <w:caps/>
          <w:sz w:val="24"/>
          <w:szCs w:val="24"/>
          <w:lang w:val="en-US" w:eastAsia="en-US"/>
        </w:rPr>
        <w:t xml:space="preserve">KAUNO RAJONO SAVIVALDYBĖS </w:t>
      </w:r>
      <w:r w:rsidRPr="00681347">
        <w:rPr>
          <w:rFonts w:ascii="Times New Roman" w:hAnsi="Times New Roman"/>
          <w:b/>
          <w:caps/>
          <w:sz w:val="24"/>
          <w:szCs w:val="24"/>
          <w:lang w:eastAsia="en-US"/>
        </w:rPr>
        <w:t>KELIŲ PRIEŽIŪROS IR PLĖTROS PROGRAMOS LĖŠŲ PASKIRSTYMO KOMISIJOS NUOST</w:t>
      </w:r>
      <w:r w:rsidRPr="00681347">
        <w:rPr>
          <w:rFonts w:ascii="Times New Roman" w:hAnsi="Times New Roman"/>
          <w:b/>
          <w:sz w:val="24"/>
          <w:szCs w:val="24"/>
        </w:rPr>
        <w:t>ATŲ PATVIRTINIMO“ PROJEKTO AIŠKINAMASIS RAŠTAS</w:t>
      </w:r>
    </w:p>
    <w:p w14:paraId="1336CCC8" w14:textId="77777777" w:rsidR="00412FA3" w:rsidRPr="00681347" w:rsidRDefault="00412FA3" w:rsidP="00412FA3">
      <w:pPr>
        <w:jc w:val="center"/>
        <w:rPr>
          <w:rFonts w:ascii="Times New Roman" w:hAnsi="Times New Roman"/>
          <w:b/>
          <w:sz w:val="24"/>
          <w:szCs w:val="24"/>
        </w:rPr>
      </w:pPr>
    </w:p>
    <w:p w14:paraId="385AD505" w14:textId="77777777" w:rsidR="00412FA3" w:rsidRPr="00681347" w:rsidRDefault="00412FA3" w:rsidP="00412FA3">
      <w:pPr>
        <w:jc w:val="center"/>
        <w:rPr>
          <w:rFonts w:ascii="Times New Roman" w:hAnsi="Times New Roman"/>
          <w:sz w:val="24"/>
          <w:szCs w:val="24"/>
        </w:rPr>
      </w:pPr>
      <w:r w:rsidRPr="00681347">
        <w:rPr>
          <w:rFonts w:ascii="Times New Roman" w:hAnsi="Times New Roman"/>
          <w:sz w:val="24"/>
          <w:szCs w:val="24"/>
        </w:rPr>
        <w:t xml:space="preserve">2019 m. </w:t>
      </w:r>
      <w:r>
        <w:rPr>
          <w:rFonts w:ascii="Times New Roman" w:hAnsi="Times New Roman"/>
          <w:sz w:val="24"/>
          <w:szCs w:val="24"/>
        </w:rPr>
        <w:t>lapkričio 4</w:t>
      </w:r>
      <w:r w:rsidRPr="00681347">
        <w:rPr>
          <w:rFonts w:ascii="Times New Roman" w:hAnsi="Times New Roman"/>
          <w:sz w:val="24"/>
          <w:szCs w:val="24"/>
        </w:rPr>
        <w:t xml:space="preserve"> d.</w:t>
      </w:r>
    </w:p>
    <w:p w14:paraId="0FAAFBC8" w14:textId="77777777" w:rsidR="00412FA3" w:rsidRPr="00681347" w:rsidRDefault="00412FA3" w:rsidP="00412FA3">
      <w:pPr>
        <w:jc w:val="center"/>
        <w:rPr>
          <w:rFonts w:ascii="Times New Roman" w:hAnsi="Times New Roman"/>
          <w:sz w:val="24"/>
          <w:szCs w:val="24"/>
        </w:rPr>
      </w:pPr>
      <w:r w:rsidRPr="00681347">
        <w:rPr>
          <w:rFonts w:ascii="Times New Roman" w:hAnsi="Times New Roman"/>
          <w:sz w:val="24"/>
          <w:szCs w:val="24"/>
        </w:rPr>
        <w:t>Kaunas</w:t>
      </w:r>
    </w:p>
    <w:p w14:paraId="2D89EEC4" w14:textId="77777777" w:rsidR="00412FA3" w:rsidRPr="00681347" w:rsidRDefault="00412FA3" w:rsidP="00412FA3">
      <w:pPr>
        <w:ind w:firstLine="851"/>
        <w:jc w:val="both"/>
        <w:rPr>
          <w:rFonts w:ascii="Times New Roman" w:hAnsi="Times New Roman"/>
          <w:b/>
          <w:sz w:val="24"/>
          <w:szCs w:val="24"/>
        </w:rPr>
      </w:pPr>
    </w:p>
    <w:p w14:paraId="1F999724" w14:textId="77777777" w:rsidR="00412FA3" w:rsidRPr="00681347" w:rsidRDefault="00412FA3" w:rsidP="00412FA3">
      <w:pPr>
        <w:spacing w:line="360" w:lineRule="auto"/>
        <w:ind w:firstLine="851"/>
        <w:jc w:val="both"/>
        <w:rPr>
          <w:rFonts w:ascii="Times New Roman" w:hAnsi="Times New Roman"/>
          <w:b/>
          <w:sz w:val="24"/>
          <w:szCs w:val="24"/>
        </w:rPr>
      </w:pPr>
      <w:r w:rsidRPr="00681347">
        <w:rPr>
          <w:rFonts w:ascii="Times New Roman" w:hAnsi="Times New Roman"/>
          <w:b/>
          <w:sz w:val="24"/>
          <w:szCs w:val="24"/>
        </w:rPr>
        <w:t>1. Sprendimo projekto rengimą paskatinusios priežastys, tikslai.</w:t>
      </w:r>
    </w:p>
    <w:p w14:paraId="624813EC" w14:textId="77777777" w:rsidR="00412FA3" w:rsidRPr="00681347" w:rsidRDefault="00412FA3" w:rsidP="00412FA3">
      <w:pPr>
        <w:tabs>
          <w:tab w:val="center" w:pos="4153"/>
          <w:tab w:val="right" w:pos="8306"/>
        </w:tabs>
        <w:spacing w:line="360" w:lineRule="auto"/>
        <w:ind w:firstLine="851"/>
        <w:jc w:val="both"/>
        <w:rPr>
          <w:rFonts w:ascii="Times New Roman" w:hAnsi="Times New Roman"/>
          <w:sz w:val="24"/>
          <w:szCs w:val="24"/>
        </w:rPr>
      </w:pPr>
      <w:r w:rsidRPr="00681347">
        <w:rPr>
          <w:rFonts w:ascii="Times New Roman" w:hAnsi="Times New Roman"/>
          <w:color w:val="000000"/>
          <w:spacing w:val="1"/>
          <w:sz w:val="24"/>
          <w:szCs w:val="24"/>
        </w:rPr>
        <w:t xml:space="preserve">Kauno rajono savivaldybės taryba (toliau – Savivaldybės taryba) 2019 m. rugpjūčio </w:t>
      </w:r>
      <w:r w:rsidRPr="00681347">
        <w:rPr>
          <w:rFonts w:ascii="Times New Roman" w:hAnsi="Times New Roman"/>
          <w:color w:val="000000"/>
          <w:spacing w:val="1"/>
          <w:sz w:val="24"/>
          <w:szCs w:val="24"/>
        </w:rPr>
        <w:br/>
        <w:t xml:space="preserve">29 d. sprendimu </w:t>
      </w:r>
      <w:r w:rsidRPr="00681347">
        <w:rPr>
          <w:rFonts w:ascii="Times New Roman" w:hAnsi="Times New Roman"/>
          <w:sz w:val="24"/>
          <w:szCs w:val="24"/>
        </w:rPr>
        <w:t>Nr. TS-281 „</w:t>
      </w:r>
      <w:r w:rsidRPr="00681347">
        <w:rPr>
          <w:rFonts w:ascii="Times New Roman" w:hAnsi="Times New Roman"/>
          <w:color w:val="000000"/>
          <w:spacing w:val="1"/>
          <w:sz w:val="24"/>
          <w:szCs w:val="24"/>
        </w:rPr>
        <w:t xml:space="preserve">Dėl Kauno rajono savivaldybės kelių priežiūros ir plėtros programos lėšų paskirstymo komisijos sudarymo“ sudarė naujos sudėties nuolatinę Kauno rajono savivaldybės kelių priežiūros ir plėtros programos lėšų paskirstymo komisiją (toliau – Komisija), todėl atsirado būtinybė parengti ir patvirtinti šios komisijos nuostatus. </w:t>
      </w:r>
    </w:p>
    <w:p w14:paraId="02312865" w14:textId="77777777" w:rsidR="00412FA3" w:rsidRPr="00681347" w:rsidRDefault="00412FA3" w:rsidP="00412FA3">
      <w:pPr>
        <w:spacing w:line="360" w:lineRule="auto"/>
        <w:ind w:firstLine="851"/>
        <w:jc w:val="both"/>
        <w:rPr>
          <w:rFonts w:ascii="Times New Roman" w:hAnsi="Times New Roman"/>
          <w:b/>
          <w:sz w:val="24"/>
          <w:szCs w:val="24"/>
        </w:rPr>
      </w:pPr>
      <w:r w:rsidRPr="00681347">
        <w:rPr>
          <w:rFonts w:ascii="Times New Roman" w:hAnsi="Times New Roman"/>
          <w:b/>
          <w:sz w:val="24"/>
          <w:szCs w:val="24"/>
        </w:rPr>
        <w:t>2.</w:t>
      </w:r>
      <w:r w:rsidRPr="00681347">
        <w:rPr>
          <w:rFonts w:ascii="Times New Roman" w:hAnsi="Times New Roman"/>
          <w:sz w:val="24"/>
          <w:szCs w:val="24"/>
        </w:rPr>
        <w:t xml:space="preserve"> </w:t>
      </w:r>
      <w:r w:rsidRPr="00681347">
        <w:rPr>
          <w:rFonts w:ascii="Times New Roman" w:hAnsi="Times New Roman"/>
          <w:b/>
          <w:sz w:val="24"/>
          <w:szCs w:val="24"/>
        </w:rPr>
        <w:t xml:space="preserve">Teisinis reglamentavimas (kaip šiuo metu reguliuojami sprendimo projekte aptariami klausimai). </w:t>
      </w:r>
    </w:p>
    <w:p w14:paraId="32E74E22" w14:textId="77777777" w:rsidR="00412FA3" w:rsidRPr="00681347" w:rsidRDefault="00412FA3" w:rsidP="00412FA3">
      <w:pPr>
        <w:spacing w:line="360" w:lineRule="auto"/>
        <w:ind w:firstLine="851"/>
        <w:jc w:val="both"/>
        <w:rPr>
          <w:rFonts w:ascii="Times New Roman" w:hAnsi="Times New Roman"/>
          <w:sz w:val="24"/>
          <w:szCs w:val="24"/>
        </w:rPr>
      </w:pPr>
      <w:r w:rsidRPr="00681347">
        <w:rPr>
          <w:rFonts w:ascii="Times New Roman" w:hAnsi="Times New Roman"/>
          <w:sz w:val="24"/>
          <w:szCs w:val="24"/>
        </w:rPr>
        <w:t>Lietuvos Respublikos vietos savivaldos įstatymo 15 straipsnio 5 dalyje yra numatyta, kad savivaldybės tarybos sprendimu gali būti sudaromos ne tik etikos ir antikorupcijos komisijos, bet ir kitos nuolatinės komisijos</w:t>
      </w:r>
      <w:r>
        <w:rPr>
          <w:rFonts w:ascii="Times New Roman" w:hAnsi="Times New Roman"/>
          <w:sz w:val="24"/>
          <w:szCs w:val="24"/>
        </w:rPr>
        <w:t>,</w:t>
      </w:r>
      <w:r w:rsidRPr="00681347">
        <w:rPr>
          <w:rFonts w:ascii="Times New Roman" w:hAnsi="Times New Roman"/>
          <w:sz w:val="24"/>
          <w:szCs w:val="24"/>
        </w:rPr>
        <w:t xml:space="preserve"> 7 dalyje nurodyta, kad savivaldybės tarybos komisijos sudaromos savivaldybės tarybos reglamente nustatyta tvarka, o jų nuostatus tvirtina savivaldybės taryba.</w:t>
      </w:r>
    </w:p>
    <w:p w14:paraId="6EAD44F8"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3. Galimi sprendimo priėmimo padariniai (teigiami ir (ar) neigiami).</w:t>
      </w:r>
    </w:p>
    <w:p w14:paraId="083BCE0A" w14:textId="77777777" w:rsidR="00412FA3" w:rsidRPr="00F106BA" w:rsidRDefault="00412FA3" w:rsidP="00412FA3">
      <w:pPr>
        <w:widowControl w:val="0"/>
        <w:spacing w:line="360" w:lineRule="auto"/>
        <w:ind w:firstLine="851"/>
        <w:jc w:val="both"/>
        <w:rPr>
          <w:rFonts w:ascii="Times New Roman" w:hAnsi="Times New Roman"/>
          <w:color w:val="000000"/>
          <w:sz w:val="24"/>
          <w:szCs w:val="24"/>
        </w:rPr>
      </w:pPr>
      <w:r w:rsidRPr="00F106BA">
        <w:rPr>
          <w:rFonts w:ascii="Times New Roman" w:hAnsi="Times New Roman"/>
          <w:color w:val="000000"/>
          <w:sz w:val="24"/>
          <w:szCs w:val="24"/>
        </w:rPr>
        <w:t>Priimtas sprendimas užtikrins sklandų Komisijos darbą, taip pat užtikrins, kad Komisijos nuostatai atitiktų šiuo metu galiojančius teisės aktus</w:t>
      </w:r>
      <w:r w:rsidRPr="00F106BA">
        <w:rPr>
          <w:rFonts w:ascii="Times New Roman" w:hAnsi="Times New Roman"/>
          <w:spacing w:val="-4"/>
          <w:sz w:val="24"/>
          <w:szCs w:val="24"/>
        </w:rPr>
        <w:t>.</w:t>
      </w:r>
    </w:p>
    <w:p w14:paraId="795C177E"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Neigiamų padarinių nenumatoma.</w:t>
      </w:r>
    </w:p>
    <w:p w14:paraId="5CFE3003"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4. Keičiamo ar pripažįstamo netekusiu galios Savivaldybės tarybos sprendimo pakeitimų sąrašas.</w:t>
      </w:r>
    </w:p>
    <w:p w14:paraId="1E84CB05" w14:textId="77777777" w:rsidR="00412FA3" w:rsidRPr="00F106BA" w:rsidRDefault="00412FA3" w:rsidP="00412FA3">
      <w:pPr>
        <w:tabs>
          <w:tab w:val="left" w:pos="1134"/>
        </w:tabs>
        <w:spacing w:line="360" w:lineRule="auto"/>
        <w:ind w:firstLine="851"/>
        <w:jc w:val="both"/>
        <w:rPr>
          <w:rFonts w:ascii="Times New Roman" w:hAnsi="Times New Roman"/>
          <w:spacing w:val="-4"/>
          <w:sz w:val="24"/>
          <w:szCs w:val="24"/>
        </w:rPr>
      </w:pPr>
      <w:r w:rsidRPr="00F106BA">
        <w:rPr>
          <w:rFonts w:ascii="Times New Roman" w:hAnsi="Times New Roman"/>
          <w:spacing w:val="-4"/>
          <w:sz w:val="24"/>
          <w:szCs w:val="24"/>
        </w:rPr>
        <w:t>Nėra.</w:t>
      </w:r>
    </w:p>
    <w:p w14:paraId="676D2FD1"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5. Lėšos sprendimui įgyvendinti, jų šaltiniai.</w:t>
      </w:r>
    </w:p>
    <w:p w14:paraId="62D05D2F"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Sprendimui įgyvendinti papildomų Kauno rajono savivaldybės biudžeto lėšų nereikės.</w:t>
      </w:r>
    </w:p>
    <w:p w14:paraId="6E93C25E" w14:textId="77777777" w:rsidR="00412FA3" w:rsidRPr="00F106BA" w:rsidRDefault="00412FA3" w:rsidP="00412FA3">
      <w:pPr>
        <w:spacing w:line="360" w:lineRule="auto"/>
        <w:ind w:firstLine="851"/>
        <w:rPr>
          <w:rFonts w:ascii="Times New Roman" w:hAnsi="Times New Roman"/>
          <w:b/>
          <w:sz w:val="24"/>
          <w:szCs w:val="24"/>
        </w:rPr>
      </w:pPr>
      <w:r w:rsidRPr="00F106BA">
        <w:rPr>
          <w:rFonts w:ascii="Times New Roman" w:hAnsi="Times New Roman"/>
          <w:b/>
          <w:sz w:val="24"/>
          <w:szCs w:val="24"/>
        </w:rPr>
        <w:t xml:space="preserve">6. Būtinumas skelbti sprendimą Teisės aktų ir kituose registruose. Viešinimas. </w:t>
      </w:r>
    </w:p>
    <w:p w14:paraId="35947860"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Sprendimas viešinamas Kauno rajono savivaldybės interneto svetainėje www.krs.lt.</w:t>
      </w:r>
    </w:p>
    <w:p w14:paraId="1BDAC7D4"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lastRenderedPageBreak/>
        <w:t>7. Antikorupcinis vertinimas.</w:t>
      </w:r>
    </w:p>
    <w:p w14:paraId="3330D866"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Vertinimas nereikalingas.</w:t>
      </w:r>
    </w:p>
    <w:p w14:paraId="73EA865C"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8. Numatomo teisinio reguliavimo poveikio vertinimo rezultatai.</w:t>
      </w:r>
    </w:p>
    <w:p w14:paraId="0731784D"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Vertinimas nereikalingas.</w:t>
      </w:r>
    </w:p>
    <w:p w14:paraId="0FE0E5A3"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9. Kiti, sprendimo iniciatorių nuomone, reikalingi pagrindimai ir paaiškinimai.</w:t>
      </w:r>
    </w:p>
    <w:p w14:paraId="41D65284"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Nėra.</w:t>
      </w:r>
    </w:p>
    <w:p w14:paraId="5628638D" w14:textId="77777777" w:rsidR="00412FA3" w:rsidRPr="00F106BA" w:rsidRDefault="00412FA3" w:rsidP="00412FA3">
      <w:pPr>
        <w:spacing w:line="360" w:lineRule="auto"/>
        <w:ind w:firstLine="851"/>
        <w:jc w:val="both"/>
        <w:rPr>
          <w:rFonts w:ascii="Times New Roman" w:hAnsi="Times New Roman"/>
          <w:b/>
          <w:sz w:val="24"/>
          <w:szCs w:val="24"/>
        </w:rPr>
      </w:pPr>
      <w:r w:rsidRPr="00F106BA">
        <w:rPr>
          <w:rFonts w:ascii="Times New Roman" w:hAnsi="Times New Roman"/>
          <w:b/>
          <w:sz w:val="24"/>
          <w:szCs w:val="24"/>
        </w:rPr>
        <w:t>10. Sprendimo projekto rengėjai. Asmuo, atsakingas už sprendimo įvykdymą.</w:t>
      </w:r>
    </w:p>
    <w:p w14:paraId="667FEAA4" w14:textId="77777777" w:rsidR="00412FA3" w:rsidRPr="00F106BA" w:rsidRDefault="00412FA3" w:rsidP="00412FA3">
      <w:pPr>
        <w:spacing w:line="360" w:lineRule="auto"/>
        <w:ind w:firstLine="851"/>
        <w:jc w:val="both"/>
        <w:rPr>
          <w:rFonts w:ascii="Times New Roman" w:hAnsi="Times New Roman"/>
          <w:sz w:val="24"/>
          <w:szCs w:val="24"/>
        </w:rPr>
      </w:pPr>
      <w:r w:rsidRPr="00F106BA">
        <w:rPr>
          <w:rFonts w:ascii="Times New Roman" w:hAnsi="Times New Roman"/>
          <w:sz w:val="24"/>
          <w:szCs w:val="24"/>
        </w:rPr>
        <w:t xml:space="preserve">Sprendimo projektą parengė ir atsakingi už sprendimo įvykdymą – </w:t>
      </w:r>
      <w:r w:rsidRPr="00F106BA">
        <w:rPr>
          <w:rFonts w:ascii="Times New Roman" w:hAnsi="Times New Roman"/>
          <w:color w:val="000000"/>
          <w:spacing w:val="1"/>
          <w:sz w:val="24"/>
          <w:szCs w:val="24"/>
        </w:rPr>
        <w:t xml:space="preserve">Kauno rajono savivaldybės kelių priežiūros ir plėtros programos lėšų paskirstymo komisijos pirmininkas Antanas Nesteckis, </w:t>
      </w:r>
      <w:r w:rsidRPr="00F106BA">
        <w:rPr>
          <w:rFonts w:ascii="Times New Roman" w:hAnsi="Times New Roman"/>
          <w:sz w:val="24"/>
          <w:szCs w:val="24"/>
        </w:rPr>
        <w:t>Kauno rajono savivaldybės administracijos Kelių ir transporto skyriaus vedėjo pavaduotojas, vykdantis Kelių ir transporto skyriaus vedėjo funkcijas, Tautvydas Tamošiūnas.</w:t>
      </w:r>
    </w:p>
    <w:p w14:paraId="54598E49" w14:textId="77777777" w:rsidR="00412FA3" w:rsidRPr="00F106BA" w:rsidRDefault="00412FA3" w:rsidP="00412FA3">
      <w:pPr>
        <w:spacing w:line="360" w:lineRule="auto"/>
        <w:jc w:val="both"/>
        <w:rPr>
          <w:rFonts w:ascii="Times New Roman" w:hAnsi="Times New Roman"/>
          <w:sz w:val="24"/>
          <w:szCs w:val="24"/>
        </w:rPr>
      </w:pPr>
    </w:p>
    <w:p w14:paraId="0AB47844" w14:textId="77777777" w:rsidR="00412FA3" w:rsidRPr="00F106BA" w:rsidRDefault="00412FA3" w:rsidP="00412FA3">
      <w:pPr>
        <w:spacing w:line="360" w:lineRule="auto"/>
        <w:jc w:val="both"/>
        <w:rPr>
          <w:rFonts w:ascii="Times New Roman" w:hAnsi="Times New Roman"/>
          <w:sz w:val="24"/>
          <w:szCs w:val="24"/>
        </w:rPr>
      </w:pPr>
    </w:p>
    <w:p w14:paraId="487671D7" w14:textId="77777777" w:rsidR="00412FA3" w:rsidRDefault="00412FA3" w:rsidP="00412FA3">
      <w:pPr>
        <w:jc w:val="both"/>
        <w:rPr>
          <w:rFonts w:ascii="Times New Roman" w:hAnsi="Times New Roman"/>
          <w:color w:val="000000"/>
          <w:spacing w:val="1"/>
          <w:sz w:val="24"/>
          <w:szCs w:val="24"/>
        </w:rPr>
      </w:pPr>
      <w:r w:rsidRPr="00F106BA">
        <w:rPr>
          <w:rFonts w:ascii="Times New Roman" w:hAnsi="Times New Roman"/>
          <w:color w:val="000000"/>
          <w:spacing w:val="1"/>
          <w:sz w:val="24"/>
          <w:szCs w:val="24"/>
        </w:rPr>
        <w:t>Kauno rajono savivaldybės</w:t>
      </w:r>
      <w:r>
        <w:rPr>
          <w:rFonts w:ascii="Times New Roman" w:hAnsi="Times New Roman"/>
          <w:color w:val="000000"/>
          <w:spacing w:val="1"/>
          <w:sz w:val="24"/>
          <w:szCs w:val="24"/>
        </w:rPr>
        <w:t xml:space="preserve"> </w:t>
      </w:r>
      <w:r w:rsidRPr="00F106BA">
        <w:rPr>
          <w:rFonts w:ascii="Times New Roman" w:hAnsi="Times New Roman"/>
          <w:color w:val="000000"/>
          <w:spacing w:val="1"/>
          <w:sz w:val="24"/>
          <w:szCs w:val="24"/>
        </w:rPr>
        <w:t>kelių priežiūros</w:t>
      </w:r>
    </w:p>
    <w:p w14:paraId="02FA143C" w14:textId="77777777" w:rsidR="00412FA3" w:rsidRDefault="00412FA3" w:rsidP="00412FA3">
      <w:pPr>
        <w:jc w:val="both"/>
        <w:rPr>
          <w:rFonts w:ascii="Times New Roman" w:hAnsi="Times New Roman"/>
          <w:color w:val="000000"/>
          <w:spacing w:val="1"/>
          <w:sz w:val="24"/>
          <w:szCs w:val="24"/>
        </w:rPr>
      </w:pPr>
      <w:r>
        <w:rPr>
          <w:rFonts w:ascii="Times New Roman" w:hAnsi="Times New Roman"/>
          <w:color w:val="000000"/>
          <w:spacing w:val="1"/>
          <w:sz w:val="24"/>
          <w:szCs w:val="24"/>
        </w:rPr>
        <w:t>i</w:t>
      </w:r>
      <w:r w:rsidRPr="00F106BA">
        <w:rPr>
          <w:rFonts w:ascii="Times New Roman" w:hAnsi="Times New Roman"/>
          <w:color w:val="000000"/>
          <w:spacing w:val="1"/>
          <w:sz w:val="24"/>
          <w:szCs w:val="24"/>
        </w:rPr>
        <w:t>r</w:t>
      </w:r>
      <w:r>
        <w:rPr>
          <w:rFonts w:ascii="Times New Roman" w:hAnsi="Times New Roman"/>
          <w:color w:val="000000"/>
          <w:spacing w:val="1"/>
          <w:sz w:val="24"/>
          <w:szCs w:val="24"/>
        </w:rPr>
        <w:t xml:space="preserve"> p</w:t>
      </w:r>
      <w:r w:rsidRPr="00F106BA">
        <w:rPr>
          <w:rFonts w:ascii="Times New Roman" w:hAnsi="Times New Roman"/>
          <w:color w:val="000000"/>
          <w:spacing w:val="1"/>
          <w:sz w:val="24"/>
          <w:szCs w:val="24"/>
        </w:rPr>
        <w:t>lėtros</w:t>
      </w:r>
      <w:r>
        <w:rPr>
          <w:rFonts w:ascii="Times New Roman" w:hAnsi="Times New Roman"/>
          <w:color w:val="000000"/>
          <w:spacing w:val="1"/>
          <w:sz w:val="24"/>
          <w:szCs w:val="24"/>
        </w:rPr>
        <w:t xml:space="preserve"> </w:t>
      </w:r>
      <w:r w:rsidRPr="00F106BA">
        <w:rPr>
          <w:rFonts w:ascii="Times New Roman" w:hAnsi="Times New Roman"/>
          <w:color w:val="000000"/>
          <w:spacing w:val="1"/>
          <w:sz w:val="24"/>
          <w:szCs w:val="24"/>
        </w:rPr>
        <w:t>programos lėšų paskirstymo</w:t>
      </w:r>
    </w:p>
    <w:p w14:paraId="4EE6EE14" w14:textId="77777777" w:rsidR="00412FA3" w:rsidRPr="00FD4C05" w:rsidRDefault="00412FA3" w:rsidP="00412FA3">
      <w:pPr>
        <w:jc w:val="both"/>
        <w:rPr>
          <w:rFonts w:ascii="Times New Roman" w:hAnsi="Times New Roman"/>
          <w:sz w:val="24"/>
          <w:szCs w:val="24"/>
        </w:rPr>
      </w:pPr>
      <w:r w:rsidRPr="00F106BA">
        <w:rPr>
          <w:rFonts w:ascii="Times New Roman" w:hAnsi="Times New Roman"/>
          <w:color w:val="000000"/>
          <w:spacing w:val="1"/>
          <w:sz w:val="24"/>
          <w:szCs w:val="24"/>
        </w:rPr>
        <w:t xml:space="preserve">komisijos pirmininkas </w:t>
      </w:r>
      <w:r w:rsidRPr="00F106BA">
        <w:rPr>
          <w:rFonts w:ascii="Times New Roman" w:hAnsi="Times New Roman"/>
          <w:color w:val="000000"/>
          <w:spacing w:val="1"/>
          <w:sz w:val="24"/>
          <w:szCs w:val="24"/>
        </w:rPr>
        <w:tab/>
      </w:r>
      <w:r w:rsidRPr="00F106BA">
        <w:rPr>
          <w:rFonts w:ascii="Times New Roman" w:hAnsi="Times New Roman"/>
          <w:color w:val="000000"/>
          <w:spacing w:val="1"/>
          <w:sz w:val="24"/>
          <w:szCs w:val="24"/>
        </w:rPr>
        <w:tab/>
      </w:r>
      <w:r w:rsidRPr="00F106BA">
        <w:rPr>
          <w:rFonts w:ascii="Times New Roman" w:hAnsi="Times New Roman"/>
          <w:color w:val="000000"/>
          <w:spacing w:val="1"/>
          <w:sz w:val="24"/>
          <w:szCs w:val="24"/>
        </w:rPr>
        <w:tab/>
      </w:r>
      <w:r w:rsidRPr="00F106BA">
        <w:rPr>
          <w:rFonts w:ascii="Times New Roman" w:hAnsi="Times New Roman"/>
          <w:color w:val="000000"/>
          <w:spacing w:val="1"/>
          <w:sz w:val="24"/>
          <w:szCs w:val="24"/>
        </w:rPr>
        <w:tab/>
      </w:r>
      <w:r w:rsidRPr="00F106BA">
        <w:rPr>
          <w:rFonts w:ascii="Times New Roman" w:hAnsi="Times New Roman"/>
          <w:color w:val="000000"/>
          <w:spacing w:val="1"/>
          <w:sz w:val="24"/>
          <w:szCs w:val="24"/>
        </w:rPr>
        <w:tab/>
      </w:r>
      <w:r w:rsidRPr="00F106BA">
        <w:rPr>
          <w:rFonts w:ascii="Times New Roman" w:hAnsi="Times New Roman"/>
          <w:color w:val="000000"/>
          <w:spacing w:val="1"/>
          <w:sz w:val="24"/>
          <w:szCs w:val="24"/>
        </w:rPr>
        <w:tab/>
        <w:t xml:space="preserve">      </w:t>
      </w:r>
      <w:r>
        <w:rPr>
          <w:rFonts w:ascii="Times New Roman" w:hAnsi="Times New Roman"/>
          <w:color w:val="000000"/>
          <w:spacing w:val="1"/>
          <w:sz w:val="24"/>
          <w:szCs w:val="24"/>
        </w:rPr>
        <w:tab/>
      </w:r>
      <w:r w:rsidRPr="00F106BA">
        <w:rPr>
          <w:rFonts w:ascii="Times New Roman" w:hAnsi="Times New Roman"/>
          <w:color w:val="000000"/>
          <w:spacing w:val="1"/>
          <w:sz w:val="24"/>
          <w:szCs w:val="24"/>
        </w:rPr>
        <w:t>Antanas Nesteckis</w:t>
      </w:r>
    </w:p>
    <w:p w14:paraId="0C485C86" w14:textId="77777777" w:rsidR="00412FA3" w:rsidRPr="00A11FA1" w:rsidRDefault="00412FA3" w:rsidP="00412FA3">
      <w:pPr>
        <w:spacing w:line="360" w:lineRule="auto"/>
        <w:jc w:val="center"/>
        <w:rPr>
          <w:rFonts w:ascii="Times New Roman" w:hAnsi="Times New Roman"/>
          <w:sz w:val="24"/>
          <w:szCs w:val="24"/>
        </w:rPr>
      </w:pPr>
    </w:p>
    <w:p w14:paraId="4F123055" w14:textId="77777777" w:rsidR="0077615A" w:rsidRPr="00A11FA1" w:rsidRDefault="0077615A" w:rsidP="00A11FA1">
      <w:pPr>
        <w:spacing w:line="360" w:lineRule="auto"/>
        <w:jc w:val="center"/>
        <w:rPr>
          <w:rFonts w:ascii="Times New Roman" w:hAnsi="Times New Roman"/>
          <w:sz w:val="24"/>
          <w:szCs w:val="24"/>
        </w:rPr>
      </w:pPr>
    </w:p>
    <w:sectPr w:rsidR="0077615A" w:rsidRPr="00A11FA1"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4F7E" w14:textId="77777777" w:rsidR="00F237CC" w:rsidRDefault="00F237CC">
      <w:r>
        <w:separator/>
      </w:r>
    </w:p>
  </w:endnote>
  <w:endnote w:type="continuationSeparator" w:id="0">
    <w:p w14:paraId="6514EF5A" w14:textId="77777777" w:rsidR="00F237CC" w:rsidRDefault="00F2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7280"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1CE5" w14:textId="77777777" w:rsidR="00F237CC" w:rsidRDefault="00F237CC">
      <w:r>
        <w:separator/>
      </w:r>
    </w:p>
  </w:footnote>
  <w:footnote w:type="continuationSeparator" w:id="0">
    <w:p w14:paraId="6542995E" w14:textId="77777777" w:rsidR="00F237CC" w:rsidRDefault="00F2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CFF6"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321EBE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14F9"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8139D1">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14:paraId="465A6B4D"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B6EB" w14:textId="77777777" w:rsidR="002D5B52" w:rsidRDefault="002D5B52" w:rsidP="00615A29">
    <w:pPr>
      <w:jc w:val="center"/>
      <w:rPr>
        <w:rFonts w:ascii="Times New Roman" w:hAnsi="Times New Roman"/>
        <w:sz w:val="24"/>
      </w:rPr>
    </w:pPr>
  </w:p>
  <w:p w14:paraId="50D43AF9" w14:textId="77777777" w:rsidR="002D5B52" w:rsidRDefault="002D5B52" w:rsidP="00615A29">
    <w:pPr>
      <w:jc w:val="center"/>
      <w:rPr>
        <w:rFonts w:ascii="Times New Roman" w:hAnsi="Times New Roman"/>
        <w:sz w:val="24"/>
      </w:rPr>
    </w:pPr>
  </w:p>
  <w:p w14:paraId="78E747FB" w14:textId="77777777" w:rsidR="002D5B52" w:rsidRDefault="004B1C8B" w:rsidP="00615A29">
    <w:pPr>
      <w:jc w:val="center"/>
      <w:rPr>
        <w:sz w:val="16"/>
        <w:szCs w:val="16"/>
      </w:rPr>
    </w:pPr>
    <w:r>
      <w:rPr>
        <w:rFonts w:ascii="Times New Roman" w:hAnsi="Times New Roman"/>
        <w:noProof/>
      </w:rPr>
      <w:drawing>
        <wp:inline distT="0" distB="0" distL="0" distR="0" wp14:anchorId="2F27D9CC" wp14:editId="26DB3290">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BC16D1B" w14:textId="77777777" w:rsidR="002D5B52" w:rsidRDefault="002D5B52" w:rsidP="00615A29">
    <w:pPr>
      <w:jc w:val="center"/>
      <w:rPr>
        <w:sz w:val="16"/>
        <w:szCs w:val="16"/>
      </w:rPr>
    </w:pPr>
  </w:p>
  <w:p w14:paraId="268387A4" w14:textId="77777777" w:rsidR="002D5B52" w:rsidRPr="00615A29" w:rsidRDefault="002D5B52" w:rsidP="00615A29">
    <w:pPr>
      <w:jc w:val="center"/>
      <w:rPr>
        <w:sz w:val="16"/>
        <w:szCs w:val="16"/>
      </w:rPr>
    </w:pPr>
  </w:p>
  <w:p w14:paraId="1EF76876"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146F2E18"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03375741">
    <w:abstractNumId w:val="0"/>
  </w:num>
  <w:num w:numId="2" w16cid:durableId="1348602624">
    <w:abstractNumId w:val="4"/>
  </w:num>
  <w:num w:numId="3" w16cid:durableId="1933203290">
    <w:abstractNumId w:val="1"/>
  </w:num>
  <w:num w:numId="4" w16cid:durableId="436876921">
    <w:abstractNumId w:val="5"/>
  </w:num>
  <w:num w:numId="5" w16cid:durableId="1254894755">
    <w:abstractNumId w:val="3"/>
  </w:num>
  <w:num w:numId="6" w16cid:durableId="5457273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3504"/>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3D8B"/>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12FA3"/>
    <w:rsid w:val="004214A4"/>
    <w:rsid w:val="00421FB9"/>
    <w:rsid w:val="0043034A"/>
    <w:rsid w:val="00430BBC"/>
    <w:rsid w:val="00430CEB"/>
    <w:rsid w:val="004324DA"/>
    <w:rsid w:val="00432D0C"/>
    <w:rsid w:val="004330FC"/>
    <w:rsid w:val="00434C11"/>
    <w:rsid w:val="004358CB"/>
    <w:rsid w:val="00435C85"/>
    <w:rsid w:val="004371E7"/>
    <w:rsid w:val="004374C7"/>
    <w:rsid w:val="0044211B"/>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1645"/>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3383"/>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39D1"/>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AC1"/>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69C"/>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14DE"/>
    <w:rsid w:val="00AD257B"/>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37CC"/>
    <w:rsid w:val="00F251D9"/>
    <w:rsid w:val="00F26856"/>
    <w:rsid w:val="00F3032A"/>
    <w:rsid w:val="00F312B9"/>
    <w:rsid w:val="00F327A4"/>
    <w:rsid w:val="00F329AD"/>
    <w:rsid w:val="00F32B2B"/>
    <w:rsid w:val="00F33F99"/>
    <w:rsid w:val="00F3441B"/>
    <w:rsid w:val="00F3572B"/>
    <w:rsid w:val="00F36455"/>
    <w:rsid w:val="00F37A3C"/>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B87A9"/>
  <w15:docId w15:val="{6A9E2FCF-D388-4A03-B119-6F9EBD6E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6</Pages>
  <Words>6034</Words>
  <Characters>3440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2</cp:revision>
  <cp:lastPrinted>2019-11-28T12:47:00Z</cp:lastPrinted>
  <dcterms:created xsi:type="dcterms:W3CDTF">2023-09-29T11:41:00Z</dcterms:created>
  <dcterms:modified xsi:type="dcterms:W3CDTF">2023-09-29T11:41:00Z</dcterms:modified>
</cp:coreProperties>
</file>