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2A43" w14:textId="610E4413" w:rsidR="00F05031" w:rsidRDefault="00EE5095" w:rsidP="00F05031">
      <w:pPr>
        <w:jc w:val="center"/>
        <w:rPr>
          <w:rFonts w:ascii="Times New Roman" w:hAnsi="Times New Roman"/>
          <w:b/>
          <w:sz w:val="24"/>
          <w:szCs w:val="24"/>
        </w:rPr>
      </w:pPr>
      <w:r>
        <w:rPr>
          <w:rFonts w:ascii="Times New Roman" w:eastAsiaTheme="minorHAnsi" w:hAnsi="Times New Roman"/>
          <w:b/>
          <w:sz w:val="24"/>
          <w:szCs w:val="24"/>
        </w:rPr>
        <w:t xml:space="preserve">KAUNO RAJONO SAVIVALDYBĖS ŽELDYNŲ </w:t>
      </w:r>
      <w:r w:rsidR="00F05031" w:rsidRPr="004A4939">
        <w:rPr>
          <w:rFonts w:ascii="Times New Roman" w:hAnsi="Times New Roman"/>
          <w:b/>
          <w:sz w:val="24"/>
          <w:szCs w:val="24"/>
        </w:rPr>
        <w:t>IR ŽELDINIŲ APSAUGOS, PRIEŽIŪROS IR TVARKYMO KOMISIJOS</w:t>
      </w:r>
    </w:p>
    <w:p w14:paraId="2C391ADE" w14:textId="76A59357" w:rsidR="00EE5095" w:rsidRPr="0081217D" w:rsidRDefault="007D5534" w:rsidP="0081217D">
      <w:pPr>
        <w:pStyle w:val="Sraopastraipa"/>
        <w:numPr>
          <w:ilvl w:val="0"/>
          <w:numId w:val="4"/>
        </w:numPr>
        <w:jc w:val="center"/>
        <w:rPr>
          <w:rFonts w:ascii="Times New Roman" w:eastAsiaTheme="minorHAnsi" w:hAnsi="Times New Roman"/>
          <w:b/>
          <w:sz w:val="24"/>
          <w:szCs w:val="24"/>
        </w:rPr>
      </w:pPr>
      <w:r>
        <w:rPr>
          <w:rFonts w:ascii="Times New Roman" w:eastAsiaTheme="minorHAnsi" w:hAnsi="Times New Roman"/>
          <w:b/>
          <w:sz w:val="24"/>
          <w:szCs w:val="24"/>
        </w:rPr>
        <w:t xml:space="preserve"> </w:t>
      </w:r>
      <w:r w:rsidR="00EE5095" w:rsidRPr="0081217D">
        <w:rPr>
          <w:rFonts w:ascii="Times New Roman" w:eastAsiaTheme="minorHAnsi" w:hAnsi="Times New Roman"/>
          <w:b/>
          <w:sz w:val="24"/>
          <w:szCs w:val="24"/>
        </w:rPr>
        <w:t>METŲ VEIKLOS ATASKAITA</w:t>
      </w:r>
    </w:p>
    <w:p w14:paraId="25C88ED8" w14:textId="77777777" w:rsidR="00EE5095" w:rsidRDefault="00EE5095" w:rsidP="00EE5095">
      <w:pPr>
        <w:spacing w:line="360" w:lineRule="auto"/>
        <w:ind w:right="-897"/>
        <w:jc w:val="both"/>
        <w:rPr>
          <w:rFonts w:ascii="Times New Roman" w:eastAsiaTheme="minorHAnsi" w:hAnsi="Times New Roman"/>
          <w:sz w:val="24"/>
          <w:szCs w:val="24"/>
        </w:rPr>
      </w:pPr>
    </w:p>
    <w:p w14:paraId="11505C3B" w14:textId="77777777" w:rsidR="00EE5095" w:rsidRDefault="00EE5095" w:rsidP="00EE5095">
      <w:pPr>
        <w:spacing w:line="360" w:lineRule="auto"/>
        <w:ind w:firstLine="851"/>
        <w:jc w:val="both"/>
        <w:rPr>
          <w:rFonts w:ascii="Times New Roman" w:hAnsi="Times New Roman"/>
          <w:sz w:val="24"/>
          <w:szCs w:val="24"/>
          <w:lang w:eastAsia="en-US"/>
        </w:rPr>
      </w:pPr>
    </w:p>
    <w:p w14:paraId="271DF288" w14:textId="13D10050" w:rsidR="0081217D" w:rsidRPr="007B4F27" w:rsidRDefault="0081217D" w:rsidP="0081217D">
      <w:pPr>
        <w:tabs>
          <w:tab w:val="left" w:pos="851"/>
          <w:tab w:val="left" w:pos="1134"/>
        </w:tabs>
        <w:spacing w:line="360" w:lineRule="auto"/>
        <w:ind w:firstLine="851"/>
        <w:jc w:val="both"/>
        <w:rPr>
          <w:rFonts w:ascii="Times New Roman" w:hAnsi="Times New Roman"/>
          <w:sz w:val="24"/>
          <w:szCs w:val="24"/>
        </w:rPr>
      </w:pPr>
      <w:r>
        <w:rPr>
          <w:rFonts w:ascii="Times New Roman" w:hAnsi="Times New Roman"/>
          <w:sz w:val="24"/>
          <w:szCs w:val="24"/>
          <w:lang w:eastAsia="en-US"/>
        </w:rPr>
        <w:t xml:space="preserve">Kauno rajono savivaldybės želdynų ir želdinių apsaugos, priežiūros ir tvarkymo komisija (toliau – Komisija) sudaryta </w:t>
      </w:r>
      <w:r w:rsidR="00EE5095">
        <w:rPr>
          <w:rFonts w:ascii="Times New Roman" w:hAnsi="Times New Roman"/>
          <w:sz w:val="24"/>
          <w:szCs w:val="24"/>
          <w:lang w:eastAsia="en-US"/>
        </w:rPr>
        <w:t>Kauno rajono savivaldybės tarybos 20</w:t>
      </w:r>
      <w:r w:rsidR="00F05031">
        <w:rPr>
          <w:rFonts w:ascii="Times New Roman" w:hAnsi="Times New Roman"/>
          <w:sz w:val="24"/>
          <w:szCs w:val="24"/>
          <w:lang w:eastAsia="en-US"/>
        </w:rPr>
        <w:t>23</w:t>
      </w:r>
      <w:r w:rsidR="00EE5095">
        <w:rPr>
          <w:rFonts w:ascii="Times New Roman" w:hAnsi="Times New Roman"/>
          <w:sz w:val="24"/>
          <w:szCs w:val="24"/>
          <w:lang w:eastAsia="en-US"/>
        </w:rPr>
        <w:t xml:space="preserve"> m. </w:t>
      </w:r>
      <w:r w:rsidR="00F05031">
        <w:rPr>
          <w:rFonts w:ascii="Times New Roman" w:hAnsi="Times New Roman"/>
          <w:sz w:val="24"/>
          <w:szCs w:val="24"/>
          <w:lang w:eastAsia="en-US"/>
        </w:rPr>
        <w:t>gegužės</w:t>
      </w:r>
      <w:r w:rsidR="00EE5095">
        <w:rPr>
          <w:rFonts w:ascii="Times New Roman" w:hAnsi="Times New Roman"/>
          <w:sz w:val="24"/>
          <w:szCs w:val="24"/>
          <w:lang w:eastAsia="en-US"/>
        </w:rPr>
        <w:t xml:space="preserve"> 2</w:t>
      </w:r>
      <w:r w:rsidR="00F05031">
        <w:rPr>
          <w:rFonts w:ascii="Times New Roman" w:hAnsi="Times New Roman"/>
          <w:sz w:val="24"/>
          <w:szCs w:val="24"/>
          <w:lang w:eastAsia="en-US"/>
        </w:rPr>
        <w:t>5</w:t>
      </w:r>
      <w:r w:rsidR="00EE5095">
        <w:rPr>
          <w:rFonts w:ascii="Times New Roman" w:hAnsi="Times New Roman"/>
          <w:sz w:val="24"/>
          <w:szCs w:val="24"/>
          <w:lang w:eastAsia="en-US"/>
        </w:rPr>
        <w:t xml:space="preserve"> d. sprendimu Nr. TS-</w:t>
      </w:r>
      <w:r w:rsidR="00F05031">
        <w:rPr>
          <w:rFonts w:ascii="Times New Roman" w:hAnsi="Times New Roman"/>
          <w:sz w:val="24"/>
          <w:szCs w:val="24"/>
          <w:lang w:eastAsia="en-US"/>
        </w:rPr>
        <w:t>218</w:t>
      </w:r>
      <w:r w:rsidR="00EE5095">
        <w:rPr>
          <w:rFonts w:ascii="Times New Roman" w:hAnsi="Times New Roman"/>
          <w:sz w:val="24"/>
          <w:szCs w:val="24"/>
          <w:lang w:eastAsia="en-US"/>
        </w:rPr>
        <w:t xml:space="preserve"> „Dėl Kauno rajono savivaldybės tarybos </w:t>
      </w:r>
      <w:r w:rsidR="00F05031">
        <w:rPr>
          <w:rFonts w:ascii="Times New Roman" w:hAnsi="Times New Roman"/>
          <w:sz w:val="24"/>
          <w:szCs w:val="24"/>
          <w:lang w:eastAsia="en-US"/>
        </w:rPr>
        <w:t>2021 m. lapkričio 25 d. sprendimo Nr. TS-422 „Dėl Kauno rajono savivaldybės želdynų ir želdinių apsaugos, priežiūros ir tvarkymo komisijos sudarymo ir jos nuostatų patvirtinimo“</w:t>
      </w:r>
      <w:r w:rsidR="007D5534">
        <w:rPr>
          <w:rFonts w:ascii="Times New Roman" w:hAnsi="Times New Roman"/>
          <w:sz w:val="24"/>
          <w:szCs w:val="24"/>
          <w:lang w:eastAsia="en-US"/>
        </w:rPr>
        <w:t xml:space="preserve"> pakeitimo“</w:t>
      </w:r>
      <w:r w:rsidR="00085B5E">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B4F27">
        <w:rPr>
          <w:rFonts w:ascii="Times New Roman" w:hAnsi="Times New Roman"/>
          <w:sz w:val="24"/>
          <w:szCs w:val="24"/>
        </w:rPr>
        <w:t xml:space="preserve">Komisija savo veikloje vadovaujasi Lietuvos Respublikos Konstitucija, Lietuvos Respublikos želdynų įstatymu, Lietuvos Respublikos Vyriausybės nutarimais, Lietuvos Respublikos aplinkos ministro įsakymais, Kauno rajono savivaldybės želdynų ir želdinių apsaugos taisyklėmis, Kauno rajono savivaldybės tarybos sprendimais, Kauno rajono savivaldybės </w:t>
      </w:r>
      <w:r w:rsidRPr="007B4F27">
        <w:rPr>
          <w:rFonts w:ascii="Times New Roman" w:hAnsi="Times New Roman"/>
          <w:bCs/>
          <w:sz w:val="24"/>
          <w:szCs w:val="24"/>
        </w:rPr>
        <w:t>želdynų ir želdinių apsaugos, priežiūros ir tvarkymo komisijos nuostata</w:t>
      </w:r>
      <w:r>
        <w:rPr>
          <w:rFonts w:ascii="Times New Roman" w:hAnsi="Times New Roman"/>
          <w:sz w:val="24"/>
          <w:szCs w:val="24"/>
        </w:rPr>
        <w:t>is (toliau – Nuostatai), kitais</w:t>
      </w:r>
      <w:r w:rsidRPr="007B4F27">
        <w:rPr>
          <w:rFonts w:ascii="Times New Roman" w:hAnsi="Times New Roman"/>
          <w:sz w:val="24"/>
          <w:szCs w:val="24"/>
        </w:rPr>
        <w:t xml:space="preserve"> teisės aktais. </w:t>
      </w:r>
    </w:p>
    <w:p w14:paraId="5C1BB337" w14:textId="0D0A2C29" w:rsidR="00F171CC" w:rsidRDefault="00EE5095" w:rsidP="00F171CC">
      <w:pPr>
        <w:tabs>
          <w:tab w:val="left" w:pos="851"/>
          <w:tab w:val="left" w:pos="1134"/>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K</w:t>
      </w:r>
      <w:r w:rsidR="0081217D">
        <w:rPr>
          <w:rFonts w:ascii="Times New Roman" w:hAnsi="Times New Roman"/>
          <w:sz w:val="24"/>
          <w:szCs w:val="24"/>
          <w:lang w:eastAsia="en-US"/>
        </w:rPr>
        <w:t>omisijos Nuostatai</w:t>
      </w:r>
      <w:r w:rsidR="00085B5E">
        <w:rPr>
          <w:rFonts w:ascii="Times New Roman" w:hAnsi="Times New Roman"/>
          <w:sz w:val="24"/>
          <w:szCs w:val="24"/>
          <w:lang w:eastAsia="en-US"/>
        </w:rPr>
        <w:t xml:space="preserve"> patvirtinti Kauno rajono savivaldybės tarybos 2021 m. lapkričio 24 d. sprendimu Nr. TS-422 ,,Dėl Kauno rajono savivaldybės </w:t>
      </w:r>
      <w:r w:rsidR="00472009">
        <w:rPr>
          <w:rFonts w:ascii="Times New Roman" w:hAnsi="Times New Roman"/>
          <w:sz w:val="24"/>
          <w:szCs w:val="24"/>
          <w:lang w:eastAsia="en-US"/>
        </w:rPr>
        <w:t>želdynų ir želdinių apsaugos, priežiūros ir tvarkymo komisijos sudarymo ir jos nuostatų patvirtinimo“.</w:t>
      </w:r>
    </w:p>
    <w:p w14:paraId="3A8D8478" w14:textId="3C67AF75" w:rsidR="0081217D" w:rsidRPr="007B4F27" w:rsidRDefault="0081217D" w:rsidP="0081217D">
      <w:pPr>
        <w:spacing w:line="360" w:lineRule="auto"/>
        <w:ind w:firstLine="851"/>
        <w:contextualSpacing/>
        <w:jc w:val="both"/>
        <w:rPr>
          <w:rFonts w:ascii="Times New Roman" w:hAnsi="Times New Roman"/>
          <w:sz w:val="24"/>
          <w:szCs w:val="24"/>
        </w:rPr>
      </w:pPr>
      <w:r>
        <w:rPr>
          <w:rFonts w:ascii="Times New Roman" w:hAnsi="Times New Roman"/>
          <w:sz w:val="24"/>
          <w:szCs w:val="24"/>
          <w:lang w:eastAsia="en-US"/>
        </w:rPr>
        <w:t>Vadovaujantis Nuostatais, Komisija</w:t>
      </w:r>
      <w:r w:rsidRPr="0081217D">
        <w:rPr>
          <w:rFonts w:ascii="Times New Roman" w:hAnsi="Times New Roman"/>
          <w:sz w:val="24"/>
          <w:szCs w:val="24"/>
        </w:rPr>
        <w:t xml:space="preserve"> </w:t>
      </w:r>
      <w:r w:rsidRPr="007B4F27">
        <w:rPr>
          <w:rFonts w:ascii="Times New Roman" w:hAnsi="Times New Roman"/>
          <w:sz w:val="24"/>
          <w:szCs w:val="24"/>
        </w:rPr>
        <w:t>nagrinėja atvejus, kai Savivaldybės želdynų ir želdinių teritorijose arba ne Savivaldybės valdomoje valstybinėje žemėje ketinama kirsti ar kitaip pašalinti iš augimo vietos 10 ar daugiau saugotinų želdinių, taip pat viešuosiuose atskiruosiuose želdynuose augančius saugotinus želdinius;</w:t>
      </w:r>
      <w:r>
        <w:rPr>
          <w:rFonts w:ascii="Times New Roman" w:hAnsi="Times New Roman"/>
          <w:sz w:val="24"/>
          <w:szCs w:val="24"/>
        </w:rPr>
        <w:t xml:space="preserve"> </w:t>
      </w:r>
      <w:r w:rsidRPr="007B4F27">
        <w:rPr>
          <w:rFonts w:ascii="Times New Roman" w:hAnsi="Times New Roman"/>
          <w:sz w:val="24"/>
          <w:szCs w:val="24"/>
        </w:rPr>
        <w:t>sprendžia klausimus, susijusius su želdinių apsauga, priežiūra, kirtimu, pertvarkymu ir teikia išvadas</w:t>
      </w:r>
      <w:r>
        <w:rPr>
          <w:rFonts w:ascii="Times New Roman" w:hAnsi="Times New Roman"/>
          <w:sz w:val="24"/>
          <w:szCs w:val="24"/>
        </w:rPr>
        <w:t xml:space="preserve">; </w:t>
      </w:r>
      <w:r w:rsidRPr="007B4F27">
        <w:rPr>
          <w:rFonts w:ascii="Times New Roman" w:hAnsi="Times New Roman"/>
          <w:sz w:val="24"/>
          <w:szCs w:val="24"/>
        </w:rPr>
        <w:t>esant poreikiui, pagal kompetenciją nagrinėja pateiktas želdynų ir želdinių būklės ekspertizės išvadas</w:t>
      </w:r>
      <w:r>
        <w:rPr>
          <w:rFonts w:ascii="Times New Roman" w:hAnsi="Times New Roman"/>
          <w:sz w:val="24"/>
          <w:szCs w:val="24"/>
        </w:rPr>
        <w:t xml:space="preserve">; </w:t>
      </w:r>
      <w:r w:rsidRPr="007B4F27">
        <w:rPr>
          <w:rFonts w:ascii="Times New Roman" w:hAnsi="Times New Roman"/>
          <w:sz w:val="24"/>
          <w:szCs w:val="24"/>
        </w:rPr>
        <w:t>vykdo kitus Savivaldybės tarybos pavedimus</w:t>
      </w:r>
      <w:r>
        <w:rPr>
          <w:rFonts w:ascii="Times New Roman" w:hAnsi="Times New Roman"/>
          <w:sz w:val="24"/>
          <w:szCs w:val="24"/>
        </w:rPr>
        <w:t>.</w:t>
      </w:r>
    </w:p>
    <w:p w14:paraId="5F08FB9C" w14:textId="7A769FB9" w:rsidR="00F171CC" w:rsidRPr="007B4F27" w:rsidRDefault="0081217D" w:rsidP="007D5534">
      <w:pPr>
        <w:tabs>
          <w:tab w:val="left" w:pos="851"/>
          <w:tab w:val="left" w:pos="1134"/>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 xml:space="preserve"> </w:t>
      </w:r>
      <w:r w:rsidR="007D5534">
        <w:rPr>
          <w:rFonts w:ascii="Times New Roman" w:hAnsi="Times New Roman"/>
          <w:sz w:val="24"/>
          <w:szCs w:val="24"/>
          <w:lang w:eastAsia="en-US"/>
        </w:rPr>
        <w:t xml:space="preserve">Įvertinus Komisijos funkcijas, atsižvelgiant į Savivaldybėje gautus prašymus, </w:t>
      </w:r>
      <w:r w:rsidR="00F171CC">
        <w:rPr>
          <w:rFonts w:ascii="Times New Roman" w:hAnsi="Times New Roman"/>
          <w:sz w:val="24"/>
          <w:szCs w:val="24"/>
        </w:rPr>
        <w:t xml:space="preserve">2023 m. </w:t>
      </w:r>
      <w:r>
        <w:rPr>
          <w:rFonts w:ascii="Times New Roman" w:hAnsi="Times New Roman"/>
          <w:sz w:val="24"/>
          <w:szCs w:val="24"/>
        </w:rPr>
        <w:t>Komisij</w:t>
      </w:r>
      <w:r w:rsidR="007D5534">
        <w:rPr>
          <w:rFonts w:ascii="Times New Roman" w:hAnsi="Times New Roman"/>
          <w:sz w:val="24"/>
          <w:szCs w:val="24"/>
        </w:rPr>
        <w:t>os posėdžių šaukti poreikio nebuvo.</w:t>
      </w:r>
    </w:p>
    <w:p w14:paraId="46C6BFD2" w14:textId="0CB5EA4D" w:rsidR="00F171CC" w:rsidRDefault="00F171CC" w:rsidP="00085B5E">
      <w:pPr>
        <w:tabs>
          <w:tab w:val="left" w:pos="851"/>
          <w:tab w:val="left" w:pos="1134"/>
        </w:tabs>
        <w:spacing w:line="360" w:lineRule="auto"/>
        <w:ind w:firstLine="851"/>
        <w:jc w:val="both"/>
        <w:rPr>
          <w:rFonts w:ascii="Times New Roman" w:hAnsi="Times New Roman"/>
          <w:sz w:val="24"/>
          <w:szCs w:val="24"/>
          <w:lang w:eastAsia="en-US"/>
        </w:rPr>
      </w:pPr>
    </w:p>
    <w:p w14:paraId="34BF699C" w14:textId="77777777" w:rsidR="00472009" w:rsidRDefault="00472009" w:rsidP="00085B5E">
      <w:pPr>
        <w:tabs>
          <w:tab w:val="left" w:pos="851"/>
          <w:tab w:val="left" w:pos="1134"/>
        </w:tabs>
        <w:spacing w:line="360" w:lineRule="auto"/>
        <w:ind w:firstLine="851"/>
        <w:jc w:val="both"/>
        <w:rPr>
          <w:rFonts w:ascii="Times New Roman" w:hAnsi="Times New Roman"/>
          <w:sz w:val="24"/>
          <w:szCs w:val="24"/>
          <w:lang w:eastAsia="en-US"/>
        </w:rPr>
      </w:pPr>
    </w:p>
    <w:p w14:paraId="2F1E7B0F" w14:textId="77777777" w:rsidR="005E7AEC" w:rsidRDefault="005E7AEC"/>
    <w:sectPr w:rsidR="005E7A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D6225"/>
    <w:multiLevelType w:val="multilevel"/>
    <w:tmpl w:val="169EEDA8"/>
    <w:lvl w:ilvl="0">
      <w:start w:val="1"/>
      <w:numFmt w:val="decimal"/>
      <w:lvlText w:val="%1."/>
      <w:lvlJc w:val="left"/>
      <w:pPr>
        <w:ind w:left="2629"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1" w15:restartNumberingAfterBreak="0">
    <w:nsid w:val="44081942"/>
    <w:multiLevelType w:val="multilevel"/>
    <w:tmpl w:val="5510D626"/>
    <w:lvl w:ilvl="0">
      <w:start w:val="1"/>
      <w:numFmt w:val="decimal"/>
      <w:suff w:val="space"/>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50D24159"/>
    <w:multiLevelType w:val="hybridMultilevel"/>
    <w:tmpl w:val="6DACF624"/>
    <w:lvl w:ilvl="0" w:tplc="28BAB78E">
      <w:start w:val="2023"/>
      <w:numFmt w:val="decimal"/>
      <w:lvlText w:val="%1"/>
      <w:lvlJc w:val="left"/>
      <w:pPr>
        <w:ind w:left="764" w:hanging="48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1336228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0102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4688229">
    <w:abstractNumId w:val="0"/>
  </w:num>
  <w:num w:numId="4" w16cid:durableId="40877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AA"/>
    <w:rsid w:val="00085B5E"/>
    <w:rsid w:val="00205425"/>
    <w:rsid w:val="00472009"/>
    <w:rsid w:val="005E7AEC"/>
    <w:rsid w:val="006372AA"/>
    <w:rsid w:val="007141D2"/>
    <w:rsid w:val="007D5534"/>
    <w:rsid w:val="0081217D"/>
    <w:rsid w:val="0084500E"/>
    <w:rsid w:val="00EE5095"/>
    <w:rsid w:val="00EF7E16"/>
    <w:rsid w:val="00F05031"/>
    <w:rsid w:val="00F17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F980"/>
  <w15:chartTrackingRefBased/>
  <w15:docId w15:val="{D3E8546C-04EF-4ED6-A75C-5E95158E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5095"/>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12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4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1248</Words>
  <Characters>712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Lisajevičiūtė</dc:creator>
  <cp:keywords/>
  <dc:description/>
  <cp:lastModifiedBy>Dalia Urbonienė</cp:lastModifiedBy>
  <cp:revision>2</cp:revision>
  <dcterms:created xsi:type="dcterms:W3CDTF">2024-02-12T07:14:00Z</dcterms:created>
  <dcterms:modified xsi:type="dcterms:W3CDTF">2024-02-12T07:14:00Z</dcterms:modified>
</cp:coreProperties>
</file>