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15F38323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9373DB">
        <w:rPr>
          <w:rFonts w:ascii="Times New Roman" w:hAnsi="Times New Roman"/>
          <w:sz w:val="24"/>
          <w:szCs w:val="24"/>
        </w:rPr>
        <w:t>kovo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09D7D424" w:rsidR="000E7D21" w:rsidRPr="009373DB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uoju pakeitimu, patvirtintu Kauno rajono savivaldybės tarybos 2014-08-28 sprendimu </w:t>
      </w:r>
      <w:r w:rsidR="00114DFE" w:rsidRPr="009373DB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9373D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9373DB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9373DB">
        <w:rPr>
          <w:rFonts w:ascii="Times New Roman" w:hAnsi="Times New Roman"/>
          <w:sz w:val="24"/>
          <w:szCs w:val="24"/>
        </w:rPr>
        <w:t xml:space="preserve">ir </w:t>
      </w:r>
      <w:r w:rsidR="000E7D21" w:rsidRPr="009373DB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s 202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4-03-20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Nr. ĮS-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520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9373DB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9373DB">
        <w:rPr>
          <w:rFonts w:ascii="Times New Roman" w:hAnsi="Times New Roman"/>
          <w:sz w:val="24"/>
          <w:szCs w:val="24"/>
        </w:rPr>
        <w:t>planavimo iniciatoriaus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202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4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-0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2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-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05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373DB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prašymą, registruotą 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9373DB">
        <w:rPr>
          <w:rFonts w:ascii="Times New Roman" w:hAnsi="Times New Roman"/>
          <w:spacing w:val="-4"/>
          <w:sz w:val="24"/>
          <w:szCs w:val="24"/>
        </w:rPr>
        <w:t>4-02-08</w:t>
      </w:r>
      <w:r w:rsidR="000E7D21" w:rsidRPr="009373D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9373DB">
        <w:rPr>
          <w:rFonts w:ascii="Times New Roman" w:hAnsi="Times New Roman"/>
          <w:color w:val="000000" w:themeColor="text1"/>
          <w:spacing w:val="-4"/>
          <w:sz w:val="24"/>
          <w:szCs w:val="24"/>
        </w:rPr>
        <w:t>Nr. UG-</w:t>
      </w:r>
      <w:r w:rsidR="009373DB" w:rsidRPr="009373DB">
        <w:rPr>
          <w:rFonts w:ascii="Times New Roman" w:hAnsi="Times New Roman"/>
          <w:color w:val="000000" w:themeColor="text1"/>
          <w:spacing w:val="-4"/>
          <w:sz w:val="24"/>
          <w:szCs w:val="24"/>
        </w:rPr>
        <w:t>193</w:t>
      </w:r>
      <w:r w:rsidR="000E7D21" w:rsidRPr="009373D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450E8D2F" w:rsidR="00B34F58" w:rsidRPr="009373DB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373DB">
        <w:rPr>
          <w:rFonts w:ascii="Times New Roman" w:hAnsi="Times New Roman"/>
          <w:sz w:val="24"/>
          <w:szCs w:val="24"/>
        </w:rPr>
        <w:t>L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e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i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d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ž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>i</w:t>
      </w:r>
      <w:r w:rsidR="0054048D" w:rsidRPr="009373DB">
        <w:rPr>
          <w:rFonts w:ascii="Times New Roman" w:hAnsi="Times New Roman"/>
          <w:sz w:val="24"/>
          <w:szCs w:val="24"/>
        </w:rPr>
        <w:t xml:space="preserve"> </w:t>
      </w:r>
      <w:r w:rsidRPr="009373DB">
        <w:rPr>
          <w:rFonts w:ascii="Times New Roman" w:hAnsi="Times New Roman"/>
          <w:sz w:val="24"/>
          <w:szCs w:val="24"/>
        </w:rPr>
        <w:t xml:space="preserve">u </w:t>
      </w:r>
      <w:r w:rsidR="001979FE" w:rsidRPr="009373DB">
        <w:rPr>
          <w:rFonts w:ascii="Times New Roman" w:hAnsi="Times New Roman"/>
          <w:sz w:val="24"/>
          <w:szCs w:val="24"/>
        </w:rPr>
        <w:t>rengti</w:t>
      </w:r>
      <w:r w:rsidR="000B14A2" w:rsidRPr="009373DB">
        <w:rPr>
          <w:rFonts w:ascii="Times New Roman" w:hAnsi="Times New Roman"/>
          <w:sz w:val="24"/>
          <w:szCs w:val="24"/>
        </w:rPr>
        <w:t xml:space="preserve"> </w:t>
      </w:r>
      <w:r w:rsidR="009373DB" w:rsidRPr="009373DB">
        <w:rPr>
          <w:rFonts w:ascii="Times New Roman" w:hAnsi="Times New Roman"/>
          <w:spacing w:val="-2"/>
          <w:sz w:val="24"/>
          <w:szCs w:val="24"/>
        </w:rPr>
        <w:t xml:space="preserve">Kauno rajono valdybos 2001-06-26 sprendimu Nr. 189 patvirtinto žemės sklypo Kauno r. sav., Garliavos apyl. sen., Jonučių II k., kadastro Nr. </w:t>
      </w:r>
      <w:r w:rsidR="009373DB" w:rsidRPr="009373DB">
        <w:rPr>
          <w:rFonts w:ascii="Times New Roman" w:hAnsi="Times New Roman" w:cs="Times New Roman"/>
          <w:sz w:val="24"/>
          <w:szCs w:val="24"/>
        </w:rPr>
        <w:t>5260/0008:294,</w:t>
      </w:r>
      <w:r w:rsidR="009373DB" w:rsidRPr="009373DB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sklype </w:t>
      </w:r>
      <w:r w:rsidR="009373DB" w:rsidRPr="009373DB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9373DB" w:rsidRPr="009373DB">
        <w:rPr>
          <w:rFonts w:ascii="Times New Roman" w:hAnsi="Times New Roman"/>
          <w:spacing w:val="-2"/>
          <w:sz w:val="24"/>
          <w:szCs w:val="24"/>
        </w:rPr>
        <w:t>Garliavos apyl. sen., Jonučių II k.,</w:t>
      </w:r>
      <w:r w:rsidR="009373DB" w:rsidRPr="009373DB">
        <w:rPr>
          <w:rFonts w:ascii="Times New Roman" w:hAnsi="Times New Roman" w:cs="Times New Roman"/>
          <w:sz w:val="24"/>
          <w:szCs w:val="24"/>
        </w:rPr>
        <w:t xml:space="preserve"> Tauro g. 1, kadastro Nr. 5260/0008:378 (plotas – 0,3494 ha).</w:t>
      </w:r>
    </w:p>
    <w:p w14:paraId="532175DC" w14:textId="08A8006E" w:rsidR="00D60C4F" w:rsidRPr="004B3582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582">
        <w:rPr>
          <w:rFonts w:ascii="Times New Roman" w:hAnsi="Times New Roman"/>
          <w:sz w:val="24"/>
          <w:szCs w:val="24"/>
        </w:rPr>
        <w:t xml:space="preserve">2. N u s t a t a u detaliojo </w:t>
      </w:r>
      <w:r w:rsidRPr="00FF1B0A">
        <w:rPr>
          <w:rFonts w:ascii="Times New Roman" w:hAnsi="Times New Roman"/>
          <w:sz w:val="24"/>
          <w:szCs w:val="24"/>
        </w:rPr>
        <w:t>plano k</w:t>
      </w:r>
      <w:r w:rsidR="00C32CBB" w:rsidRPr="00FF1B0A">
        <w:rPr>
          <w:rFonts w:ascii="Times New Roman" w:hAnsi="Times New Roman"/>
          <w:sz w:val="24"/>
          <w:szCs w:val="24"/>
        </w:rPr>
        <w:t>oregavimo</w:t>
      </w:r>
      <w:r w:rsidRPr="00FF1B0A">
        <w:rPr>
          <w:rFonts w:ascii="Times New Roman" w:hAnsi="Times New Roman"/>
          <w:sz w:val="24"/>
          <w:szCs w:val="24"/>
        </w:rPr>
        <w:t xml:space="preserve"> tiksl</w:t>
      </w:r>
      <w:r w:rsidR="00B61DF2" w:rsidRPr="00FF1B0A">
        <w:rPr>
          <w:rFonts w:ascii="Times New Roman" w:hAnsi="Times New Roman"/>
          <w:sz w:val="24"/>
          <w:szCs w:val="24"/>
        </w:rPr>
        <w:t>us</w:t>
      </w:r>
      <w:r w:rsidRPr="00FF1B0A">
        <w:rPr>
          <w:rFonts w:ascii="Times New Roman" w:hAnsi="Times New Roman"/>
          <w:sz w:val="24"/>
          <w:szCs w:val="24"/>
        </w:rPr>
        <w:t>:</w:t>
      </w:r>
    </w:p>
    <w:p w14:paraId="1D6A81B6" w14:textId="422B9996" w:rsidR="00FF1B0A" w:rsidRPr="00C17537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4653">
        <w:rPr>
          <w:rFonts w:ascii="Times New Roman" w:hAnsi="Times New Roman"/>
          <w:sz w:val="24"/>
          <w:szCs w:val="24"/>
        </w:rPr>
        <w:t xml:space="preserve">padalinti žemės sklypą, </w:t>
      </w:r>
      <w:r w:rsidRPr="00174653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Pr="009373DB">
        <w:rPr>
          <w:rFonts w:ascii="Times New Roman" w:hAnsi="Times New Roman"/>
          <w:sz w:val="24"/>
          <w:szCs w:val="24"/>
        </w:rPr>
        <w:t>5260/0008:378</w:t>
      </w:r>
      <w:r w:rsidRPr="00174653">
        <w:rPr>
          <w:rFonts w:ascii="Times New Roman" w:hAnsi="Times New Roman"/>
          <w:sz w:val="24"/>
          <w:szCs w:val="24"/>
        </w:rPr>
        <w:t xml:space="preserve">,  </w:t>
      </w:r>
      <w:r w:rsidRPr="00E6445F">
        <w:rPr>
          <w:rFonts w:ascii="Times New Roman" w:hAnsi="Times New Roman"/>
          <w:sz w:val="24"/>
          <w:szCs w:val="24"/>
        </w:rPr>
        <w:t xml:space="preserve">į du </w:t>
      </w:r>
      <w:r w:rsidRPr="00C17537">
        <w:rPr>
          <w:rFonts w:ascii="Times New Roman" w:hAnsi="Times New Roman"/>
          <w:sz w:val="24"/>
          <w:szCs w:val="24"/>
        </w:rPr>
        <w:t xml:space="preserve">žemės sklypus; </w:t>
      </w:r>
    </w:p>
    <w:p w14:paraId="19FEDAF1" w14:textId="77777777" w:rsidR="00FF1B0A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7537">
        <w:rPr>
          <w:rFonts w:ascii="Times New Roman" w:hAnsi="Times New Roman"/>
          <w:sz w:val="24"/>
          <w:szCs w:val="24"/>
        </w:rPr>
        <w:t>2.2. nustatyti suplanuotos teritorijos dalyje teritorijos naudojimo reglamentą (-us)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084D0269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6D1273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79585C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574E3CDA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1F195A" w:rsidRPr="00130952">
        <w:rPr>
          <w:rFonts w:ascii="Times New Roman" w:hAnsi="Times New Roman"/>
          <w:spacing w:val="-2"/>
          <w:sz w:val="23"/>
          <w:szCs w:val="23"/>
        </w:rPr>
        <w:t xml:space="preserve">Kauno rajono valdybos 2001-06-26 sprendimu Nr. 189 patvirtinto žemės sklypo Kauno r. sav., Garliavos apyl. sen., Jonučių II k., kadastro Nr. </w:t>
      </w:r>
      <w:r w:rsidR="001F195A" w:rsidRPr="00130952">
        <w:rPr>
          <w:rFonts w:ascii="Times New Roman" w:hAnsi="Times New Roman"/>
          <w:sz w:val="23"/>
          <w:szCs w:val="23"/>
        </w:rPr>
        <w:t>5260/0008:294,</w:t>
      </w:r>
      <w:r w:rsidR="001F195A" w:rsidRPr="00130952">
        <w:rPr>
          <w:rFonts w:ascii="Times New Roman" w:hAnsi="Times New Roman"/>
          <w:spacing w:val="-4"/>
          <w:sz w:val="23"/>
          <w:szCs w:val="23"/>
        </w:rPr>
        <w:t xml:space="preserve"> detaliojo plano koregavimą žemės sklype </w:t>
      </w:r>
      <w:r w:rsidR="001F195A" w:rsidRPr="00130952">
        <w:rPr>
          <w:rFonts w:ascii="Times New Roman" w:hAnsi="Times New Roman"/>
          <w:sz w:val="23"/>
          <w:szCs w:val="23"/>
        </w:rPr>
        <w:t xml:space="preserve">Kauno r. sav., </w:t>
      </w:r>
      <w:r w:rsidR="001F195A" w:rsidRPr="00130952">
        <w:rPr>
          <w:rFonts w:ascii="Times New Roman" w:hAnsi="Times New Roman"/>
          <w:spacing w:val="-2"/>
          <w:sz w:val="23"/>
          <w:szCs w:val="23"/>
        </w:rPr>
        <w:t>Garliavos apyl. sen., Jonučių II k.,</w:t>
      </w:r>
      <w:r w:rsidR="001F195A" w:rsidRPr="00130952">
        <w:rPr>
          <w:rFonts w:ascii="Times New Roman" w:hAnsi="Times New Roman"/>
          <w:sz w:val="23"/>
          <w:szCs w:val="23"/>
        </w:rPr>
        <w:t xml:space="preserve"> Tauro g. 1, kadastro Nr. 5260/0008:378</w:t>
      </w:r>
      <w:r w:rsidR="002F6309" w:rsidRPr="001675A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855EB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C6253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404CC1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398BC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7A6F0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20DB068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424F9ED1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F195A">
        <w:rPr>
          <w:rFonts w:ascii="Times New Roman" w:hAnsi="Times New Roman"/>
          <w:spacing w:val="-8"/>
          <w:sz w:val="24"/>
          <w:szCs w:val="24"/>
        </w:rPr>
        <w:t>03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665411">
        <w:rPr>
          <w:rFonts w:ascii="Times New Roman" w:hAnsi="Times New Roman"/>
          <w:spacing w:val="-8"/>
          <w:sz w:val="24"/>
          <w:szCs w:val="24"/>
        </w:rPr>
        <w:t>2</w:t>
      </w:r>
      <w:r w:rsidR="001F195A">
        <w:rPr>
          <w:rFonts w:ascii="Times New Roman" w:hAnsi="Times New Roman"/>
          <w:spacing w:val="-8"/>
          <w:sz w:val="24"/>
          <w:szCs w:val="24"/>
        </w:rPr>
        <w:t>2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65411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2</Pages>
  <Words>489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252</cp:revision>
  <cp:lastPrinted>2023-08-10T05:00:00Z</cp:lastPrinted>
  <dcterms:created xsi:type="dcterms:W3CDTF">2022-02-08T14:54:00Z</dcterms:created>
  <dcterms:modified xsi:type="dcterms:W3CDTF">2024-03-22T12:59:00Z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