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C1" w:rsidRDefault="005C0388">
      <w:pPr>
        <w:spacing w:after="0" w:line="240" w:lineRule="auto"/>
      </w:pPr>
      <w:bookmarkStart w:id="0" w:name="_GoBack"/>
      <w:bookmarkEnd w:id="0"/>
      <w:r>
        <w:t>2016-07-29</w:t>
      </w:r>
      <w:r>
        <w:br/>
      </w:r>
      <w:r>
        <w:t xml:space="preserve">Informacija apie priimtą sprendimą dėl Kauno rajono savivaldybės vandens tiekimo ir nuotekų tvarkymo infrastruktūros plėtros specialiojo plano, patvirtinto Kauno rajono </w:t>
      </w:r>
      <w:r>
        <w:t>savivaldybės tarybos 2008-11-20 sprendimu Nr. TS-385 „Dėl Kauno rajono savivaldybės vandens tiekimo ir nuotekų tvarkymo infrastruktūros plėtros specialiojo plano patvirtinimo“, koregavimo specialiojo plano strateginio pasekmių aplinkai vertinimo (SPAV):</w:t>
      </w:r>
      <w:r>
        <w:br/>
      </w:r>
      <w:r>
        <w:t>SP</w:t>
      </w:r>
      <w:r>
        <w:t>AV atrankos dokumentų organizatorius: UAB „</w:t>
      </w:r>
      <w:proofErr w:type="spellStart"/>
      <w:r>
        <w:t>Atamis</w:t>
      </w:r>
      <w:proofErr w:type="spellEnd"/>
      <w:r>
        <w:t xml:space="preserve">”, Žirmūnų g. 139, LT-09120 Vilnius, tel. 8 5 27 28 334, faks. 8 5 20 31 280, el. p. </w:t>
      </w:r>
      <w:proofErr w:type="spellStart"/>
      <w:r>
        <w:t>info@atamis.lt</w:t>
      </w:r>
      <w:proofErr w:type="spellEnd"/>
      <w:r>
        <w:t xml:space="preserve">, </w:t>
      </w:r>
      <w:proofErr w:type="spellStart"/>
      <w:r>
        <w:t>www.atamis.lt</w:t>
      </w:r>
      <w:proofErr w:type="spellEnd"/>
      <w:r>
        <w:t xml:space="preserve">. Projekto vadovė: Asta </w:t>
      </w:r>
      <w:proofErr w:type="spellStart"/>
      <w:r>
        <w:t>Derenčiūtė</w:t>
      </w:r>
      <w:proofErr w:type="spellEnd"/>
      <w:r>
        <w:t xml:space="preserve">, el. p. </w:t>
      </w:r>
      <w:hyperlink r:id="rId7" w:history="1">
        <w:r>
          <w:t>a.d</w:t>
        </w:r>
        <w:r>
          <w:t>erenciute@atamis.lt</w:t>
        </w:r>
      </w:hyperlink>
      <w:r>
        <w:t>.</w:t>
      </w:r>
      <w:r>
        <w:br/>
      </w:r>
      <w:r>
        <w:t>SPAV atrankos dokumento pavadinimas: Kauno rajono savivaldybės vandens tiekimo ir nuotekų tvarkymo infrastruktūros plėtros specialiojo plano, patvirtinto Kauno rajono savivaldybės tarybos 2008-11-20 sprendimu Nr. TS-385 „Dėl Kauno rajo</w:t>
      </w:r>
      <w:r>
        <w:t>no savivaldybės vandens tiekimo ir nuotekų tvarkymo infrastruktūros plėtros specialiojo plano patvirtinimo“, koregavimo specialusis planas.</w:t>
      </w:r>
      <w:r>
        <w:br/>
      </w:r>
      <w:r>
        <w:t>Planavimo tikslai: patikslinti viešojo vandens tiekimo ir nuotekų tvarkymo infrastruktūros plėtros kryptis Kauno raj</w:t>
      </w:r>
      <w:r>
        <w:t>ono savivaldybės teritorijoje.</w:t>
      </w:r>
      <w:r>
        <w:br/>
      </w:r>
      <w:r>
        <w:t>SPAV atrankos dokumentų rengėjas: UAB „</w:t>
      </w:r>
      <w:proofErr w:type="spellStart"/>
      <w:r>
        <w:t>Atamis</w:t>
      </w:r>
      <w:proofErr w:type="spellEnd"/>
      <w:r>
        <w:t xml:space="preserve">”, Žirmūnų g. 139, LT-09120 Vilnius, tel. 8 5 27 28 334, faks. 8 5 20 31 280, el. p. </w:t>
      </w:r>
      <w:proofErr w:type="spellStart"/>
      <w:r>
        <w:t>info@atamis.lt</w:t>
      </w:r>
      <w:proofErr w:type="spellEnd"/>
      <w:r>
        <w:t xml:space="preserve">, </w:t>
      </w:r>
      <w:proofErr w:type="spellStart"/>
      <w:r>
        <w:t>www.atamis.lt</w:t>
      </w:r>
      <w:proofErr w:type="spellEnd"/>
      <w:r>
        <w:t xml:space="preserve">. Projekto vadovė: Asta </w:t>
      </w:r>
      <w:proofErr w:type="spellStart"/>
      <w:r>
        <w:t>Derenčiūtė</w:t>
      </w:r>
      <w:proofErr w:type="spellEnd"/>
      <w:r>
        <w:t xml:space="preserve">, el. p. </w:t>
      </w:r>
      <w:hyperlink r:id="rId8" w:history="1">
        <w:r>
          <w:t>a.derenciute@atamis.lt</w:t>
        </w:r>
      </w:hyperlink>
      <w:r>
        <w:t>.</w:t>
      </w:r>
      <w:r>
        <w:br/>
      </w:r>
      <w:r>
        <w:t>Priimtas sprendimas: išnagrinėjus vertinimo subjektų išvadas Kauno rajono savivaldybės vandens tiekimo ir nuotekų tvarkymo infrastruktūros plėtros specialiojo plano, patvirtinto Kauno rajono savivaldybės tary</w:t>
      </w:r>
      <w:r>
        <w:t xml:space="preserve">bos 2008-11-20 sprendimu Nr. TS-385 „Dėl Kauno rajono savivaldybės vandens tiekimo ir nuotekų tvarkymo infrastruktūros plėtros specialiojo plano patvirtinimo“, koregavimo specialiojo plano SPAV atrankos dokumento ir vadovaujantis norminiais teisės aktais, </w:t>
      </w:r>
      <w:r>
        <w:t xml:space="preserve">buvo priimtas planavimo organizatoriaus sprendimas neatlikti strateginio pasekmių aplinkai vertinimo. </w:t>
      </w:r>
      <w:r>
        <w:br/>
      </w:r>
      <w:r>
        <w:t xml:space="preserve">Susipažinti su strateginio pasekmių aplinkai vertinimo subjektų išvadų įvertinimo pažyma galima Kauno rajono savivaldybės internetiniame tinklapyje </w:t>
      </w:r>
      <w:hyperlink r:id="rId9" w:history="1">
        <w:r>
          <w:t>www.krs.lt</w:t>
        </w:r>
      </w:hyperlink>
      <w:r>
        <w:t>, Kauno rajono savivaldybės skelbimų lentoje ir Kauno rajono seniūnijų skelbimų lentose.</w:t>
      </w:r>
    </w:p>
    <w:p w:rsidR="008903C1" w:rsidRDefault="005C0388">
      <w:pPr>
        <w:spacing w:after="0" w:line="240" w:lineRule="auto"/>
      </w:pPr>
      <w:r>
        <w:t>Pasiūlymų teikimo tvarka: pasiūlymus ir pageidavimus dėl planavimo dokumento visuomenė gali teikti raštu planavimo organizatori</w:t>
      </w:r>
      <w:r>
        <w:t>ui ir/ar plano rengėjui per visą specialiojo plano rengimo laikotarpį iki sprendinių viešinimo procedūrų pabaigos.</w:t>
      </w:r>
    </w:p>
    <w:sectPr w:rsidR="008903C1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88" w:rsidRDefault="005C0388">
      <w:pPr>
        <w:spacing w:after="0" w:line="240" w:lineRule="auto"/>
      </w:pPr>
      <w:r>
        <w:separator/>
      </w:r>
    </w:p>
  </w:endnote>
  <w:endnote w:type="continuationSeparator" w:id="0">
    <w:p w:rsidR="005C0388" w:rsidRDefault="005C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88" w:rsidRDefault="005C03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388" w:rsidRDefault="005C0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3C1"/>
    <w:rsid w:val="005C0388"/>
    <w:rsid w:val="008903C1"/>
    <w:rsid w:val="00B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renciute@atami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erenciute@atamis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Kalvinskaitė</dc:creator>
  <cp:lastModifiedBy>Antanas Stankevičius</cp:lastModifiedBy>
  <cp:revision>2</cp:revision>
  <dcterms:created xsi:type="dcterms:W3CDTF">2016-08-02T12:40:00Z</dcterms:created>
  <dcterms:modified xsi:type="dcterms:W3CDTF">2016-08-02T12:40:00Z</dcterms:modified>
</cp:coreProperties>
</file>