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067B" w:rsidRDefault="00000000">
      <w:pPr>
        <w:jc w:val="both"/>
      </w:pPr>
      <w:r>
        <w:rPr>
          <w:b/>
          <w:i/>
        </w:rPr>
        <w:t>Suvestinė redakcija nuo 2023-04-01</w:t>
      </w:r>
    </w:p>
    <w:p w:rsidR="00B3067B" w:rsidRDefault="00B3067B">
      <w:pPr>
        <w:jc w:val="both"/>
        <w:rPr>
          <w:sz w:val="20"/>
        </w:rPr>
      </w:pPr>
    </w:p>
    <w:p w:rsidR="00B3067B" w:rsidRDefault="00000000">
      <w:pPr>
        <w:jc w:val="both"/>
        <w:rPr>
          <w:sz w:val="20"/>
        </w:rPr>
      </w:pPr>
      <w:r>
        <w:rPr>
          <w:i/>
          <w:sz w:val="20"/>
        </w:rPr>
        <w:t>Sprendimas paskelbtas: TAR 2014-10-01, i. k. 2014-13368</w:t>
      </w:r>
    </w:p>
    <w:p w:rsidR="00B3067B" w:rsidRDefault="00B3067B">
      <w:pPr>
        <w:jc w:val="both"/>
        <w:rPr>
          <w:sz w:val="20"/>
        </w:rPr>
      </w:pPr>
    </w:p>
    <w:p w:rsidR="00B3067B" w:rsidRDefault="00000000">
      <w:pPr>
        <w:jc w:val="both"/>
        <w:rPr>
          <w:i/>
          <w:sz w:val="20"/>
        </w:rPr>
      </w:pPr>
      <w:r>
        <w:rPr>
          <w:b/>
          <w:i/>
          <w:sz w:val="20"/>
          <w:u w:val="single"/>
        </w:rPr>
        <w:t>TAR pastaba.</w:t>
      </w:r>
      <w:r>
        <w:rPr>
          <w:i/>
          <w:sz w:val="20"/>
        </w:rPr>
        <w:t xml:space="preserve"> Sprendimo Nr. TS-163 nuostatos pradedamos taikyti, kai naujai išrinkta 2023–2027 metų kadencijos Kauno rajono savivaldybės taryba susirenka į pirmąjį posėdį (2023-04-20).</w:t>
      </w:r>
    </w:p>
    <w:p w:rsidR="00B3067B" w:rsidRDefault="00000000">
      <w:pPr>
        <w:rPr>
          <w:rFonts w:eastAsia="MS Mincho"/>
          <w:i/>
          <w:iCs/>
          <w:sz w:val="20"/>
        </w:rPr>
      </w:pPr>
      <w:r>
        <w:rPr>
          <w:rFonts w:eastAsia="MS Mincho"/>
          <w:i/>
          <w:iCs/>
          <w:sz w:val="20"/>
        </w:rPr>
        <w:t>Kauno rajono savivaldybės taryba, Sprendimas</w:t>
      </w:r>
    </w:p>
    <w:p w:rsidR="00B3067B" w:rsidRDefault="00000000">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000000">
      <w:pPr>
        <w:rPr>
          <w:rFonts w:eastAsia="MS Mincho"/>
          <w:i/>
          <w:iCs/>
          <w:sz w:val="20"/>
        </w:rPr>
      </w:pPr>
      <w:r>
        <w:rPr>
          <w:rFonts w:eastAsia="MS Mincho"/>
          <w:i/>
          <w:iCs/>
          <w:sz w:val="20"/>
        </w:rPr>
        <w:t>Dėl Kauno rajono savivaldybės tarybos 2014 m. rugsėjo 25 d. sprendimo Nr. TS-364 „Dėl Kauno rajono savivaldybės turto panaudos tvarkos aprašo patvirtinimo“ pakeitimo</w:t>
      </w:r>
    </w:p>
    <w:p w:rsidR="00B3067B" w:rsidRDefault="00B3067B"/>
    <w:p w:rsidR="00B3067B" w:rsidRDefault="00000000">
      <w:pPr>
        <w:tabs>
          <w:tab w:val="center" w:pos="4819"/>
          <w:tab w:val="right" w:pos="9638"/>
        </w:tabs>
        <w:jc w:val="center"/>
        <w:rPr>
          <w:rFonts w:ascii="TimesLT" w:hAnsi="TimesLT"/>
          <w:szCs w:val="24"/>
          <w:lang w:eastAsia="lt-LT"/>
        </w:rPr>
      </w:pPr>
      <w:r>
        <w:rPr>
          <w:noProof/>
          <w:szCs w:val="24"/>
          <w:lang w:eastAsia="lt-LT"/>
        </w:rPr>
        <w:drawing>
          <wp:inline distT="0" distB="0" distL="0" distR="0">
            <wp:extent cx="514350" cy="619125"/>
            <wp:effectExtent l="0" t="0" r="0" b="9525"/>
            <wp:docPr id="2"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B3067B" w:rsidRDefault="00000000">
      <w:pPr>
        <w:jc w:val="center"/>
        <w:rPr>
          <w:b/>
          <w:szCs w:val="24"/>
          <w:lang w:eastAsia="lt-LT"/>
        </w:rPr>
      </w:pPr>
      <w:r>
        <w:rPr>
          <w:b/>
          <w:szCs w:val="24"/>
          <w:lang w:eastAsia="lt-LT"/>
        </w:rPr>
        <w:t>KAUNO  RAJONO  SAVIVALDYBĖS  TARYBA</w:t>
      </w:r>
    </w:p>
    <w:p w:rsidR="00B3067B" w:rsidRDefault="00B3067B">
      <w:pPr>
        <w:jc w:val="center"/>
        <w:rPr>
          <w:b/>
          <w:szCs w:val="24"/>
          <w:lang w:eastAsia="lt-LT"/>
        </w:rPr>
      </w:pPr>
    </w:p>
    <w:p w:rsidR="00B3067B" w:rsidRDefault="00000000">
      <w:pPr>
        <w:jc w:val="center"/>
        <w:rPr>
          <w:b/>
          <w:szCs w:val="24"/>
          <w:lang w:eastAsia="lt-LT"/>
        </w:rPr>
      </w:pPr>
      <w:r>
        <w:rPr>
          <w:b/>
          <w:szCs w:val="24"/>
          <w:lang w:eastAsia="lt-LT"/>
        </w:rPr>
        <w:t>10 POSĖDIS</w:t>
      </w:r>
    </w:p>
    <w:p w:rsidR="00B3067B" w:rsidRDefault="00B3067B">
      <w:pPr>
        <w:keepNext/>
        <w:jc w:val="center"/>
        <w:rPr>
          <w:b/>
          <w:szCs w:val="24"/>
          <w:lang w:eastAsia="lt-LT"/>
        </w:rPr>
      </w:pPr>
    </w:p>
    <w:p w:rsidR="00B3067B" w:rsidRDefault="00000000">
      <w:pPr>
        <w:keepNext/>
        <w:jc w:val="center"/>
        <w:rPr>
          <w:b/>
          <w:szCs w:val="24"/>
          <w:lang w:eastAsia="lt-LT"/>
        </w:rPr>
      </w:pPr>
      <w:r>
        <w:rPr>
          <w:b/>
          <w:szCs w:val="24"/>
          <w:lang w:eastAsia="lt-LT"/>
        </w:rPr>
        <w:t>SPRENDIMAS</w:t>
      </w:r>
    </w:p>
    <w:p w:rsidR="00B3067B" w:rsidRDefault="00000000">
      <w:pPr>
        <w:jc w:val="center"/>
        <w:rPr>
          <w:b/>
          <w:szCs w:val="24"/>
          <w:lang w:eastAsia="lt-LT"/>
        </w:rPr>
      </w:pPr>
      <w:r>
        <w:rPr>
          <w:b/>
          <w:szCs w:val="24"/>
          <w:lang w:eastAsia="lt-LT"/>
        </w:rPr>
        <w:t>DĖL KAUNO RAJONO SAVIVALDYBĖS TURTO PANAUDOS TVARKOS APRAŠO PATVIRTINIMO</w:t>
      </w:r>
    </w:p>
    <w:p w:rsidR="00B3067B" w:rsidRDefault="00B3067B">
      <w:pPr>
        <w:rPr>
          <w:szCs w:val="24"/>
          <w:lang w:eastAsia="lt-LT"/>
        </w:rPr>
      </w:pPr>
    </w:p>
    <w:p w:rsidR="00B3067B" w:rsidRDefault="00000000">
      <w:pPr>
        <w:tabs>
          <w:tab w:val="center" w:pos="4153"/>
          <w:tab w:val="right" w:pos="8306"/>
        </w:tabs>
        <w:jc w:val="center"/>
        <w:rPr>
          <w:szCs w:val="24"/>
          <w:lang w:eastAsia="lt-LT"/>
        </w:rPr>
      </w:pPr>
      <w:r>
        <w:rPr>
          <w:szCs w:val="24"/>
          <w:lang w:eastAsia="lt-LT"/>
        </w:rPr>
        <w:t>2014 m. rugsėjo 25 d.  Nr. TS-364</w:t>
      </w:r>
    </w:p>
    <w:p w:rsidR="00B3067B" w:rsidRDefault="00000000">
      <w:pPr>
        <w:tabs>
          <w:tab w:val="center" w:pos="4153"/>
          <w:tab w:val="right" w:pos="8306"/>
        </w:tabs>
        <w:jc w:val="center"/>
        <w:rPr>
          <w:szCs w:val="24"/>
          <w:lang w:eastAsia="lt-LT"/>
        </w:rPr>
      </w:pPr>
      <w:r>
        <w:rPr>
          <w:szCs w:val="24"/>
          <w:lang w:eastAsia="lt-LT"/>
        </w:rPr>
        <w:t>Kaunas</w:t>
      </w:r>
    </w:p>
    <w:p w:rsidR="00B3067B" w:rsidRDefault="00B3067B">
      <w:pPr>
        <w:tabs>
          <w:tab w:val="center" w:pos="4153"/>
          <w:tab w:val="right" w:pos="8306"/>
        </w:tabs>
        <w:jc w:val="both"/>
        <w:rPr>
          <w:szCs w:val="24"/>
          <w:lang w:eastAsia="lt-LT"/>
        </w:rPr>
      </w:pPr>
    </w:p>
    <w:p w:rsidR="00B3067B" w:rsidRDefault="00B3067B">
      <w:pPr>
        <w:tabs>
          <w:tab w:val="center" w:pos="4153"/>
          <w:tab w:val="right" w:pos="8306"/>
        </w:tabs>
        <w:jc w:val="both"/>
        <w:rPr>
          <w:szCs w:val="24"/>
          <w:lang w:eastAsia="lt-LT"/>
        </w:rPr>
      </w:pPr>
    </w:p>
    <w:p w:rsidR="00B3067B" w:rsidRDefault="00000000">
      <w:pPr>
        <w:ind w:firstLine="851"/>
        <w:jc w:val="both"/>
        <w:rPr>
          <w:szCs w:val="24"/>
          <w:lang w:eastAsia="lt-LT"/>
        </w:rPr>
      </w:pPr>
      <w:r>
        <w:rPr>
          <w:szCs w:val="24"/>
          <w:lang w:eastAsia="lt-LT"/>
        </w:rPr>
        <w:t>Vadovaudamasi Lietuvos Respublikos vietos savivaldos įstatymo 16 straipsnio 2 dalies 26 punktu, Lietuvos Respublikos valstybės ir savivaldybių turto valdymo, naudojimo ir disponavimo juo įstatymo 14 straipsniu, Kauno rajono savivaldybės taryba n u s p r e n d ž i a:</w:t>
      </w:r>
    </w:p>
    <w:p w:rsidR="00B3067B" w:rsidRDefault="00000000">
      <w:pPr>
        <w:ind w:firstLine="851"/>
        <w:jc w:val="both"/>
        <w:rPr>
          <w:szCs w:val="24"/>
          <w:lang w:eastAsia="lt-LT"/>
        </w:rPr>
      </w:pPr>
      <w:r>
        <w:rPr>
          <w:szCs w:val="24"/>
          <w:lang w:eastAsia="lt-LT"/>
        </w:rPr>
        <w:t>1. Patvirtinti Kauno rajono savivaldybės turto panaudos tvarkos aprašą (pridedama).</w:t>
      </w:r>
    </w:p>
    <w:p w:rsidR="00B3067B" w:rsidRDefault="00000000">
      <w:pPr>
        <w:ind w:firstLine="851"/>
        <w:jc w:val="both"/>
        <w:rPr>
          <w:szCs w:val="24"/>
          <w:lang w:eastAsia="lt-LT"/>
        </w:rPr>
      </w:pPr>
      <w:r>
        <w:rPr>
          <w:szCs w:val="24"/>
          <w:lang w:eastAsia="lt-LT"/>
        </w:rPr>
        <w:t>2. Nustatyti, kad šio aprašo 2 punkte nurodytos vertės eurais įsigalioja euro įvedimo Lietuvos Respublikoje dieną.</w:t>
      </w:r>
    </w:p>
    <w:p w:rsidR="00B3067B" w:rsidRDefault="00000000">
      <w:pPr>
        <w:ind w:firstLine="851"/>
        <w:jc w:val="both"/>
        <w:rPr>
          <w:szCs w:val="24"/>
          <w:lang w:eastAsia="lt-LT"/>
        </w:rPr>
      </w:pPr>
      <w:r>
        <w:rPr>
          <w:szCs w:val="24"/>
          <w:lang w:eastAsia="lt-LT"/>
        </w:rPr>
        <w:t>3. Nustatyti, kad šis sprendimas įsigalioja 2014 m. spalio 1 d.</w:t>
      </w:r>
    </w:p>
    <w:p w:rsidR="00B3067B" w:rsidRDefault="00B3067B">
      <w:pPr>
        <w:tabs>
          <w:tab w:val="center" w:pos="4153"/>
          <w:tab w:val="right" w:pos="8306"/>
        </w:tabs>
        <w:jc w:val="both"/>
      </w:pPr>
    </w:p>
    <w:p w:rsidR="00B3067B" w:rsidRDefault="00B3067B">
      <w:pPr>
        <w:tabs>
          <w:tab w:val="center" w:pos="4153"/>
          <w:tab w:val="right" w:pos="8306"/>
        </w:tabs>
        <w:jc w:val="both"/>
      </w:pPr>
    </w:p>
    <w:p w:rsidR="00B3067B" w:rsidRDefault="00B3067B">
      <w:pPr>
        <w:tabs>
          <w:tab w:val="center" w:pos="4153"/>
          <w:tab w:val="right" w:pos="8306"/>
        </w:tabs>
        <w:jc w:val="both"/>
      </w:pPr>
    </w:p>
    <w:p w:rsidR="00B3067B" w:rsidRDefault="00000000">
      <w:pPr>
        <w:tabs>
          <w:tab w:val="center" w:pos="4153"/>
          <w:tab w:val="right" w:pos="8306"/>
        </w:tabs>
        <w:jc w:val="both"/>
        <w:rPr>
          <w:szCs w:val="24"/>
          <w:lang w:eastAsia="lt-LT"/>
        </w:rPr>
      </w:pPr>
      <w:r>
        <w:rPr>
          <w:szCs w:val="24"/>
          <w:lang w:eastAsia="lt-LT"/>
        </w:rPr>
        <w:t>Meras</w:t>
      </w:r>
      <w:r>
        <w:rPr>
          <w:szCs w:val="24"/>
          <w:lang w:eastAsia="lt-LT"/>
        </w:rPr>
        <w:tab/>
      </w:r>
      <w:r>
        <w:rPr>
          <w:szCs w:val="24"/>
          <w:lang w:eastAsia="lt-LT"/>
        </w:rPr>
        <w:tab/>
        <w:t>Valerijus Makūnas</w:t>
      </w:r>
    </w:p>
    <w:p w:rsidR="00B3067B" w:rsidRDefault="00B3067B">
      <w:pPr>
        <w:ind w:firstLine="4395"/>
        <w:jc w:val="both"/>
        <w:sectPr w:rsidR="00B3067B">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567" w:gutter="0"/>
          <w:cols w:space="1296"/>
          <w:titlePg/>
        </w:sectPr>
      </w:pPr>
    </w:p>
    <w:p w:rsidR="00B3067B" w:rsidRDefault="00000000">
      <w:pPr>
        <w:ind w:firstLine="4395"/>
        <w:jc w:val="both"/>
        <w:rPr>
          <w:rFonts w:eastAsia="Calibri"/>
          <w:szCs w:val="24"/>
        </w:rPr>
      </w:pPr>
      <w:r>
        <w:rPr>
          <w:rFonts w:eastAsia="Calibri"/>
          <w:szCs w:val="24"/>
        </w:rPr>
        <w:lastRenderedPageBreak/>
        <w:t>PATVIRTINTA</w:t>
      </w:r>
    </w:p>
    <w:p w:rsidR="00B3067B" w:rsidRDefault="00000000">
      <w:pPr>
        <w:ind w:firstLine="4395"/>
        <w:jc w:val="both"/>
        <w:rPr>
          <w:rFonts w:eastAsia="Calibri"/>
          <w:szCs w:val="24"/>
        </w:rPr>
      </w:pPr>
      <w:r>
        <w:rPr>
          <w:rFonts w:eastAsia="Calibri"/>
          <w:szCs w:val="24"/>
        </w:rPr>
        <w:t>Kauno rajono savivaldybės tarybos</w:t>
      </w:r>
    </w:p>
    <w:p w:rsidR="00B3067B" w:rsidRDefault="00000000">
      <w:pPr>
        <w:ind w:firstLine="4395"/>
        <w:jc w:val="both"/>
        <w:rPr>
          <w:rFonts w:eastAsia="Calibri"/>
          <w:szCs w:val="24"/>
        </w:rPr>
      </w:pPr>
      <w:r>
        <w:rPr>
          <w:rFonts w:eastAsia="Calibri"/>
          <w:szCs w:val="24"/>
        </w:rPr>
        <w:t>2014 m. rugsėjo 25 d. sprendimu Nr. TS-364</w:t>
      </w:r>
    </w:p>
    <w:p w:rsidR="00B3067B" w:rsidRDefault="00000000">
      <w:pPr>
        <w:ind w:firstLine="4395"/>
        <w:jc w:val="both"/>
        <w:rPr>
          <w:rFonts w:eastAsia="Calibri"/>
          <w:szCs w:val="24"/>
        </w:rPr>
      </w:pPr>
      <w:r>
        <w:rPr>
          <w:rFonts w:eastAsia="Calibri"/>
          <w:szCs w:val="24"/>
        </w:rPr>
        <w:t>(2018 m. rugsėjo 27 d. sprendimo Nr. TS-269</w:t>
      </w:r>
    </w:p>
    <w:p w:rsidR="00B3067B" w:rsidRDefault="00000000">
      <w:pPr>
        <w:ind w:firstLine="4395"/>
        <w:jc w:val="both"/>
        <w:rPr>
          <w:rFonts w:eastAsia="Calibri"/>
          <w:szCs w:val="24"/>
        </w:rPr>
      </w:pPr>
      <w:r>
        <w:rPr>
          <w:rFonts w:eastAsia="Calibri"/>
          <w:szCs w:val="24"/>
        </w:rPr>
        <w:t>redakcija)</w:t>
      </w:r>
    </w:p>
    <w:p w:rsidR="00B3067B" w:rsidRDefault="00B3067B">
      <w:pPr>
        <w:jc w:val="both"/>
        <w:rPr>
          <w:rFonts w:eastAsia="Calibri"/>
          <w:szCs w:val="24"/>
        </w:rPr>
      </w:pPr>
    </w:p>
    <w:p w:rsidR="00B3067B" w:rsidRDefault="00B3067B">
      <w:pPr>
        <w:jc w:val="both"/>
        <w:rPr>
          <w:rFonts w:eastAsia="Calibri"/>
          <w:szCs w:val="24"/>
        </w:rPr>
      </w:pPr>
    </w:p>
    <w:p w:rsidR="00B3067B" w:rsidRDefault="00000000">
      <w:pPr>
        <w:keepNext/>
        <w:jc w:val="center"/>
        <w:rPr>
          <w:b/>
          <w:sz w:val="28"/>
          <w:szCs w:val="28"/>
          <w:lang w:eastAsia="lt-LT"/>
        </w:rPr>
      </w:pPr>
      <w:r>
        <w:rPr>
          <w:b/>
          <w:sz w:val="28"/>
          <w:szCs w:val="28"/>
          <w:lang w:eastAsia="lt-LT"/>
        </w:rPr>
        <w:t>KAUNO RAJONO SAVIVALDYBĖS TURTO PANAUDOS TVARKOS APRAŠAS</w:t>
      </w:r>
    </w:p>
    <w:p w:rsidR="00B3067B" w:rsidRDefault="00B3067B">
      <w:pPr>
        <w:keepNext/>
        <w:jc w:val="center"/>
        <w:rPr>
          <w:b/>
          <w:sz w:val="28"/>
          <w:szCs w:val="28"/>
          <w:lang w:eastAsia="lt-LT"/>
        </w:rPr>
      </w:pPr>
    </w:p>
    <w:p w:rsidR="00B3067B" w:rsidRDefault="00000000">
      <w:pPr>
        <w:keepNext/>
        <w:jc w:val="center"/>
        <w:rPr>
          <w:b/>
          <w:szCs w:val="24"/>
        </w:rPr>
      </w:pPr>
      <w:r>
        <w:rPr>
          <w:b/>
          <w:szCs w:val="24"/>
        </w:rPr>
        <w:t>I SKYRIUS</w:t>
      </w:r>
    </w:p>
    <w:p w:rsidR="00B3067B" w:rsidRDefault="00000000">
      <w:pPr>
        <w:tabs>
          <w:tab w:val="num" w:pos="0"/>
          <w:tab w:val="left" w:pos="993"/>
        </w:tabs>
        <w:jc w:val="center"/>
        <w:rPr>
          <w:b/>
          <w:szCs w:val="24"/>
        </w:rPr>
      </w:pPr>
      <w:r>
        <w:rPr>
          <w:b/>
          <w:szCs w:val="24"/>
        </w:rPr>
        <w:t>BENDROSIOS NUOSTATOS</w:t>
      </w:r>
    </w:p>
    <w:p w:rsidR="00B3067B" w:rsidRDefault="00B3067B">
      <w:pPr>
        <w:tabs>
          <w:tab w:val="num" w:pos="0"/>
          <w:tab w:val="left" w:pos="993"/>
        </w:tabs>
        <w:rPr>
          <w:szCs w:val="24"/>
        </w:rPr>
      </w:pPr>
    </w:p>
    <w:p w:rsidR="00B3067B" w:rsidRDefault="00000000">
      <w:pPr>
        <w:tabs>
          <w:tab w:val="num" w:pos="0"/>
          <w:tab w:val="left" w:pos="993"/>
        </w:tabs>
        <w:ind w:firstLine="851"/>
        <w:jc w:val="both"/>
        <w:rPr>
          <w:b/>
          <w:i/>
          <w:strike/>
          <w:szCs w:val="24"/>
          <w:lang w:eastAsia="lt-LT"/>
        </w:rPr>
      </w:pPr>
      <w:r>
        <w:rPr>
          <w:szCs w:val="24"/>
          <w:lang w:eastAsia="lt-LT"/>
        </w:rPr>
        <w:t>1. Kauno rajono savivaldybės turto panaudos tvarkos aprašas (toliau – Aprašas) reglamentuoja Kauno rajono savivaldybei (toliau – Savivaldybė) nuosavybės teise priklausančio turto perdavimą laikinai neatlygintinai valdyti ir naudotis panaudos pagrindais pagal panaudos sutartį.</w:t>
      </w:r>
    </w:p>
    <w:p w:rsidR="00B3067B" w:rsidRDefault="00000000">
      <w:pPr>
        <w:spacing w:line="276" w:lineRule="auto"/>
        <w:ind w:firstLine="851"/>
        <w:jc w:val="both"/>
        <w:rPr>
          <w:szCs w:val="24"/>
          <w:lang w:eastAsia="lt-LT"/>
        </w:rPr>
      </w:pPr>
      <w:r>
        <w:rPr>
          <w:szCs w:val="24"/>
          <w:lang w:eastAsia="lt-LT"/>
        </w:rPr>
        <w:t>2. Sprendimą perduoti turtą pagal panaudos sutartį priima:</w:t>
      </w:r>
    </w:p>
    <w:p w:rsidR="00B3067B" w:rsidRDefault="00000000">
      <w:pPr>
        <w:spacing w:line="276" w:lineRule="auto"/>
        <w:ind w:firstLine="851"/>
        <w:jc w:val="both"/>
        <w:rPr>
          <w:szCs w:val="24"/>
          <w:lang w:eastAsia="lt-LT"/>
        </w:rPr>
      </w:pPr>
      <w:r>
        <w:rPr>
          <w:szCs w:val="24"/>
          <w:lang w:eastAsia="lt-LT"/>
        </w:rPr>
        <w:t>2.1. Savivaldybės taryba – dėl Savivaldybės ilgalaikio materialiojo (nekilnojamojo turto ir kito ilgalaikio turto) ir nematerialiojo turto, kurio likutinė vertė – nuo 3000,00 Eur;</w:t>
      </w:r>
    </w:p>
    <w:p w:rsidR="00B3067B" w:rsidRDefault="00000000">
      <w:pPr>
        <w:spacing w:line="276" w:lineRule="auto"/>
        <w:ind w:firstLine="851"/>
        <w:jc w:val="both"/>
        <w:rPr>
          <w:b/>
          <w:szCs w:val="24"/>
          <w:lang w:eastAsia="lt-LT"/>
        </w:rPr>
      </w:pPr>
      <w:r>
        <w:rPr>
          <w:szCs w:val="24"/>
          <w:lang w:eastAsia="lt-LT"/>
        </w:rPr>
        <w:t>2.2. Savivaldybės meras – dėl Savivaldybės ilgalaikio materialiojo (nekilnojamojo turto ir kito ilgalaikio turto) ir nematerialiojo turto, kurio vieneto likutinė vertė yra iki 3000,00 Eur, ir trumpalaikio materialiojo turto.</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ind w:firstLine="851"/>
        <w:jc w:val="both"/>
        <w:rPr>
          <w:szCs w:val="24"/>
          <w:lang w:eastAsia="lt-LT"/>
        </w:rPr>
      </w:pPr>
      <w:r>
        <w:rPr>
          <w:szCs w:val="24"/>
          <w:lang w:eastAsia="lt-LT"/>
        </w:rPr>
        <w:t>3. Savivaldybės nuosavybės teise valdomas turtas panaudos pagrindais laikinai neatlygintinai valdyti ir naudotis gali būti perduotas šiems subjektams:</w:t>
      </w:r>
    </w:p>
    <w:p w:rsidR="00B3067B" w:rsidRDefault="00000000">
      <w:pPr>
        <w:ind w:firstLine="851"/>
        <w:jc w:val="both"/>
        <w:rPr>
          <w:szCs w:val="24"/>
          <w:lang w:eastAsia="lt-LT"/>
        </w:rPr>
      </w:pPr>
      <w:r>
        <w:rPr>
          <w:szCs w:val="24"/>
          <w:lang w:eastAsia="lt-LT"/>
        </w:rPr>
        <w:t xml:space="preserve">3.1. biudžetinėms įstaigoms; </w:t>
      </w:r>
    </w:p>
    <w:p w:rsidR="00B3067B" w:rsidRDefault="00000000">
      <w:pPr>
        <w:keepLines/>
        <w:ind w:firstLine="851"/>
        <w:jc w:val="both"/>
        <w:rPr>
          <w:szCs w:val="24"/>
          <w:lang w:eastAsia="lt-LT"/>
        </w:rPr>
      </w:pPr>
      <w:r>
        <w:rPr>
          <w:szCs w:val="24"/>
          <w:lang w:eastAsia="lt-LT"/>
        </w:rPr>
        <w:t>3.2. viešosioms įstaigoms, kurios pagal Lietuvos Respublikos viešojo sektoriaus atskaitomybės įstatymą laikomos viešojo sektoriaus subjektais, viešosioms įstaigoms – mokykloms;</w:t>
      </w:r>
      <w:r>
        <w:t xml:space="preserve"> </w:t>
      </w:r>
    </w:p>
    <w:p w:rsidR="00B3067B" w:rsidRDefault="00000000">
      <w:pPr>
        <w:rPr>
          <w:rFonts w:eastAsia="MS Mincho"/>
          <w:i/>
          <w:iCs/>
          <w:sz w:val="20"/>
        </w:rPr>
      </w:pPr>
      <w:r>
        <w:rPr>
          <w:rFonts w:eastAsia="MS Mincho"/>
          <w:i/>
          <w:iCs/>
          <w:sz w:val="20"/>
        </w:rPr>
        <w:t>Papunkčio pakeitimai:</w:t>
      </w:r>
    </w:p>
    <w:p w:rsidR="00B3067B"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TS-417</w:t>
        </w:r>
      </w:hyperlink>
      <w:r>
        <w:rPr>
          <w:rFonts w:eastAsia="MS Mincho"/>
          <w:i/>
          <w:iCs/>
          <w:sz w:val="20"/>
        </w:rPr>
        <w:t>, 2020-11-26, paskelbta TAR 2020-11-27, i. k. 2020-25394</w:t>
      </w:r>
    </w:p>
    <w:p w:rsidR="00B3067B" w:rsidRDefault="00B3067B"/>
    <w:p w:rsidR="00B3067B" w:rsidRDefault="00000000">
      <w:pPr>
        <w:ind w:firstLine="851"/>
        <w:jc w:val="both"/>
        <w:rPr>
          <w:szCs w:val="24"/>
          <w:lang w:eastAsia="lt-LT"/>
        </w:rPr>
      </w:pPr>
      <w:r>
        <w:rPr>
          <w:szCs w:val="24"/>
          <w:lang w:eastAsia="lt-LT"/>
        </w:rPr>
        <w:t xml:space="preserve">3.3. asociacijoms, kurių tikslai atitinka bent vieną iš Lietuvos Respublikos valstybės ir savivaldybių turto valdymo, naudojimo ir disponavimo juo įstatymo 14 straipsnio 2 dalyje nustatytų veiklos tikslų; </w:t>
      </w:r>
    </w:p>
    <w:p w:rsidR="00B3067B" w:rsidRDefault="00000000">
      <w:pPr>
        <w:ind w:firstLine="851"/>
        <w:jc w:val="both"/>
        <w:rPr>
          <w:szCs w:val="24"/>
          <w:lang w:eastAsia="lt-LT"/>
        </w:rPr>
      </w:pPr>
      <w:r>
        <w:rPr>
          <w:szCs w:val="24"/>
          <w:lang w:eastAsia="lt-LT"/>
        </w:rPr>
        <w:t>3.4. labdaros ir paramos fondams, kurių tikslai atitinka bent vieną iš Lietuvos Respublikos valstybės ir savivaldybių turto valdymo, naudojimo ir disponavimo juo įstatymo 14 straipsnio 2 dalyje nustatytų veiklos tikslų;</w:t>
      </w:r>
    </w:p>
    <w:p w:rsidR="00B3067B" w:rsidRDefault="00000000">
      <w:pPr>
        <w:ind w:firstLine="851"/>
        <w:jc w:val="both"/>
        <w:rPr>
          <w:szCs w:val="24"/>
          <w:lang w:eastAsia="lt-LT"/>
        </w:rPr>
      </w:pPr>
      <w:r>
        <w:rPr>
          <w:szCs w:val="24"/>
          <w:lang w:eastAsia="lt-LT"/>
        </w:rPr>
        <w:t>3.5. egzilio sąlygomis veikiančioms aukštosioms mokykloms;</w:t>
      </w:r>
    </w:p>
    <w:p w:rsidR="00B3067B" w:rsidRDefault="00000000">
      <w:pPr>
        <w:ind w:firstLine="851"/>
        <w:jc w:val="both"/>
      </w:pPr>
      <w:r>
        <w:rPr>
          <w:szCs w:val="24"/>
          <w:lang w:eastAsia="lt-LT"/>
        </w:rPr>
        <w:t>3.6.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valstybės įmonės Lietuvos oro uostų valdomų oro uostų koncesijos įstatyme, tarptautinėse sutartyse ar tarptautiniuose susitarimuose‘</w:t>
      </w:r>
    </w:p>
    <w:p w:rsidR="00B3067B" w:rsidRDefault="00000000">
      <w:pPr>
        <w:ind w:firstLine="851"/>
        <w:jc w:val="both"/>
      </w:pPr>
      <w:r>
        <w:rPr>
          <w:szCs w:val="24"/>
          <w:lang w:eastAsia="lt-LT"/>
        </w:rPr>
        <w:t xml:space="preserve">3.7. viešosios naudos nevyriausybinėms organizacijoms, teikiančioms nemokamą kompleksinę pagalbą krizinį nėštumą išgyvenančioms moterims ir jų artimiesiems, arba </w:t>
      </w:r>
      <w:r>
        <w:rPr>
          <w:szCs w:val="24"/>
          <w:lang w:eastAsia="lt-LT"/>
        </w:rPr>
        <w:lastRenderedPageBreak/>
        <w:t>viešosios naudos nevyriausybinėms organizacijoms, teikiančioms nemokamą paliatyviąją pagalbą;</w:t>
      </w:r>
    </w:p>
    <w:p w:rsidR="00B3067B" w:rsidRDefault="00000000">
      <w:pPr>
        <w:rPr>
          <w:rFonts w:eastAsia="MS Mincho"/>
          <w:i/>
          <w:iCs/>
          <w:sz w:val="20"/>
        </w:rPr>
      </w:pPr>
      <w:r>
        <w:rPr>
          <w:rFonts w:eastAsia="MS Mincho"/>
          <w:i/>
          <w:iCs/>
          <w:sz w:val="20"/>
        </w:rPr>
        <w:t>Papildyta papunkčiu:</w:t>
      </w:r>
    </w:p>
    <w:p w:rsidR="00B3067B"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TS-417</w:t>
        </w:r>
      </w:hyperlink>
      <w:r>
        <w:rPr>
          <w:rFonts w:eastAsia="MS Mincho"/>
          <w:i/>
          <w:iCs/>
          <w:sz w:val="20"/>
        </w:rPr>
        <w:t>, 2020-11-26, paskelbta TAR 2020-11-27, i. k. 2020-25394</w:t>
      </w:r>
    </w:p>
    <w:p w:rsidR="00B3067B" w:rsidRDefault="00B3067B"/>
    <w:p w:rsidR="00B3067B" w:rsidRDefault="00000000">
      <w:pPr>
        <w:tabs>
          <w:tab w:val="left" w:pos="851"/>
        </w:tabs>
        <w:ind w:left="851"/>
        <w:rPr>
          <w:rFonts w:eastAsia="Calibri"/>
          <w:szCs w:val="24"/>
        </w:rPr>
      </w:pPr>
      <w:r>
        <w:rPr>
          <w:szCs w:val="24"/>
          <w:lang w:eastAsia="lt-LT"/>
        </w:rPr>
        <w:t>3.8. regionų plėtros taryboms.</w:t>
      </w:r>
      <w:r>
        <w:t xml:space="preserve"> </w:t>
      </w:r>
    </w:p>
    <w:p w:rsidR="00B3067B" w:rsidRDefault="00000000">
      <w:pPr>
        <w:rPr>
          <w:rFonts w:eastAsia="MS Mincho"/>
          <w:i/>
          <w:iCs/>
          <w:sz w:val="20"/>
        </w:rPr>
      </w:pPr>
      <w:r>
        <w:rPr>
          <w:rFonts w:eastAsia="MS Mincho"/>
          <w:i/>
          <w:iCs/>
          <w:sz w:val="20"/>
        </w:rPr>
        <w:t>Papildyta papunkčiu:</w:t>
      </w:r>
    </w:p>
    <w:p w:rsidR="00B3067B"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TS-417</w:t>
        </w:r>
      </w:hyperlink>
      <w:r>
        <w:rPr>
          <w:rFonts w:eastAsia="MS Mincho"/>
          <w:i/>
          <w:iCs/>
          <w:sz w:val="20"/>
        </w:rPr>
        <w:t>, 2020-11-26, paskelbta TAR 2020-11-27, i. k. 2020-25394</w:t>
      </w:r>
    </w:p>
    <w:p w:rsidR="00B3067B" w:rsidRDefault="00B3067B"/>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TS-394</w:t>
        </w:r>
      </w:hyperlink>
      <w:r>
        <w:rPr>
          <w:rFonts w:eastAsia="MS Mincho"/>
          <w:i/>
          <w:iCs/>
          <w:sz w:val="20"/>
        </w:rPr>
        <w:t>, 2019-11-28, paskelbta TAR 2019-12-03, i. k. 2019-19391</w:t>
      </w:r>
    </w:p>
    <w:p w:rsidR="00B3067B" w:rsidRDefault="00B3067B"/>
    <w:p w:rsidR="00B3067B" w:rsidRDefault="00000000">
      <w:pPr>
        <w:ind w:firstLine="851"/>
        <w:jc w:val="both"/>
        <w:rPr>
          <w:szCs w:val="24"/>
          <w:lang w:eastAsia="lt-LT"/>
        </w:rPr>
      </w:pPr>
      <w:r>
        <w:rPr>
          <w:rFonts w:eastAsia="Calibri"/>
          <w:szCs w:val="24"/>
        </w:rPr>
        <w:t>4. </w:t>
      </w:r>
      <w:r>
        <w:rPr>
          <w:szCs w:val="24"/>
          <w:lang w:eastAsia="lt-LT"/>
        </w:rPr>
        <w:t>Panaudos gavėjo vykdomą veiklą (ar naudoja gautą Savivaldybės turtą pagal paskirtį, ar vykdo veiklą, dėl kurios buvo perduotas turtas), panaudos sutartyje numatytų sąlygų (apdraudžia turtą, sutartį ar jos pakeitimą įregistruoja VĮ Registrų centre, ar mokami komunaliniai mokesčiai ir kt.) laikymąsi kontroliuoja Turto patikėtinis, kuris patikėjimo teise valdo perduotą pagal panaudos sutartį Savivaldybės turtą, arba Savivaldybės administracijos seniūnija (toliau – Seniūnija), kurios teritorijoje yra perduotas Savivaldybės turtas pagal panaudos sutartį, bet nėra perduotas kitiems subjektams valdyti, naudoti ir disponuoti juo patikėjimo teise.</w:t>
      </w:r>
    </w:p>
    <w:p w:rsidR="00B3067B" w:rsidRDefault="00000000">
      <w:pPr>
        <w:tabs>
          <w:tab w:val="left" w:pos="709"/>
        </w:tabs>
        <w:ind w:firstLine="851"/>
        <w:jc w:val="both"/>
        <w:rPr>
          <w:rFonts w:eastAsia="Calibri"/>
          <w:szCs w:val="24"/>
        </w:rPr>
      </w:pPr>
      <w:r>
        <w:rPr>
          <w:szCs w:val="24"/>
          <w:lang w:eastAsia="lt-LT"/>
        </w:rPr>
        <w:t>5.</w:t>
      </w:r>
      <w:r>
        <w:rPr>
          <w:rFonts w:eastAsia="Calibri"/>
          <w:szCs w:val="24"/>
        </w:rPr>
        <w:t> Savivaldybės turtas gali būti perduotas pagal panaudos sutartį laikinai neatlygintinai valdyti ir naudoti:</w:t>
      </w:r>
    </w:p>
    <w:p w:rsidR="00B3067B" w:rsidRDefault="00000000">
      <w:pPr>
        <w:ind w:firstLine="851"/>
        <w:jc w:val="both"/>
        <w:rPr>
          <w:rFonts w:eastAsia="Calibri"/>
          <w:i/>
          <w:szCs w:val="24"/>
        </w:rPr>
      </w:pPr>
      <w:r>
        <w:rPr>
          <w:rFonts w:eastAsia="Calibri"/>
          <w:szCs w:val="24"/>
        </w:rPr>
        <w:t>5.1.  Aprašo 3.1 papunktyje nurodytiems subjektams ne ilgiau kaip 50 metų;</w:t>
      </w:r>
    </w:p>
    <w:p w:rsidR="00B3067B" w:rsidRDefault="00000000">
      <w:pPr>
        <w:ind w:firstLine="851"/>
        <w:jc w:val="both"/>
        <w:rPr>
          <w:rFonts w:eastAsia="Calibri"/>
          <w:szCs w:val="24"/>
        </w:rPr>
      </w:pPr>
      <w:r>
        <w:rPr>
          <w:rFonts w:eastAsia="Calibri"/>
          <w:szCs w:val="24"/>
        </w:rPr>
        <w:t>5.2. kitiems Aprašo 3.2–3.6 papunkčiuose nurodytiems subjektams – ne ilgiau kaip 10 metų.</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TS-394</w:t>
        </w:r>
      </w:hyperlink>
      <w:r>
        <w:rPr>
          <w:rFonts w:eastAsia="MS Mincho"/>
          <w:i/>
          <w:iCs/>
          <w:sz w:val="20"/>
        </w:rPr>
        <w:t>, 2019-11-28, paskelbta TAR 2019-12-03, i. k. 2019-19391</w:t>
      </w:r>
    </w:p>
    <w:p w:rsidR="00B3067B" w:rsidRDefault="00B3067B"/>
    <w:p w:rsidR="00B3067B" w:rsidRDefault="00000000">
      <w:pPr>
        <w:ind w:firstLine="851"/>
        <w:jc w:val="both"/>
        <w:rPr>
          <w:rFonts w:eastAsia="Calibri"/>
          <w:szCs w:val="24"/>
        </w:rPr>
      </w:pPr>
      <w:r>
        <w:rPr>
          <w:rFonts w:eastAsia="Calibri"/>
          <w:szCs w:val="24"/>
          <w:lang w:eastAsia="lt-LT"/>
        </w:rPr>
        <w:t>6. Sprendimą dėl turto panaudos sutarties keitimo, kai panaudos gavėjui suteikiamas papildomas nekilnojamasis turtas, priima Savivaldybės taryba, kai panaudos pagrindais valdomo turto plotas pasikeičia po rekonstrukcijos ar kadastrinių matavimų patikslinimo ir visais kitais atvejais sprendimą priima Savivaldybės meras. Sprendimą dėl turto panaudos sutarties nutraukimo, kai gautas panaudos gavėjo prašymas, priima Savivaldybės meras, visais kitais atvejais – Savivaldybės taryba.</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TS-417</w:t>
        </w:r>
      </w:hyperlink>
      <w:r>
        <w:rPr>
          <w:rFonts w:eastAsia="MS Mincho"/>
          <w:i/>
          <w:iCs/>
          <w:sz w:val="20"/>
        </w:rPr>
        <w:t>, 2020-11-26, paskelbta TAR 2020-11-27, i. k. 2020-25394</w:t>
      </w:r>
    </w:p>
    <w:p w:rsidR="00B3067B"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ind w:firstLine="851"/>
        <w:jc w:val="both"/>
        <w:rPr>
          <w:rFonts w:eastAsia="Calibri"/>
          <w:szCs w:val="24"/>
        </w:rPr>
      </w:pPr>
      <w:r>
        <w:rPr>
          <w:rFonts w:eastAsia="Calibri"/>
          <w:szCs w:val="24"/>
        </w:rPr>
        <w:t>7. Aprašo 2 punkte įvardytos institucijos privalo nutraukti panaudos sutartį, jeigu panaudos gavėjas nevykdo sprendimo dėl Savivaldybės turto perdavimo pagal panaudos sutartį laikinai neatlygintinai valdyti ir naudotis priėmimo metu panaudos gavėjo įstatuose (nuostatuose) numatytos veiklos, dėl kurios buvo perduotas Savivaldybės turtas, ar šį turtą naudoja ne pagal paskirtį arba panaudos gavėjui, turinčiam socialinės įmonės statusą, šis statusas panaikinamas, arba panaudos gavėjui – sveikatos priežiūros įstaigai panaikinamas licencijos (leidimo) galiojimas, arba švietimo įstaigai panaikinamas Švietimo ir mokslo ministerijos išduotas leidimas (licencija) mokyti.</w:t>
      </w:r>
    </w:p>
    <w:p w:rsidR="00B3067B" w:rsidRDefault="00B3067B">
      <w:pPr>
        <w:ind w:firstLine="851"/>
        <w:jc w:val="both"/>
        <w:rPr>
          <w:rFonts w:eastAsia="Calibri"/>
          <w:szCs w:val="24"/>
        </w:rPr>
      </w:pPr>
    </w:p>
    <w:p w:rsidR="00B3067B" w:rsidRDefault="00000000">
      <w:pPr>
        <w:jc w:val="center"/>
        <w:rPr>
          <w:rFonts w:eastAsia="Calibri"/>
          <w:b/>
          <w:szCs w:val="24"/>
        </w:rPr>
      </w:pPr>
      <w:r>
        <w:rPr>
          <w:rFonts w:eastAsia="Calibri"/>
          <w:b/>
          <w:szCs w:val="24"/>
        </w:rPr>
        <w:t>II SKYRIUS</w:t>
      </w:r>
    </w:p>
    <w:p w:rsidR="00B3067B" w:rsidRDefault="00000000">
      <w:pPr>
        <w:jc w:val="center"/>
        <w:rPr>
          <w:rFonts w:eastAsia="Calibri"/>
          <w:b/>
          <w:szCs w:val="24"/>
        </w:rPr>
      </w:pPr>
      <w:r>
        <w:rPr>
          <w:rFonts w:eastAsia="Calibri"/>
          <w:b/>
          <w:szCs w:val="24"/>
        </w:rPr>
        <w:t>SUTEIKIMO PANAUDOS PAGRINDAIS SĄLYGOS</w:t>
      </w:r>
    </w:p>
    <w:p w:rsidR="00B3067B" w:rsidRDefault="00B3067B">
      <w:pPr>
        <w:ind w:firstLine="851"/>
        <w:jc w:val="center"/>
        <w:rPr>
          <w:rFonts w:eastAsia="Calibri"/>
          <w:b/>
          <w:szCs w:val="24"/>
        </w:rPr>
      </w:pPr>
    </w:p>
    <w:p w:rsidR="00B3067B" w:rsidRDefault="00000000">
      <w:pPr>
        <w:ind w:firstLine="851"/>
        <w:jc w:val="both"/>
        <w:rPr>
          <w:rFonts w:eastAsia="Calibri"/>
          <w:szCs w:val="24"/>
        </w:rPr>
      </w:pPr>
      <w:r>
        <w:rPr>
          <w:szCs w:val="24"/>
          <w:lang w:eastAsia="lt-LT"/>
        </w:rPr>
        <w:t xml:space="preserve">8. Aprašo 3.2–3.8 papunkčiuose nurodytiems subjektams Savivaldybės turtas gali būti perduodamas pagal panaudos sutartį laikinai neatlygintinai valdyti ir naudotis, jeigu subjektas pagrindžia, kad pagal panaudos sutartį prašomas suteikti turtas reikalingas jo vykdomai veiklai, dėl kurios turtas galėtų būti perduotas, ir jo naudojimo paskirtis atitinka </w:t>
      </w:r>
      <w:r>
        <w:rPr>
          <w:szCs w:val="24"/>
          <w:lang w:eastAsia="lt-LT"/>
        </w:rPr>
        <w:lastRenderedPageBreak/>
        <w:t>subjekto veiklos sritis ir tikslus, nustatytus jo steigimo dokumentus, ir Vyriausybės nustatyta tvarka yra įvertintas poveikis konkurencijai ir atitiktis valstybės pagalbos reikalavimams.</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TS-394</w:t>
        </w:r>
      </w:hyperlink>
      <w:r>
        <w:rPr>
          <w:rFonts w:eastAsia="MS Mincho"/>
          <w:i/>
          <w:iCs/>
          <w:sz w:val="20"/>
        </w:rPr>
        <w:t>, 2019-11-28, paskelbta TAR 2019-12-03, i. k. 2019-19391</w:t>
      </w:r>
    </w:p>
    <w:p w:rsidR="00B3067B"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TS-417</w:t>
        </w:r>
      </w:hyperlink>
      <w:r>
        <w:rPr>
          <w:rFonts w:eastAsia="MS Mincho"/>
          <w:i/>
          <w:iCs/>
          <w:sz w:val="20"/>
        </w:rPr>
        <w:t>, 2020-11-26, paskelbta TAR 2020-11-27, i. k. 2020-25394</w:t>
      </w:r>
    </w:p>
    <w:p w:rsidR="00B3067B" w:rsidRDefault="00B3067B"/>
    <w:p w:rsidR="00B3067B" w:rsidRDefault="00000000">
      <w:pPr>
        <w:ind w:firstLine="851"/>
        <w:jc w:val="both"/>
        <w:rPr>
          <w:rFonts w:eastAsia="Calibri"/>
          <w:szCs w:val="24"/>
        </w:rPr>
      </w:pPr>
      <w:r>
        <w:rPr>
          <w:rFonts w:eastAsia="Calibri"/>
          <w:szCs w:val="24"/>
        </w:rPr>
        <w:t>9. Aprašo 8 punktas netaikomas juridiniams asmenims, kurie vykdo Lietuvos Respublikos įstatymų pavestas funkcijas ir kurių turimo nekilnojamojo turto nepakanka ar jis netinkamas vykdomai veiklai.</w:t>
      </w:r>
    </w:p>
    <w:p w:rsidR="00B3067B" w:rsidRDefault="00000000">
      <w:pPr>
        <w:ind w:firstLine="851"/>
        <w:jc w:val="both"/>
        <w:rPr>
          <w:rFonts w:eastAsia="Calibri"/>
          <w:szCs w:val="24"/>
        </w:rPr>
      </w:pPr>
      <w:r>
        <w:rPr>
          <w:szCs w:val="24"/>
          <w:lang w:eastAsia="lt-LT"/>
        </w:rPr>
        <w:t xml:space="preserve">10. Savivaldybės </w:t>
      </w:r>
      <w:r>
        <w:rPr>
          <w:rFonts w:eastAsia="Calibri"/>
          <w:szCs w:val="24"/>
        </w:rPr>
        <w:t>biudžetinės įstaigos, pageidaujančios naudotis turtu panaudos pagrindais, pateikia motyvuotą prašymą perduoti panaudos pagrindais laikinai neatlygintinai valdyti ir naudotis savivaldybės turtą (toliau – Prašymas). Prašyme turi būti nurodyta prašomo perduoti Savivaldybės turto naudojimo paskirtis (tikslas).</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TS-394</w:t>
        </w:r>
      </w:hyperlink>
      <w:r>
        <w:rPr>
          <w:rFonts w:eastAsia="MS Mincho"/>
          <w:i/>
          <w:iCs/>
          <w:sz w:val="20"/>
        </w:rPr>
        <w:t>, 2019-11-28, paskelbta TAR 2019-12-03, i. k. 2019-19391</w:t>
      </w:r>
    </w:p>
    <w:p w:rsidR="00B3067B" w:rsidRDefault="00B3067B"/>
    <w:p w:rsidR="00B3067B" w:rsidRDefault="00000000">
      <w:pPr>
        <w:ind w:firstLine="851"/>
        <w:jc w:val="both"/>
        <w:rPr>
          <w:rFonts w:eastAsia="Calibri"/>
          <w:szCs w:val="24"/>
        </w:rPr>
      </w:pPr>
      <w:r>
        <w:rPr>
          <w:rFonts w:eastAsia="Calibri"/>
          <w:szCs w:val="24"/>
        </w:rPr>
        <w:t>11. Subjektai, išvardyti Aprašo 3.1–3.6 papunkčiuose, išskyrus Savivaldybės biudžetines įstaigas ir viešąsias įstaigas, kurių dalininkė yra Savivaldybė, norintys gauti turtą panaudos pagrindais, pateikia motyvuotą Prašymą, nurodant turto naudojimo paskirtį (tikslą), ir šiuos dokumentus:</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TS-394</w:t>
        </w:r>
      </w:hyperlink>
      <w:r>
        <w:rPr>
          <w:rFonts w:eastAsia="MS Mincho"/>
          <w:i/>
          <w:iCs/>
          <w:sz w:val="20"/>
        </w:rPr>
        <w:t>, 2019-11-28, paskelbta TAR 2019-12-03, i. k. 2019-19391</w:t>
      </w:r>
    </w:p>
    <w:p w:rsidR="00B3067B" w:rsidRDefault="00000000">
      <w:pPr>
        <w:ind w:firstLine="851"/>
        <w:jc w:val="both"/>
        <w:rPr>
          <w:rFonts w:eastAsia="Calibri"/>
          <w:szCs w:val="24"/>
        </w:rPr>
      </w:pPr>
      <w:r>
        <w:rPr>
          <w:rFonts w:eastAsia="Calibri"/>
          <w:szCs w:val="24"/>
        </w:rPr>
        <w:t>11.1. įstaigos steigimo pažymėjimo kopiją;</w:t>
      </w:r>
    </w:p>
    <w:p w:rsidR="00B3067B" w:rsidRDefault="00000000">
      <w:pPr>
        <w:ind w:firstLine="851"/>
        <w:jc w:val="both"/>
        <w:rPr>
          <w:rFonts w:eastAsia="Calibri"/>
          <w:szCs w:val="24"/>
        </w:rPr>
      </w:pPr>
      <w:r>
        <w:rPr>
          <w:rFonts w:eastAsia="Calibri"/>
          <w:szCs w:val="24"/>
        </w:rPr>
        <w:t>11.2. įstatų (nuostatų) kopiją, patvirtintą teisės aktų nustatyta tvarka;</w:t>
      </w:r>
    </w:p>
    <w:p w:rsidR="00B3067B" w:rsidRDefault="00000000">
      <w:pPr>
        <w:ind w:firstLine="851"/>
        <w:jc w:val="both"/>
        <w:rPr>
          <w:rFonts w:eastAsia="Calibri"/>
          <w:szCs w:val="24"/>
        </w:rPr>
      </w:pPr>
      <w:r>
        <w:rPr>
          <w:rFonts w:eastAsia="Calibri"/>
          <w:szCs w:val="24"/>
        </w:rPr>
        <w:t>11.3. pažymėjimo apie socialinės įmonės statuso suteikimą kopiją (socialinės įmonės statusą turintiems juridiniams asmenims);</w:t>
      </w:r>
    </w:p>
    <w:p w:rsidR="00B3067B" w:rsidRDefault="00000000">
      <w:pPr>
        <w:ind w:firstLine="567"/>
        <w:jc w:val="both"/>
        <w:rPr>
          <w:b/>
          <w:bCs/>
          <w:sz w:val="22"/>
        </w:rPr>
      </w:pPr>
      <w:r>
        <w:rPr>
          <w:sz w:val="22"/>
        </w:rPr>
        <w:t>11.4.</w:t>
      </w:r>
      <w:r>
        <w:rPr>
          <w:rFonts w:eastAsia="MS Mincho"/>
          <w:i/>
          <w:iCs/>
          <w:sz w:val="20"/>
        </w:rPr>
        <w:t xml:space="preserve"> Neteko galios nuo 2021-06-01</w:t>
      </w:r>
    </w:p>
    <w:p w:rsidR="00B3067B" w:rsidRDefault="00000000">
      <w:pPr>
        <w:rPr>
          <w:rFonts w:eastAsia="MS Mincho"/>
          <w:i/>
          <w:iCs/>
          <w:sz w:val="20"/>
        </w:rPr>
      </w:pPr>
      <w:r>
        <w:rPr>
          <w:rFonts w:eastAsia="MS Mincho"/>
          <w:i/>
          <w:iCs/>
          <w:sz w:val="20"/>
        </w:rPr>
        <w:t>Papunkčio naikinimas:</w:t>
      </w:r>
    </w:p>
    <w:p w:rsidR="00B3067B"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TS-210</w:t>
        </w:r>
      </w:hyperlink>
      <w:r>
        <w:rPr>
          <w:rFonts w:eastAsia="MS Mincho"/>
          <w:i/>
          <w:iCs/>
          <w:sz w:val="20"/>
        </w:rPr>
        <w:t>, 2021-05-27, paskelbta TAR 2021-05-31, i. k. 2021-12233</w:t>
      </w:r>
    </w:p>
    <w:p w:rsidR="00B3067B" w:rsidRDefault="00B3067B"/>
    <w:p w:rsidR="00B3067B" w:rsidRDefault="00000000">
      <w:pPr>
        <w:ind w:firstLine="851"/>
        <w:jc w:val="both"/>
        <w:rPr>
          <w:rFonts w:eastAsia="Calibri"/>
          <w:szCs w:val="24"/>
        </w:rPr>
      </w:pPr>
      <w:r>
        <w:rPr>
          <w:rFonts w:eastAsia="Calibri"/>
          <w:szCs w:val="24"/>
        </w:rPr>
        <w:t>11.5. kitus reikalingus dokumentus.</w:t>
      </w:r>
    </w:p>
    <w:p w:rsidR="00B3067B" w:rsidRDefault="00000000">
      <w:pPr>
        <w:ind w:firstLine="851"/>
        <w:jc w:val="both"/>
        <w:rPr>
          <w:rFonts w:eastAsia="Calibri"/>
          <w:szCs w:val="24"/>
        </w:rPr>
      </w:pPr>
      <w:r>
        <w:rPr>
          <w:szCs w:val="24"/>
          <w:lang w:bidi="he-IL"/>
        </w:rPr>
        <w:t>12. Prašymai (gali būti pateikti el. paštu, paštu arba Savivaldybės administracijai) teikiami ir registruojami Savivaldybės administracijoje. Visos Apraše reguliuojamos procedūros, susijusios su prašymų ir kartu teikiamų dokumentų pateikimu, informavimu apie priimtus sprendimus, gali būti atliekamos ir elektroninėmis priemonėmis. Atliekant šias procedūras elektroninėmis priemonėmis gali būti naudojami nekilnojamojo turto registro duomenys.</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ind w:firstLine="851"/>
        <w:jc w:val="both"/>
        <w:rPr>
          <w:rFonts w:eastAsia="Calibri"/>
          <w:szCs w:val="24"/>
        </w:rPr>
      </w:pPr>
      <w:r>
        <w:rPr>
          <w:rFonts w:eastAsia="Calibri"/>
          <w:szCs w:val="24"/>
          <w:lang w:eastAsia="lt-LT"/>
        </w:rPr>
        <w:t>13. Savivaldybės tarybos ar Savivaldybės mero sprendimo projektą dėl Savivaldybės turto perdavimo pagal panaudos sutartį laikinai neatlygintinai valdyti ir naudotis, Savivaldybės turto panaudos sutartį, Savivaldybės turto, perduodamo pagal panaudos sutartį, perdavimo ir priėmimo aktą rengia Savivaldybės administracijos Ekonomikos skyrius (toliau – Ekonomikos skyrius).</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ind w:firstLine="851"/>
        <w:jc w:val="both"/>
        <w:rPr>
          <w:rFonts w:eastAsia="Calibri"/>
          <w:szCs w:val="24"/>
        </w:rPr>
      </w:pPr>
      <w:r>
        <w:rPr>
          <w:rFonts w:eastAsia="Calibri"/>
          <w:szCs w:val="24"/>
        </w:rPr>
        <w:t xml:space="preserve">14. Rengiant sprendimą dėl turto perdavimo, turto patikėtinis Ekonomikos skyriui pateikia: </w:t>
      </w:r>
    </w:p>
    <w:p w:rsidR="00B3067B" w:rsidRDefault="00000000">
      <w:pPr>
        <w:ind w:firstLine="851"/>
        <w:jc w:val="both"/>
        <w:rPr>
          <w:rFonts w:eastAsia="Calibri"/>
          <w:szCs w:val="24"/>
        </w:rPr>
      </w:pPr>
      <w:r>
        <w:rPr>
          <w:rFonts w:eastAsia="Calibri"/>
          <w:szCs w:val="24"/>
        </w:rPr>
        <w:t xml:space="preserve">14.1. turto patikėtinio sutikimą dėl turto suteikimo pagal panaudos sutartį; </w:t>
      </w:r>
    </w:p>
    <w:p w:rsidR="00B3067B" w:rsidRDefault="00000000">
      <w:pPr>
        <w:ind w:firstLine="851"/>
        <w:jc w:val="both"/>
        <w:rPr>
          <w:rFonts w:eastAsia="Calibri"/>
          <w:szCs w:val="24"/>
        </w:rPr>
      </w:pPr>
      <w:r>
        <w:rPr>
          <w:rFonts w:eastAsia="Calibri"/>
          <w:szCs w:val="24"/>
        </w:rPr>
        <w:t xml:space="preserve">14.2. perduodant kitą nematerialųjį, ilgalaikį ir trumpalaikį materialųjį turtą – perduodamo turto sąrašą (patvirtintą turto patikėtinio vadovo), kuriame turi būti nurodyta: turto pavadinimas; inventorinis numeris; markė, modelis, identifikavimo ir valstybinis numeris, jeigu perduodamos transporto priemonės; turto kiekis (vienetais pagal atskiras </w:t>
      </w:r>
      <w:r>
        <w:rPr>
          <w:rFonts w:eastAsia="Calibri"/>
          <w:szCs w:val="24"/>
        </w:rPr>
        <w:lastRenderedPageBreak/>
        <w:t>pozicijas); turto vieneto įsigijimo vertė; turto vieneto likutinė vertė; turto bendra likutinė vertė;</w:t>
      </w:r>
    </w:p>
    <w:p w:rsidR="00B3067B" w:rsidRDefault="00000000">
      <w:pPr>
        <w:ind w:firstLine="851"/>
        <w:jc w:val="both"/>
        <w:rPr>
          <w:rFonts w:eastAsia="Calibri"/>
          <w:szCs w:val="24"/>
        </w:rPr>
      </w:pPr>
      <w:r>
        <w:rPr>
          <w:rFonts w:eastAsia="Calibri"/>
          <w:szCs w:val="24"/>
        </w:rPr>
        <w:t>14.3. perduodant transporto priemones – jų registracijos dokumentų kopijas.</w:t>
      </w:r>
    </w:p>
    <w:p w:rsidR="00B3067B" w:rsidRDefault="00000000">
      <w:pPr>
        <w:ind w:firstLine="851"/>
        <w:jc w:val="both"/>
        <w:rPr>
          <w:rFonts w:eastAsia="Calibri"/>
          <w:szCs w:val="24"/>
        </w:rPr>
      </w:pPr>
      <w:r>
        <w:rPr>
          <w:rFonts w:eastAsia="Calibri"/>
          <w:szCs w:val="24"/>
          <w:lang w:eastAsia="lt-LT"/>
        </w:rPr>
        <w:t>15. Subjektų, įvardytų Aprašo 3.2–3.6 papunkčiuose pateikti prašymai perduoti pagal panaudos sutartį laikinai neatlygintinai valdyti ir naudotis Savivaldybės turtu, kurie neatitinka Aprašo 8 punkte išvardytų kriterijų arba turtas reikalingas Savivaldybės funkcijoms vykdyti, netenkinami ir Savivaldybės tarybos ir mero sprendimų projektai nerengiami.</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TS-394</w:t>
        </w:r>
      </w:hyperlink>
      <w:r>
        <w:rPr>
          <w:rFonts w:eastAsia="MS Mincho"/>
          <w:i/>
          <w:iCs/>
          <w:sz w:val="20"/>
        </w:rPr>
        <w:t>, 2019-11-28, paskelbta TAR 2019-12-03, i. k. 2019-19391</w:t>
      </w:r>
    </w:p>
    <w:p w:rsidR="00B3067B"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ind w:firstLine="851"/>
        <w:jc w:val="both"/>
        <w:rPr>
          <w:rFonts w:eastAsia="Calibri"/>
          <w:szCs w:val="24"/>
        </w:rPr>
      </w:pPr>
      <w:r>
        <w:rPr>
          <w:rFonts w:eastAsia="Calibri"/>
          <w:szCs w:val="24"/>
        </w:rPr>
        <w:t>16. Priėmus ar atmetus subjekto prašymą, jis informuojamas raštu per 20 darbo dienų nuo prašymo gavimo dienos. Prašymo netenkinimo atveju rašte nurodomi netenkinimo motyvai.</w:t>
      </w:r>
    </w:p>
    <w:p w:rsidR="00B3067B" w:rsidRDefault="00000000">
      <w:pPr>
        <w:jc w:val="center"/>
        <w:rPr>
          <w:rFonts w:eastAsia="Calibri"/>
          <w:b/>
          <w:szCs w:val="24"/>
        </w:rPr>
      </w:pPr>
      <w:r>
        <w:rPr>
          <w:rFonts w:eastAsia="Calibri"/>
          <w:b/>
          <w:szCs w:val="24"/>
        </w:rPr>
        <w:t>III SKYRIUS</w:t>
      </w:r>
    </w:p>
    <w:p w:rsidR="00B3067B" w:rsidRDefault="00000000">
      <w:pPr>
        <w:ind w:firstLine="851"/>
        <w:jc w:val="center"/>
        <w:rPr>
          <w:rFonts w:eastAsia="Calibri"/>
          <w:b/>
          <w:caps/>
          <w:szCs w:val="24"/>
        </w:rPr>
      </w:pPr>
      <w:r>
        <w:rPr>
          <w:rFonts w:eastAsia="Calibri"/>
          <w:b/>
          <w:caps/>
          <w:szCs w:val="24"/>
        </w:rPr>
        <w:t>Turto panaudos sutarčių rengimo, pasirašymo,</w:t>
      </w:r>
    </w:p>
    <w:p w:rsidR="00B3067B" w:rsidRDefault="00000000">
      <w:pPr>
        <w:jc w:val="center"/>
        <w:rPr>
          <w:rFonts w:eastAsia="Calibri"/>
          <w:b/>
          <w:szCs w:val="24"/>
        </w:rPr>
      </w:pPr>
      <w:r>
        <w:rPr>
          <w:rFonts w:eastAsia="Calibri"/>
          <w:b/>
          <w:caps/>
          <w:szCs w:val="24"/>
        </w:rPr>
        <w:t>registravimo tvarka, VYKDYMAS IR PRIEŽIŪRA</w:t>
      </w:r>
    </w:p>
    <w:p w:rsidR="00B3067B" w:rsidRDefault="00B3067B">
      <w:pPr>
        <w:ind w:firstLine="851"/>
        <w:jc w:val="both"/>
        <w:rPr>
          <w:rFonts w:eastAsia="Calibri"/>
          <w:b/>
          <w:szCs w:val="24"/>
        </w:rPr>
      </w:pPr>
    </w:p>
    <w:p w:rsidR="00B3067B" w:rsidRDefault="00000000">
      <w:pPr>
        <w:ind w:firstLine="567"/>
        <w:jc w:val="both"/>
        <w:rPr>
          <w:b/>
          <w:bCs/>
          <w:sz w:val="22"/>
        </w:rPr>
      </w:pPr>
      <w:r>
        <w:rPr>
          <w:sz w:val="22"/>
        </w:rPr>
        <w:t>17.</w:t>
      </w:r>
      <w:r>
        <w:rPr>
          <w:rFonts w:eastAsia="MS Mincho"/>
          <w:i/>
          <w:iCs/>
          <w:sz w:val="20"/>
        </w:rPr>
        <w:t xml:space="preserve"> Neteko galios nuo 2021-06-01</w:t>
      </w:r>
    </w:p>
    <w:p w:rsidR="00B3067B" w:rsidRDefault="00000000">
      <w:pPr>
        <w:rPr>
          <w:rFonts w:eastAsia="MS Mincho"/>
          <w:i/>
          <w:iCs/>
          <w:sz w:val="20"/>
        </w:rPr>
      </w:pPr>
      <w:r>
        <w:rPr>
          <w:rFonts w:eastAsia="MS Mincho"/>
          <w:i/>
          <w:iCs/>
          <w:sz w:val="20"/>
        </w:rPr>
        <w:t>Punkto naikinimas:</w:t>
      </w:r>
    </w:p>
    <w:p w:rsidR="00B3067B"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TS-210</w:t>
        </w:r>
      </w:hyperlink>
      <w:r>
        <w:rPr>
          <w:rFonts w:eastAsia="MS Mincho"/>
          <w:i/>
          <w:iCs/>
          <w:sz w:val="20"/>
        </w:rPr>
        <w:t>, 2021-05-27, paskelbta TAR 2021-05-31, i. k. 2021-12233</w:t>
      </w:r>
    </w:p>
    <w:p w:rsidR="00B3067B" w:rsidRDefault="00B3067B"/>
    <w:p w:rsidR="00B3067B" w:rsidRDefault="00000000">
      <w:pPr>
        <w:ind w:firstLine="851"/>
        <w:jc w:val="both"/>
        <w:rPr>
          <w:rFonts w:eastAsia="Calibri"/>
          <w:szCs w:val="24"/>
        </w:rPr>
      </w:pPr>
      <w:r>
        <w:rPr>
          <w:rFonts w:eastAsia="Calibri"/>
          <w:szCs w:val="24"/>
          <w:lang w:eastAsia="lt-LT"/>
        </w:rPr>
        <w:t>18. Savivaldybės turto patikėtinis ar meras, jei turtas neperduotas kitiems subjektams valdyti, naudoti ir disponuoti juo patikėjimo teise, ir panaudos gavėjas ar jo atstovas per 15 kalendorinių dienų nuo Savivaldybės tarybos sprendimo ar Savivaldybės mero sprendimo įsigaliojimo dienos pasirašo Savivaldybės turto panaudos sutartį, vadovaujantis Lietuvos Respublikos civiliniu kodeksu ir laikantis pavyzdinės Savivaldybės turto panaudos sutarties (priedas), ir Savivaldybės turto, perduodamo pagal panaudos sutartį, perdavimo ir priėmimo aktą (sutarties priedas).</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TS-79</w:t>
        </w:r>
      </w:hyperlink>
      <w:r>
        <w:rPr>
          <w:rFonts w:eastAsia="MS Mincho"/>
          <w:i/>
          <w:iCs/>
          <w:sz w:val="20"/>
        </w:rPr>
        <w:t>, 2019-02-28, paskelbta TAR 2019-03-06, i. k. 2019-03693</w:t>
      </w:r>
    </w:p>
    <w:p w:rsidR="00B3067B"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ind w:firstLine="851"/>
        <w:jc w:val="both"/>
        <w:rPr>
          <w:rFonts w:eastAsia="Calibri"/>
          <w:szCs w:val="24"/>
        </w:rPr>
      </w:pPr>
      <w:r>
        <w:rPr>
          <w:rFonts w:eastAsia="Calibri"/>
          <w:szCs w:val="24"/>
        </w:rPr>
        <w:t>19. Prie Savivaldybės turto, perduodamo pagal panaudos sutartį, perdavimo ir priėmimo akto pridedamos nekilnojamojo turto nuotraukos su turto būklės aprašymu. Nekilnojamojo turto perdavimo metu perduodamo turto būklę fiksuoja Savivaldybės administracijos Aplinkos skyrius (toliau – Aplinkos skyrius). Šis punktas netaikomas Savivaldybės įsteigtoms įstaigoms.</w:t>
      </w:r>
    </w:p>
    <w:p w:rsidR="00B3067B" w:rsidRDefault="00000000">
      <w:pPr>
        <w:ind w:firstLine="851"/>
        <w:jc w:val="both"/>
        <w:rPr>
          <w:rFonts w:eastAsia="Calibri"/>
          <w:szCs w:val="24"/>
        </w:rPr>
      </w:pPr>
      <w:r>
        <w:rPr>
          <w:rFonts w:eastAsia="Calibri"/>
          <w:szCs w:val="24"/>
          <w:lang w:eastAsia="lt-LT"/>
        </w:rPr>
        <w:t>20. Savivaldybės turto panaudos sutartys registruojamos Savivaldybės administracijoje.</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TS-210</w:t>
        </w:r>
      </w:hyperlink>
      <w:r>
        <w:rPr>
          <w:rFonts w:eastAsia="MS Mincho"/>
          <w:i/>
          <w:iCs/>
          <w:sz w:val="20"/>
        </w:rPr>
        <w:t>, 2021-05-27, paskelbta TAR 2021-05-31, i. k. 2021-12233</w:t>
      </w:r>
    </w:p>
    <w:p w:rsidR="00B3067B"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tabs>
          <w:tab w:val="left" w:pos="709"/>
        </w:tabs>
        <w:ind w:firstLine="851"/>
        <w:jc w:val="both"/>
        <w:rPr>
          <w:rFonts w:eastAsia="Calibri"/>
          <w:szCs w:val="24"/>
        </w:rPr>
      </w:pPr>
      <w:r>
        <w:rPr>
          <w:rFonts w:eastAsia="Calibri"/>
          <w:szCs w:val="24"/>
        </w:rPr>
        <w:t>21. Pasirašius Savivaldybės turto panaudos sutartį, Ekonomikos skyrius turto patikėtiniui, Seniūnijai, Aplinkos ir Buhalterinės apskaitos skyriams pateikia Savivaldybės turto panaudos sutarčių kopijas.</w:t>
      </w:r>
    </w:p>
    <w:p w:rsidR="00B3067B" w:rsidRDefault="00000000">
      <w:pPr>
        <w:ind w:firstLine="851"/>
        <w:jc w:val="both"/>
        <w:rPr>
          <w:rFonts w:eastAsia="Calibri"/>
          <w:szCs w:val="24"/>
        </w:rPr>
      </w:pPr>
      <w:r>
        <w:rPr>
          <w:rFonts w:eastAsia="Calibri"/>
          <w:szCs w:val="24"/>
        </w:rPr>
        <w:t>22. Nekilnojamojo turto, perduoto pagal panaudos sutartis, eksploatavimo priežiūrą vykdo Aplinkos skyrius. Statinių techninę būklę vykdantis specialistas ne rečiau kaip kartą per 3 metus apžiūri ir įvertina perduoto turto būklę. Nustatęs defektus įpareigoja panaudos gavėją atlikti paprastąjį (einamąjį) remontą.</w:t>
      </w:r>
    </w:p>
    <w:p w:rsidR="00B3067B" w:rsidRDefault="00000000">
      <w:pPr>
        <w:ind w:firstLine="851"/>
        <w:jc w:val="both"/>
        <w:rPr>
          <w:rFonts w:eastAsia="Calibri"/>
          <w:szCs w:val="24"/>
        </w:rPr>
      </w:pPr>
      <w:r>
        <w:rPr>
          <w:rFonts w:eastAsia="Calibri"/>
          <w:szCs w:val="24"/>
          <w:lang w:eastAsia="lt-LT"/>
        </w:rPr>
        <w:t xml:space="preserve">23. Ekonomikos skyrius prieš du mėnesius iki turto panaudos sutarties termino pabaigos peržiūri panaudos sutartį ir, nustatęs, kad sutarties sąlygos nebuvo tinkamai vykdomos, bei gavęs panaudos davėjo pritarimą, praneša panaudos gavėjui, kad nauja sutartis </w:t>
      </w:r>
      <w:r>
        <w:rPr>
          <w:rFonts w:eastAsia="Calibri"/>
          <w:szCs w:val="24"/>
          <w:lang w:eastAsia="lt-LT"/>
        </w:rPr>
        <w:lastRenderedPageBreak/>
        <w:t>nebus sudaroma ir pasibaigus sutarčiai perduotas pagal panaudos sutartį turtas turi būti grąžintas. Su panaudos gavėju, tinkamai vykdžiusiu sutarties sąlygas, gali būti sudaryta panaudos sutartis naujam terminui. Jei panaudos gavėjas pageidauja sudaryti naujam terminui sutartį, apie tai jis raštu informuoja Savivaldybės administraciją ir pateikia Aprašo 8 punkte nurodytus dokumentus ne vėliau kaip prieš 60 kalendorinių dienų iki sutarties termino pabaigos. Sprendimą dėl panaudos sutarties sudarymo priima Aprašo 2 punkte nurodytos institucijos.</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ind w:firstLine="851"/>
        <w:jc w:val="both"/>
        <w:rPr>
          <w:rFonts w:eastAsia="Calibri"/>
          <w:szCs w:val="24"/>
        </w:rPr>
      </w:pPr>
      <w:r>
        <w:rPr>
          <w:rFonts w:eastAsia="Calibri"/>
          <w:szCs w:val="24"/>
        </w:rPr>
        <w:t>24. Pasibaigus Savivaldybės turto panaudos sutarties terminui arba ją nutraukus prieš terminą, turtas turi būti grąžintas Turto perdavimo ir priėmimo aktu panaudos davėjui tokios būklės, kokios jam buvo perduotas, atsižvelgiant į normalų susidėvėjimą, su visais atliktais pagerinimo elementais, neatskiriamais nuo turto.</w:t>
      </w:r>
    </w:p>
    <w:p w:rsidR="00B3067B" w:rsidRDefault="00B3067B">
      <w:pPr>
        <w:ind w:firstLine="851"/>
        <w:jc w:val="both"/>
        <w:rPr>
          <w:rFonts w:eastAsia="Calibri"/>
          <w:szCs w:val="24"/>
        </w:rPr>
      </w:pPr>
    </w:p>
    <w:p w:rsidR="00B3067B" w:rsidRDefault="00000000">
      <w:pPr>
        <w:jc w:val="center"/>
        <w:rPr>
          <w:rFonts w:eastAsia="Calibri"/>
          <w:b/>
          <w:szCs w:val="24"/>
        </w:rPr>
      </w:pPr>
      <w:r>
        <w:rPr>
          <w:rFonts w:eastAsia="Calibri"/>
          <w:b/>
          <w:szCs w:val="24"/>
        </w:rPr>
        <w:t>IV SKYRIUS</w:t>
      </w:r>
    </w:p>
    <w:p w:rsidR="00B3067B" w:rsidRDefault="00000000">
      <w:pPr>
        <w:jc w:val="center"/>
        <w:rPr>
          <w:rFonts w:eastAsia="Calibri"/>
          <w:b/>
          <w:szCs w:val="24"/>
        </w:rPr>
      </w:pPr>
      <w:r>
        <w:rPr>
          <w:rFonts w:eastAsia="Calibri"/>
          <w:b/>
          <w:szCs w:val="24"/>
        </w:rPr>
        <w:t>PANAUDOS GAVĖJO TEISĖS IR PAREIGOS</w:t>
      </w:r>
    </w:p>
    <w:p w:rsidR="00B3067B" w:rsidRDefault="00B3067B">
      <w:pPr>
        <w:ind w:firstLine="851"/>
        <w:jc w:val="center"/>
        <w:rPr>
          <w:rFonts w:eastAsia="Calibri"/>
          <w:b/>
          <w:szCs w:val="24"/>
        </w:rPr>
      </w:pPr>
    </w:p>
    <w:p w:rsidR="00B3067B" w:rsidRDefault="00000000">
      <w:pPr>
        <w:ind w:firstLine="567"/>
        <w:jc w:val="both"/>
        <w:rPr>
          <w:b/>
          <w:bCs/>
          <w:sz w:val="22"/>
        </w:rPr>
      </w:pPr>
      <w:r>
        <w:rPr>
          <w:sz w:val="22"/>
        </w:rPr>
        <w:t>25.</w:t>
      </w:r>
      <w:r>
        <w:rPr>
          <w:rFonts w:eastAsia="MS Mincho"/>
          <w:i/>
          <w:iCs/>
          <w:sz w:val="20"/>
        </w:rPr>
        <w:t xml:space="preserve"> Neteko galios nuo 2021-06-01</w:t>
      </w:r>
    </w:p>
    <w:p w:rsidR="00B3067B" w:rsidRDefault="00000000">
      <w:pPr>
        <w:rPr>
          <w:rFonts w:eastAsia="MS Mincho"/>
          <w:i/>
          <w:iCs/>
          <w:sz w:val="20"/>
        </w:rPr>
      </w:pPr>
      <w:r>
        <w:rPr>
          <w:rFonts w:eastAsia="MS Mincho"/>
          <w:i/>
          <w:iCs/>
          <w:sz w:val="20"/>
        </w:rPr>
        <w:t>Punkto naikinimas:</w:t>
      </w:r>
    </w:p>
    <w:p w:rsidR="00B3067B"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TS-210</w:t>
        </w:r>
      </w:hyperlink>
      <w:r>
        <w:rPr>
          <w:rFonts w:eastAsia="MS Mincho"/>
          <w:i/>
          <w:iCs/>
          <w:sz w:val="20"/>
        </w:rPr>
        <w:t>, 2021-05-27, paskelbta TAR 2021-05-31, i. k. 2021-12233</w:t>
      </w:r>
    </w:p>
    <w:p w:rsidR="00B3067B" w:rsidRDefault="00B3067B"/>
    <w:p w:rsidR="00B3067B" w:rsidRDefault="00000000">
      <w:pPr>
        <w:ind w:firstLine="851"/>
        <w:jc w:val="both"/>
        <w:rPr>
          <w:rFonts w:eastAsia="Calibri"/>
          <w:szCs w:val="24"/>
        </w:rPr>
      </w:pPr>
      <w:r>
        <w:rPr>
          <w:rFonts w:eastAsia="Calibri"/>
          <w:szCs w:val="24"/>
        </w:rPr>
        <w:t>26. Panaudos gavėjas per 15 kalendorinių dienų nuo sutarties pasirašymo dienos savo lėšomis įregistruoja panaudos sutartį VĮ Registrų centre. Nutraukus panaudos sutartį ar jai pasibaigus panaudos gavėjas per 15 kalendorinių dienų ją išregistruoja iš VĮ Registrų centro. Panaudos gavėjas pateikia per 30 kalendorinių dienų nuo sutarties įregistravimo, išregistravimo dienos panaudos davėjui dokumentus, įrodančius turto įregistravimą, išregistravimą VĮ Registrų centre. Panaudos davėjas pateikia šių dokumentų kopijas Ekonomikos skyriui.</w:t>
      </w:r>
    </w:p>
    <w:p w:rsidR="00B3067B" w:rsidRDefault="00000000">
      <w:pPr>
        <w:ind w:firstLine="720"/>
        <w:jc w:val="both"/>
        <w:rPr>
          <w:szCs w:val="24"/>
        </w:rPr>
      </w:pPr>
      <w:r>
        <w:rPr>
          <w:szCs w:val="24"/>
        </w:rPr>
        <w:t>27. Panaudos gavėjas, sudaręs sutartį dėl nekilnojamojo turto, privalo teisės aktų nustatyta tvarka sudaryti naudojamo žemės sklypo (jo dalies) nuomos (panaudos) sutartį, savo lėšomis ją užregistruoti VĮ Registrų centre ir pateikti panaudos davėjui tai įrodančius dokumentus. Nutraukus, pasibaigus panaudos sutarčiai, panaudos gavėjas privalo išregistruoti žemės nuomos (panaudos) sutartį iš VĮ Registrų centro ir apie tai informuoti panaudos davėją. Panaudos davėjas šių dokumentų kopijas pateikia Ekonomikos skyriui.</w:t>
      </w:r>
    </w:p>
    <w:p w:rsidR="00B3067B" w:rsidRDefault="00000000">
      <w:pPr>
        <w:ind w:firstLine="567"/>
        <w:jc w:val="both"/>
        <w:rPr>
          <w:b/>
          <w:bCs/>
          <w:sz w:val="22"/>
        </w:rPr>
      </w:pPr>
      <w:r>
        <w:rPr>
          <w:sz w:val="22"/>
        </w:rPr>
        <w:t>28.</w:t>
      </w:r>
      <w:r>
        <w:rPr>
          <w:rFonts w:eastAsia="MS Mincho"/>
          <w:i/>
          <w:iCs/>
          <w:sz w:val="20"/>
        </w:rPr>
        <w:t xml:space="preserve"> Neteko galios nuo 2019-12-04</w:t>
      </w:r>
    </w:p>
    <w:p w:rsidR="00B3067B" w:rsidRDefault="00000000">
      <w:pPr>
        <w:rPr>
          <w:rFonts w:eastAsia="MS Mincho"/>
          <w:i/>
          <w:iCs/>
          <w:sz w:val="20"/>
        </w:rPr>
      </w:pPr>
      <w:r>
        <w:rPr>
          <w:rFonts w:eastAsia="MS Mincho"/>
          <w:i/>
          <w:iCs/>
          <w:sz w:val="20"/>
        </w:rPr>
        <w:t>Punkto naikinimas:</w:t>
      </w:r>
    </w:p>
    <w:p w:rsidR="00B3067B"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TS-394</w:t>
        </w:r>
      </w:hyperlink>
      <w:r>
        <w:rPr>
          <w:rFonts w:eastAsia="MS Mincho"/>
          <w:i/>
          <w:iCs/>
          <w:sz w:val="20"/>
        </w:rPr>
        <w:t>, 2019-11-28, paskelbta TAR 2019-12-03, i. k. 2019-19391</w:t>
      </w:r>
    </w:p>
    <w:p w:rsidR="00B3067B" w:rsidRDefault="00B3067B"/>
    <w:p w:rsidR="00B3067B" w:rsidRDefault="00000000">
      <w:pPr>
        <w:tabs>
          <w:tab w:val="left" w:pos="567"/>
        </w:tabs>
        <w:ind w:firstLine="851"/>
        <w:jc w:val="both"/>
        <w:rPr>
          <w:rFonts w:eastAsia="Calibri"/>
          <w:szCs w:val="24"/>
        </w:rPr>
      </w:pPr>
      <w:r>
        <w:rPr>
          <w:rFonts w:eastAsia="Calibri"/>
          <w:szCs w:val="24"/>
        </w:rPr>
        <w:t>29. Panaudos gavėjas negali jam perduoto turto išnuomoti ar kitaip perduoti naudotis tretiesiems asmenims. Esant būtinybei, panaudos gavėjas – Savivaldybės biudžetinė įstaiga ar viešoji įstaiga, kurios dalininkė yra Savivaldybė, gali leisti kitai Savivaldybės biudžetinei įstaigai laikinai pasinaudoti patalpomis Savivaldybės funkcijoms vykdyti.</w:t>
      </w:r>
    </w:p>
    <w:p w:rsidR="00B3067B" w:rsidRDefault="00000000">
      <w:pPr>
        <w:tabs>
          <w:tab w:val="left" w:pos="709"/>
        </w:tabs>
        <w:ind w:firstLine="851"/>
        <w:jc w:val="both"/>
        <w:rPr>
          <w:rFonts w:eastAsia="Calibri"/>
          <w:szCs w:val="24"/>
        </w:rPr>
      </w:pPr>
      <w:r>
        <w:rPr>
          <w:rFonts w:eastAsia="Calibri"/>
          <w:szCs w:val="24"/>
        </w:rPr>
        <w:t xml:space="preserve">30. Panaudos gavėjas, išskyrus Aprašo 31 punkte nurodytą atvejį, kas mėnesį savo lėšomis privalo mokėti komunalinius mokesčius pagal atskiras sutartis, sudarytas su paslaugų teikėjais. Kai panaudos pagrindais suteikiamos patalpos, kuriose nėra įrengta atskirų vandens, elektros ir (ar) šilumos energijos įvadų, panaudos gavėjas moka komunalinius mokesčius pagal turto patikėtinio arba Seniūnijos pateiktas sąskaitas faktūras. </w:t>
      </w:r>
    </w:p>
    <w:p w:rsidR="00B3067B" w:rsidRDefault="00000000">
      <w:pPr>
        <w:tabs>
          <w:tab w:val="left" w:pos="709"/>
        </w:tabs>
        <w:ind w:firstLine="851"/>
        <w:jc w:val="both"/>
        <w:rPr>
          <w:rFonts w:eastAsia="Calibri"/>
          <w:szCs w:val="24"/>
        </w:rPr>
      </w:pPr>
      <w:r>
        <w:rPr>
          <w:rFonts w:eastAsia="Calibri"/>
          <w:szCs w:val="24"/>
        </w:rPr>
        <w:t>31. Savivaldybės biudžetinė įstaiga, patikėjimo teise valdanti pastatą, moka tame pačiame pastate patalpomis besinaudojančių panaudos gavėjų – Savivaldybės biudžetinių įstaigų, komunalinius mokesčius.</w:t>
      </w:r>
    </w:p>
    <w:p w:rsidR="00B3067B" w:rsidRDefault="00000000">
      <w:pPr>
        <w:tabs>
          <w:tab w:val="left" w:pos="709"/>
        </w:tabs>
        <w:jc w:val="both"/>
        <w:rPr>
          <w:rFonts w:eastAsia="Calibri"/>
          <w:i/>
          <w:sz w:val="20"/>
        </w:rPr>
      </w:pPr>
      <w:r>
        <w:rPr>
          <w:rFonts w:eastAsia="Calibri"/>
          <w:b/>
          <w:i/>
          <w:sz w:val="20"/>
        </w:rPr>
        <w:t>TAR pastaba:</w:t>
      </w:r>
      <w:r>
        <w:rPr>
          <w:rFonts w:eastAsia="Calibri"/>
          <w:i/>
          <w:sz w:val="20"/>
        </w:rPr>
        <w:t xml:space="preserve"> 31 p. įsigalioja nuo 2019-01-01</w:t>
      </w:r>
    </w:p>
    <w:p w:rsidR="00B3067B" w:rsidRDefault="00000000">
      <w:pPr>
        <w:ind w:firstLine="851"/>
        <w:jc w:val="both"/>
        <w:rPr>
          <w:rFonts w:eastAsia="Calibri"/>
          <w:szCs w:val="24"/>
          <w:lang w:bidi="he-IL"/>
        </w:rPr>
      </w:pPr>
      <w:r>
        <w:rPr>
          <w:rFonts w:eastAsia="Calibri"/>
          <w:szCs w:val="24"/>
          <w:lang w:eastAsia="lt-LT"/>
        </w:rPr>
        <w:t xml:space="preserve">32. Panaudos gavėjas gali atlikti nekilnojamojo turto kapitalinį remontą, rekonstravimą ar paskirties pakeitimą, taip pat atlikti nekilnojamojo turto dalies paprastąjį </w:t>
      </w:r>
      <w:r>
        <w:rPr>
          <w:rFonts w:eastAsia="Calibri"/>
          <w:szCs w:val="24"/>
          <w:lang w:eastAsia="lt-LT"/>
        </w:rPr>
        <w:lastRenderedPageBreak/>
        <w:t>remontą, kai planuojama patalpas perplanuoti, tik gavęs Savivaldybės administracijos ar</w:t>
      </w:r>
      <w:r>
        <w:rPr>
          <w:rFonts w:eastAsia="Calibri"/>
          <w:strike/>
          <w:szCs w:val="24"/>
          <w:lang w:eastAsia="lt-LT"/>
        </w:rPr>
        <w:t xml:space="preserve"> </w:t>
      </w:r>
      <w:r>
        <w:rPr>
          <w:rFonts w:eastAsia="Calibri"/>
          <w:szCs w:val="24"/>
          <w:lang w:eastAsia="lt-LT"/>
        </w:rPr>
        <w:t>panaudos davėjo rašytinį sutikimą (pritarimą) vykdyti darbus pagal parengtą projektą (projektinius pasiūlymus). Panaudos gavėjo vykdomų darbų pagal teisės aktų nustatyta tvarka parengtą projektinę dokumentaciją eigos kontrolę vykdo skyrius, atliekantis statybos ir statinių priežiūrą. Gavęs rašytinį sutikimą (pritarimą) ir pagerinęs turtą, panaudos gavėjas privalo jį įforminti pagal Lietuvos Respublikos statybos įstatymo, Buhalterinės apskaitos įstatymo ir kitų teisės aktų reikalavimus.</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ind w:firstLine="851"/>
        <w:jc w:val="both"/>
        <w:rPr>
          <w:rFonts w:eastAsia="Calibri"/>
          <w:szCs w:val="24"/>
        </w:rPr>
      </w:pPr>
      <w:r>
        <w:rPr>
          <w:rFonts w:eastAsia="Calibri"/>
          <w:szCs w:val="24"/>
        </w:rPr>
        <w:t>33. Panaudos gavėjui, pagerinusiam pagal panaudos sutartį perduotą turtą, už pagerinimą neatlyginama.</w:t>
      </w:r>
    </w:p>
    <w:p w:rsidR="00B3067B" w:rsidRDefault="00B3067B">
      <w:pPr>
        <w:ind w:firstLine="851"/>
        <w:jc w:val="both"/>
        <w:rPr>
          <w:rFonts w:eastAsia="Calibri"/>
          <w:szCs w:val="24"/>
        </w:rPr>
      </w:pPr>
    </w:p>
    <w:p w:rsidR="00B3067B" w:rsidRDefault="00000000">
      <w:pPr>
        <w:jc w:val="center"/>
        <w:rPr>
          <w:rFonts w:eastAsia="Calibri"/>
          <w:b/>
          <w:szCs w:val="24"/>
        </w:rPr>
      </w:pPr>
      <w:r>
        <w:rPr>
          <w:rFonts w:eastAsia="Calibri"/>
          <w:b/>
          <w:szCs w:val="24"/>
        </w:rPr>
        <w:t>V SKYRIUS</w:t>
      </w:r>
    </w:p>
    <w:p w:rsidR="00B3067B" w:rsidRDefault="00000000">
      <w:pPr>
        <w:jc w:val="center"/>
        <w:rPr>
          <w:rFonts w:eastAsia="Calibri"/>
          <w:b/>
          <w:szCs w:val="24"/>
        </w:rPr>
      </w:pPr>
      <w:r>
        <w:rPr>
          <w:rFonts w:eastAsia="Calibri"/>
          <w:b/>
          <w:szCs w:val="24"/>
        </w:rPr>
        <w:t>BAIGIAMOSIOS NUOSTATOS</w:t>
      </w:r>
    </w:p>
    <w:p w:rsidR="00B3067B" w:rsidRDefault="00B3067B">
      <w:pPr>
        <w:ind w:firstLine="851"/>
        <w:jc w:val="center"/>
        <w:rPr>
          <w:rFonts w:eastAsia="Calibri"/>
          <w:b/>
          <w:szCs w:val="24"/>
        </w:rPr>
      </w:pPr>
    </w:p>
    <w:p w:rsidR="00B3067B" w:rsidRDefault="00000000">
      <w:pPr>
        <w:tabs>
          <w:tab w:val="left" w:pos="720"/>
        </w:tabs>
        <w:ind w:firstLine="851"/>
        <w:jc w:val="both"/>
        <w:rPr>
          <w:rFonts w:eastAsia="Calibri"/>
          <w:szCs w:val="24"/>
        </w:rPr>
      </w:pPr>
      <w:r>
        <w:rPr>
          <w:rFonts w:eastAsia="Calibri"/>
          <w:szCs w:val="24"/>
        </w:rPr>
        <w:t>34. Aprašas taikomas ir valstybės turtui, kurį Savivaldybė valdo patikėjimo teise.</w:t>
      </w:r>
    </w:p>
    <w:p w:rsidR="00B3067B" w:rsidRDefault="00000000">
      <w:pPr>
        <w:tabs>
          <w:tab w:val="left" w:pos="720"/>
        </w:tabs>
        <w:ind w:firstLine="851"/>
        <w:jc w:val="both"/>
        <w:rPr>
          <w:rFonts w:eastAsia="Calibri"/>
          <w:szCs w:val="24"/>
        </w:rPr>
      </w:pPr>
      <w:r>
        <w:rPr>
          <w:rFonts w:eastAsia="Calibri"/>
          <w:szCs w:val="24"/>
        </w:rPr>
        <w:t>35. Aprašą tvirtina, keičia ar pripažįsta netekusiu galios Savivaldybės taryba.</w:t>
      </w:r>
    </w:p>
    <w:p w:rsidR="00B3067B" w:rsidRDefault="00B3067B">
      <w:pPr>
        <w:ind w:firstLine="851"/>
        <w:jc w:val="both"/>
        <w:rPr>
          <w:rFonts w:eastAsia="Calibri"/>
          <w:szCs w:val="24"/>
        </w:rPr>
      </w:pPr>
    </w:p>
    <w:p w:rsidR="00B3067B" w:rsidRDefault="00000000">
      <w:pPr>
        <w:jc w:val="center"/>
        <w:rPr>
          <w:szCs w:val="24"/>
          <w:lang w:eastAsia="lt-LT"/>
        </w:rPr>
      </w:pPr>
      <w:r>
        <w:rPr>
          <w:rFonts w:eastAsia="Calibri"/>
          <w:szCs w:val="24"/>
        </w:rPr>
        <w:t>___________________________</w:t>
      </w:r>
    </w:p>
    <w:p w:rsidR="00B3067B" w:rsidRDefault="00000000">
      <w:pPr>
        <w:rPr>
          <w:rFonts w:eastAsia="MS Mincho"/>
          <w:i/>
          <w:iCs/>
          <w:sz w:val="20"/>
        </w:rPr>
      </w:pPr>
      <w:r>
        <w:rPr>
          <w:rFonts w:eastAsia="MS Mincho"/>
          <w:i/>
          <w:iCs/>
          <w:sz w:val="20"/>
        </w:rPr>
        <w:t>Priedo pakeitimai:</w:t>
      </w:r>
    </w:p>
    <w:p w:rsidR="00B3067B"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TS-269</w:t>
        </w:r>
      </w:hyperlink>
      <w:r>
        <w:rPr>
          <w:rFonts w:eastAsia="MS Mincho"/>
          <w:i/>
          <w:iCs/>
          <w:sz w:val="20"/>
        </w:rPr>
        <w:t>, 2018-09-27, paskelbta TAR 2018-10-01, i. k. 2018-15485</w:t>
      </w:r>
    </w:p>
    <w:p w:rsidR="00B3067B" w:rsidRDefault="00B3067B"/>
    <w:p w:rsidR="00B3067B" w:rsidRDefault="00B3067B">
      <w:pPr>
        <w:ind w:firstLine="5387"/>
        <w:sectPr w:rsidR="00B3067B">
          <w:pgSz w:w="11907" w:h="16840" w:code="9"/>
          <w:pgMar w:top="1134" w:right="1134" w:bottom="1134" w:left="1701" w:header="567" w:footer="567" w:gutter="0"/>
          <w:pgNumType w:start="1"/>
          <w:cols w:space="1296"/>
          <w:titlePg/>
        </w:sectPr>
      </w:pPr>
    </w:p>
    <w:p w:rsidR="00B3067B" w:rsidRDefault="00000000">
      <w:pPr>
        <w:ind w:firstLine="5387"/>
        <w:rPr>
          <w:rFonts w:eastAsia="Calibri"/>
          <w:szCs w:val="24"/>
        </w:rPr>
      </w:pPr>
      <w:r>
        <w:rPr>
          <w:rFonts w:eastAsia="Calibri"/>
          <w:szCs w:val="24"/>
        </w:rPr>
        <w:lastRenderedPageBreak/>
        <w:t xml:space="preserve">Kauno rajono savivaldybės turto </w:t>
      </w:r>
    </w:p>
    <w:p w:rsidR="00B3067B" w:rsidRDefault="00000000">
      <w:pPr>
        <w:ind w:firstLine="5387"/>
        <w:rPr>
          <w:rFonts w:eastAsia="Calibri"/>
          <w:szCs w:val="24"/>
        </w:rPr>
      </w:pPr>
      <w:r>
        <w:rPr>
          <w:rFonts w:eastAsia="Calibri"/>
          <w:szCs w:val="24"/>
        </w:rPr>
        <w:t>panaudos tvarkos aprašo</w:t>
      </w:r>
    </w:p>
    <w:p w:rsidR="00B3067B" w:rsidRDefault="00000000">
      <w:pPr>
        <w:ind w:firstLine="5387"/>
        <w:rPr>
          <w:rFonts w:eastAsia="Calibri"/>
          <w:szCs w:val="24"/>
        </w:rPr>
      </w:pPr>
      <w:r>
        <w:rPr>
          <w:rFonts w:eastAsia="Calibri"/>
          <w:szCs w:val="24"/>
        </w:rPr>
        <w:t>priedas</w:t>
      </w:r>
    </w:p>
    <w:p w:rsidR="00B3067B" w:rsidRDefault="00B3067B">
      <w:pPr>
        <w:rPr>
          <w:rFonts w:eastAsia="Calibri"/>
          <w:sz w:val="22"/>
          <w:szCs w:val="22"/>
        </w:rPr>
      </w:pPr>
    </w:p>
    <w:p w:rsidR="00B3067B" w:rsidRDefault="00000000">
      <w:pPr>
        <w:jc w:val="center"/>
        <w:rPr>
          <w:rFonts w:eastAsia="Calibri"/>
          <w:sz w:val="22"/>
          <w:szCs w:val="22"/>
        </w:rPr>
      </w:pPr>
      <w:r>
        <w:rPr>
          <w:rFonts w:eastAsia="Calibri"/>
          <w:sz w:val="22"/>
          <w:szCs w:val="22"/>
        </w:rPr>
        <w:t>(Panaudos sutarties pavyzdys)</w:t>
      </w:r>
    </w:p>
    <w:p w:rsidR="00B3067B" w:rsidRDefault="00B3067B">
      <w:pPr>
        <w:rPr>
          <w:sz w:val="20"/>
        </w:rPr>
      </w:pPr>
    </w:p>
    <w:p w:rsidR="00B3067B" w:rsidRDefault="00000000">
      <w:pPr>
        <w:jc w:val="center"/>
        <w:outlineLvl w:val="5"/>
        <w:rPr>
          <w:b/>
          <w:bCs/>
          <w:szCs w:val="24"/>
          <w:lang w:eastAsia="lt-LT"/>
        </w:rPr>
      </w:pPr>
      <w:r>
        <w:rPr>
          <w:b/>
          <w:bCs/>
          <w:szCs w:val="24"/>
          <w:lang w:eastAsia="lt-LT"/>
        </w:rPr>
        <w:t>SAVIVALDYBĖS TURTO PANAUDOS SUTARTIS</w:t>
      </w:r>
    </w:p>
    <w:p w:rsidR="00B3067B" w:rsidRDefault="00000000">
      <w:pPr>
        <w:jc w:val="center"/>
        <w:rPr>
          <w:rFonts w:eastAsia="Calibri"/>
          <w:sz w:val="22"/>
          <w:szCs w:val="22"/>
        </w:rPr>
      </w:pPr>
      <w:r>
        <w:rPr>
          <w:rFonts w:eastAsia="Calibri"/>
          <w:sz w:val="22"/>
          <w:szCs w:val="22"/>
        </w:rPr>
        <w:t>__________________________ Nr. ____</w:t>
      </w:r>
    </w:p>
    <w:p w:rsidR="00B3067B" w:rsidRDefault="00000000">
      <w:pPr>
        <w:jc w:val="center"/>
        <w:rPr>
          <w:rFonts w:eastAsia="Calibri"/>
          <w:i/>
          <w:sz w:val="20"/>
          <w:szCs w:val="22"/>
        </w:rPr>
      </w:pPr>
      <w:r>
        <w:rPr>
          <w:rFonts w:eastAsia="Calibri"/>
          <w:i/>
          <w:sz w:val="20"/>
          <w:szCs w:val="22"/>
        </w:rPr>
        <w:t>(data)</w:t>
      </w:r>
    </w:p>
    <w:p w:rsidR="00B3067B" w:rsidRDefault="00000000">
      <w:pPr>
        <w:tabs>
          <w:tab w:val="center" w:pos="4153"/>
          <w:tab w:val="right" w:pos="8306"/>
        </w:tabs>
        <w:jc w:val="center"/>
        <w:rPr>
          <w:szCs w:val="24"/>
          <w:lang w:eastAsia="lt-LT"/>
        </w:rPr>
      </w:pPr>
      <w:r>
        <w:rPr>
          <w:szCs w:val="24"/>
          <w:lang w:eastAsia="lt-LT"/>
        </w:rPr>
        <w:t>_____________________________</w:t>
      </w:r>
    </w:p>
    <w:p w:rsidR="00B3067B" w:rsidRDefault="00000000">
      <w:pPr>
        <w:jc w:val="center"/>
        <w:rPr>
          <w:rFonts w:eastAsia="Calibri"/>
          <w:i/>
          <w:sz w:val="20"/>
          <w:szCs w:val="22"/>
        </w:rPr>
      </w:pPr>
      <w:r>
        <w:rPr>
          <w:rFonts w:eastAsia="Calibri"/>
          <w:i/>
          <w:sz w:val="20"/>
          <w:szCs w:val="22"/>
        </w:rPr>
        <w:t>(sudarymo vieta)</w:t>
      </w:r>
    </w:p>
    <w:p w:rsidR="00B3067B" w:rsidRDefault="00B3067B">
      <w:pPr>
        <w:rPr>
          <w:rFonts w:eastAsia="Calibri"/>
          <w:sz w:val="22"/>
          <w:szCs w:val="22"/>
        </w:rPr>
      </w:pPr>
    </w:p>
    <w:p w:rsidR="00B3067B" w:rsidRDefault="00000000">
      <w:pPr>
        <w:ind w:firstLine="851"/>
        <w:jc w:val="both"/>
        <w:rPr>
          <w:rFonts w:eastAsia="Calibri"/>
          <w:szCs w:val="24"/>
        </w:rPr>
      </w:pPr>
      <w:r>
        <w:rPr>
          <w:rFonts w:eastAsia="Calibri"/>
          <w:szCs w:val="24"/>
        </w:rPr>
        <w:t xml:space="preserve">Panaudos davėjas </w:t>
      </w:r>
    </w:p>
    <w:p w:rsidR="00B3067B" w:rsidRDefault="00000000">
      <w:pPr>
        <w:ind w:firstLine="851"/>
        <w:jc w:val="both"/>
        <w:rPr>
          <w:rFonts w:eastAsia="Calibri"/>
          <w:szCs w:val="24"/>
        </w:rPr>
      </w:pPr>
      <w:r>
        <w:rPr>
          <w:rFonts w:eastAsia="Calibri"/>
          <w:sz w:val="22"/>
          <w:szCs w:val="22"/>
        </w:rPr>
        <w:t>_______________________________________________________________ ,</w:t>
      </w:r>
    </w:p>
    <w:p w:rsidR="00B3067B" w:rsidRDefault="00000000">
      <w:pPr>
        <w:ind w:firstLine="720"/>
        <w:rPr>
          <w:rFonts w:eastAsia="Calibri"/>
          <w:i/>
          <w:sz w:val="20"/>
          <w:szCs w:val="22"/>
        </w:rPr>
      </w:pPr>
      <w:r>
        <w:rPr>
          <w:rFonts w:eastAsia="Calibri"/>
          <w:i/>
          <w:sz w:val="20"/>
          <w:szCs w:val="22"/>
        </w:rPr>
        <w:t>(perduodančios turtą savivaldybės institucijos, įmonės, įstaigos, organizacijos (toliau vadinama – institucija) pavadinimas ir kodas)</w:t>
      </w:r>
    </w:p>
    <w:p w:rsidR="00B3067B" w:rsidRDefault="00000000">
      <w:pPr>
        <w:rPr>
          <w:szCs w:val="24"/>
          <w:lang w:eastAsia="lt-LT"/>
        </w:rPr>
      </w:pPr>
      <w:r>
        <w:rPr>
          <w:szCs w:val="24"/>
          <w:lang w:eastAsia="lt-LT"/>
        </w:rPr>
        <w:t>pagal ___________________________________________________________________________</w:t>
      </w:r>
    </w:p>
    <w:p w:rsidR="00B3067B" w:rsidRDefault="00000000">
      <w:pPr>
        <w:ind w:left="720" w:firstLine="720"/>
        <w:rPr>
          <w:i/>
          <w:sz w:val="20"/>
          <w:lang w:eastAsia="lt-LT"/>
        </w:rPr>
      </w:pPr>
      <w:r>
        <w:rPr>
          <w:i/>
          <w:sz w:val="20"/>
          <w:lang w:eastAsia="lt-LT"/>
        </w:rPr>
        <w:t>(sprendimą, įsakymą – dokumento pavadinimas, numeris, data)</w:t>
      </w:r>
    </w:p>
    <w:p w:rsidR="00B3067B" w:rsidRDefault="00000000">
      <w:pPr>
        <w:rPr>
          <w:szCs w:val="24"/>
          <w:lang w:eastAsia="lt-LT"/>
        </w:rPr>
      </w:pPr>
      <w:r>
        <w:rPr>
          <w:szCs w:val="24"/>
          <w:lang w:eastAsia="lt-LT"/>
        </w:rPr>
        <w:t>atstovaujamas __________________________________________________________________________ ,</w:t>
      </w:r>
    </w:p>
    <w:p w:rsidR="00B3067B" w:rsidRDefault="00000000">
      <w:pPr>
        <w:ind w:left="720" w:firstLine="720"/>
        <w:rPr>
          <w:i/>
          <w:sz w:val="20"/>
          <w:lang w:eastAsia="lt-LT"/>
        </w:rPr>
      </w:pPr>
      <w:r>
        <w:rPr>
          <w:i/>
          <w:sz w:val="20"/>
          <w:lang w:eastAsia="lt-LT"/>
        </w:rPr>
        <w:t>(atstovo pareigos, vardas ir pavardė, asmens kodas)</w:t>
      </w:r>
    </w:p>
    <w:p w:rsidR="00B3067B" w:rsidRDefault="00000000">
      <w:pPr>
        <w:rPr>
          <w:szCs w:val="24"/>
          <w:lang w:eastAsia="lt-LT"/>
        </w:rPr>
      </w:pPr>
      <w:r>
        <w:rPr>
          <w:szCs w:val="24"/>
          <w:lang w:eastAsia="lt-LT"/>
        </w:rPr>
        <w:t>ir panaudos gavėjas __________________________________________________________________________ ,</w:t>
      </w:r>
    </w:p>
    <w:p w:rsidR="00B3067B" w:rsidRDefault="00000000">
      <w:pPr>
        <w:ind w:firstLine="720"/>
        <w:rPr>
          <w:i/>
          <w:sz w:val="20"/>
          <w:lang w:eastAsia="lt-LT"/>
        </w:rPr>
      </w:pPr>
      <w:r>
        <w:rPr>
          <w:i/>
          <w:sz w:val="20"/>
          <w:lang w:eastAsia="lt-LT"/>
        </w:rPr>
        <w:t>(nurodyto Lietuvos Respublikos valstybės ir savivaldybių turto valdymo, naudojimo ir disponavimo juo įstatymo 14 straipsnyje panaudos subjekto, priimančio turtą, pavadinimas ir kodas)</w:t>
      </w:r>
    </w:p>
    <w:p w:rsidR="00B3067B" w:rsidRDefault="00000000">
      <w:pPr>
        <w:rPr>
          <w:rFonts w:eastAsia="Calibri"/>
          <w:sz w:val="22"/>
          <w:szCs w:val="22"/>
        </w:rPr>
      </w:pPr>
      <w:r>
        <w:rPr>
          <w:rFonts w:eastAsia="Calibri"/>
          <w:szCs w:val="24"/>
        </w:rPr>
        <w:t xml:space="preserve">pagal </w:t>
      </w:r>
      <w:r>
        <w:rPr>
          <w:rFonts w:eastAsia="Calibri"/>
          <w:sz w:val="22"/>
          <w:szCs w:val="22"/>
        </w:rPr>
        <w:t>___________________________________________________________________________</w:t>
      </w:r>
    </w:p>
    <w:p w:rsidR="00B3067B" w:rsidRDefault="00000000">
      <w:pPr>
        <w:ind w:firstLine="720"/>
        <w:rPr>
          <w:i/>
          <w:sz w:val="20"/>
          <w:lang w:eastAsia="lt-LT"/>
        </w:rPr>
      </w:pPr>
      <w:r>
        <w:rPr>
          <w:i/>
          <w:sz w:val="20"/>
          <w:lang w:eastAsia="lt-LT"/>
        </w:rPr>
        <w:t>(panaudos subjekto įstatus (nuostatus), įgaliojimą – dokumento pavadinimas, numeris, data)</w:t>
      </w:r>
    </w:p>
    <w:p w:rsidR="00B3067B" w:rsidRDefault="00000000">
      <w:pPr>
        <w:tabs>
          <w:tab w:val="center" w:pos="4153"/>
          <w:tab w:val="right" w:pos="8306"/>
        </w:tabs>
        <w:rPr>
          <w:szCs w:val="24"/>
          <w:lang w:eastAsia="lt-LT"/>
        </w:rPr>
      </w:pPr>
      <w:r>
        <w:rPr>
          <w:szCs w:val="24"/>
          <w:lang w:eastAsia="lt-LT"/>
        </w:rPr>
        <w:t>atstovaujamas __________________________________________________________________________ ,</w:t>
      </w:r>
    </w:p>
    <w:p w:rsidR="00B3067B" w:rsidRDefault="00000000">
      <w:pPr>
        <w:ind w:left="1440" w:firstLine="720"/>
        <w:rPr>
          <w:rFonts w:eastAsia="Calibri"/>
          <w:i/>
          <w:sz w:val="20"/>
          <w:szCs w:val="22"/>
        </w:rPr>
      </w:pPr>
      <w:r>
        <w:rPr>
          <w:rFonts w:eastAsia="Calibri"/>
          <w:i/>
          <w:sz w:val="20"/>
          <w:szCs w:val="22"/>
        </w:rPr>
        <w:t>(atstovo pareigos, vardas ir pavardė, asmens kodas)</w:t>
      </w:r>
    </w:p>
    <w:p w:rsidR="00B3067B" w:rsidRDefault="00000000">
      <w:pPr>
        <w:jc w:val="both"/>
        <w:rPr>
          <w:rFonts w:eastAsia="Calibri"/>
          <w:szCs w:val="24"/>
        </w:rPr>
      </w:pPr>
      <w:r>
        <w:rPr>
          <w:rFonts w:eastAsia="Calibri"/>
          <w:szCs w:val="24"/>
        </w:rPr>
        <w:t>s u d a r ė  šią sutartį:</w:t>
      </w:r>
    </w:p>
    <w:p w:rsidR="00B3067B" w:rsidRDefault="00000000">
      <w:pPr>
        <w:ind w:firstLine="851"/>
        <w:jc w:val="both"/>
        <w:rPr>
          <w:rFonts w:eastAsia="Calibri"/>
          <w:szCs w:val="24"/>
        </w:rPr>
      </w:pPr>
      <w:r>
        <w:rPr>
          <w:rFonts w:eastAsia="Calibri"/>
          <w:szCs w:val="24"/>
        </w:rPr>
        <w:t>1. Panaudos davėjas pagal šią sutartį perduoda panaudos gavėjui, veikiančiam pagal savo įstatus (nuostatus), laikinai neatlygintinai valdyti ir naudoti Savivaldybei priklausantį turtą</w:t>
      </w:r>
    </w:p>
    <w:p w:rsidR="00B3067B" w:rsidRDefault="00000000">
      <w:pPr>
        <w:rPr>
          <w:rFonts w:eastAsia="Calibri"/>
          <w:sz w:val="22"/>
          <w:szCs w:val="22"/>
        </w:rPr>
      </w:pPr>
      <w:r>
        <w:rPr>
          <w:rFonts w:eastAsia="Calibri"/>
          <w:sz w:val="22"/>
          <w:szCs w:val="22"/>
        </w:rPr>
        <w:t>___________________________________________________________________________</w:t>
      </w:r>
    </w:p>
    <w:p w:rsidR="00B3067B" w:rsidRDefault="00000000">
      <w:pPr>
        <w:rPr>
          <w:rFonts w:eastAsia="Calibri"/>
          <w:sz w:val="22"/>
          <w:szCs w:val="22"/>
        </w:rPr>
      </w:pPr>
      <w:r>
        <w:rPr>
          <w:rFonts w:eastAsia="Calibri"/>
          <w:sz w:val="22"/>
          <w:szCs w:val="22"/>
        </w:rPr>
        <w:t>___________________________________________________________________________</w:t>
      </w:r>
    </w:p>
    <w:p w:rsidR="00B3067B" w:rsidRDefault="00000000">
      <w:pPr>
        <w:jc w:val="center"/>
        <w:rPr>
          <w:rFonts w:eastAsia="Calibri"/>
          <w:i/>
          <w:sz w:val="19"/>
          <w:szCs w:val="19"/>
        </w:rPr>
      </w:pPr>
      <w:r>
        <w:rPr>
          <w:rFonts w:eastAsia="Calibri"/>
          <w:i/>
          <w:sz w:val="19"/>
          <w:szCs w:val="19"/>
        </w:rPr>
        <w:t>(turto pavadinimas ir apibūdinimas: nematerialiojo, ilgalaikio materialiojo turto inventorinis numeris, įsigijimo ir likutinė vertė litais / eurais; nekilnojamojo daikto adresas, unikalus numeris, statinio pažymėjimas plane, bendras statinio plotas, patalpų plotas ir indeksai; trumpalaikio materialiojo turto įsigijimo vertė litais / eurais; įrenginių – pagrindinės charakteristikos, o jeigu turtas perduodamas pagal sąrašą, nurodoma, kad turtas perduodamas pagal pridedamą sąrašą)</w:t>
      </w:r>
    </w:p>
    <w:p w:rsidR="00B3067B" w:rsidRDefault="00000000">
      <w:pPr>
        <w:rPr>
          <w:rFonts w:eastAsia="Calibri"/>
          <w:sz w:val="22"/>
          <w:szCs w:val="22"/>
        </w:rPr>
      </w:pPr>
      <w:r>
        <w:rPr>
          <w:rFonts w:eastAsia="Calibri"/>
          <w:sz w:val="22"/>
          <w:szCs w:val="22"/>
        </w:rPr>
        <w:t>___________________________________________________________________________</w:t>
      </w:r>
    </w:p>
    <w:p w:rsidR="00B3067B" w:rsidRDefault="00000000">
      <w:pPr>
        <w:ind w:left="2160" w:firstLine="720"/>
        <w:rPr>
          <w:rFonts w:eastAsia="Calibri"/>
          <w:i/>
          <w:sz w:val="20"/>
          <w:szCs w:val="22"/>
        </w:rPr>
      </w:pPr>
      <w:r>
        <w:rPr>
          <w:rFonts w:eastAsia="Calibri"/>
          <w:i/>
          <w:sz w:val="20"/>
          <w:szCs w:val="22"/>
        </w:rPr>
        <w:t>(nurodyti turto naudojimo paskirtį)</w:t>
      </w:r>
    </w:p>
    <w:p w:rsidR="00B3067B" w:rsidRDefault="00000000">
      <w:pPr>
        <w:ind w:firstLine="851"/>
        <w:rPr>
          <w:rFonts w:eastAsia="Calibri"/>
          <w:sz w:val="22"/>
          <w:szCs w:val="22"/>
        </w:rPr>
      </w:pPr>
      <w:r>
        <w:rPr>
          <w:rFonts w:eastAsia="Calibri"/>
          <w:szCs w:val="24"/>
        </w:rPr>
        <w:t>2. Panaudos davėjas perduoda turtą panaudos gavėjui</w:t>
      </w:r>
      <w:r>
        <w:rPr>
          <w:rFonts w:eastAsia="Calibri"/>
          <w:sz w:val="22"/>
          <w:szCs w:val="22"/>
        </w:rPr>
        <w:t xml:space="preserve"> _____________________________________</w:t>
      </w:r>
    </w:p>
    <w:p w:rsidR="00B3067B" w:rsidRDefault="00000000">
      <w:pPr>
        <w:rPr>
          <w:rFonts w:eastAsia="Calibri"/>
          <w:i/>
          <w:sz w:val="20"/>
          <w:szCs w:val="22"/>
        </w:rPr>
      </w:pPr>
      <w:r>
        <w:rPr>
          <w:rFonts w:eastAsia="Calibri"/>
          <w:i/>
          <w:sz w:val="20"/>
          <w:szCs w:val="22"/>
        </w:rPr>
        <w:t>(apibrėžtam terminui – nurodyti metus, mėnesį, dieną)</w:t>
      </w:r>
    </w:p>
    <w:p w:rsidR="00B3067B" w:rsidRDefault="00000000">
      <w:pPr>
        <w:ind w:firstLine="851"/>
        <w:rPr>
          <w:rFonts w:eastAsia="Calibri"/>
          <w:sz w:val="22"/>
          <w:szCs w:val="22"/>
        </w:rPr>
      </w:pPr>
      <w:r>
        <w:rPr>
          <w:rFonts w:eastAsia="Calibri"/>
          <w:szCs w:val="24"/>
        </w:rPr>
        <w:t>3. Kitos sąlygos</w:t>
      </w:r>
      <w:r>
        <w:rPr>
          <w:rFonts w:eastAsia="Calibri"/>
          <w:sz w:val="22"/>
          <w:szCs w:val="22"/>
        </w:rPr>
        <w:t xml:space="preserve"> ________________________________________________________________.</w:t>
      </w:r>
    </w:p>
    <w:p w:rsidR="00B3067B" w:rsidRDefault="00000000">
      <w:pPr>
        <w:ind w:firstLine="851"/>
        <w:rPr>
          <w:rFonts w:eastAsia="Calibri"/>
          <w:sz w:val="22"/>
          <w:szCs w:val="22"/>
        </w:rPr>
      </w:pPr>
      <w:r>
        <w:rPr>
          <w:rFonts w:eastAsia="Calibri"/>
          <w:szCs w:val="24"/>
        </w:rPr>
        <w:t>4. Trečiųjų asmenų teisės į turtą</w:t>
      </w:r>
      <w:r>
        <w:rPr>
          <w:rFonts w:eastAsia="Calibri"/>
          <w:sz w:val="22"/>
          <w:szCs w:val="22"/>
        </w:rPr>
        <w:t xml:space="preserve"> __________________________________________________.</w:t>
      </w:r>
    </w:p>
    <w:p w:rsidR="00B3067B" w:rsidRDefault="00000000">
      <w:pPr>
        <w:ind w:left="720" w:firstLine="720"/>
        <w:rPr>
          <w:rFonts w:eastAsia="Calibri"/>
          <w:i/>
          <w:sz w:val="20"/>
          <w:szCs w:val="22"/>
        </w:rPr>
      </w:pPr>
      <w:r>
        <w:rPr>
          <w:rFonts w:eastAsia="Calibri"/>
          <w:i/>
          <w:sz w:val="20"/>
          <w:szCs w:val="22"/>
        </w:rPr>
        <w:t>(įkeitimas, areštas ir kt.)</w:t>
      </w:r>
    </w:p>
    <w:p w:rsidR="00B3067B" w:rsidRDefault="00B3067B">
      <w:pPr>
        <w:jc w:val="both"/>
        <w:rPr>
          <w:rFonts w:eastAsia="Calibri"/>
          <w:szCs w:val="24"/>
        </w:rPr>
      </w:pPr>
    </w:p>
    <w:p w:rsidR="00B3067B" w:rsidRDefault="00000000">
      <w:pPr>
        <w:jc w:val="center"/>
        <w:rPr>
          <w:rFonts w:eastAsia="Calibri"/>
          <w:b/>
          <w:szCs w:val="24"/>
        </w:rPr>
      </w:pPr>
      <w:r>
        <w:rPr>
          <w:rFonts w:eastAsia="Calibri"/>
          <w:b/>
          <w:szCs w:val="24"/>
        </w:rPr>
        <w:t>I. SUTARTIES SĄLYGOS</w:t>
      </w:r>
    </w:p>
    <w:p w:rsidR="00B3067B" w:rsidRDefault="00B3067B">
      <w:pPr>
        <w:ind w:left="1622"/>
        <w:rPr>
          <w:rFonts w:eastAsia="Calibri"/>
          <w:b/>
          <w:szCs w:val="24"/>
        </w:rPr>
      </w:pPr>
    </w:p>
    <w:p w:rsidR="00B3067B" w:rsidRDefault="00000000">
      <w:pPr>
        <w:tabs>
          <w:tab w:val="left" w:pos="709"/>
        </w:tabs>
        <w:ind w:firstLine="851"/>
        <w:jc w:val="both"/>
        <w:rPr>
          <w:rFonts w:eastAsia="Calibri"/>
          <w:szCs w:val="24"/>
        </w:rPr>
      </w:pPr>
      <w:r>
        <w:rPr>
          <w:rFonts w:eastAsia="Calibri"/>
          <w:szCs w:val="24"/>
        </w:rPr>
        <w:t xml:space="preserve">5. Panaudos gavėjas kas mėnesį moka mokesčius už šaltą ir karštą vandenį, elektros energiją, dujas, šilumą ir komunalines paslaugas (buitinių atliekų išvežimą, liftą, bendrojo naudojimo patalpų ir teritorijos valymą, namo šildymo ir karšto vandens tiekimo sistemų eksploatavimą, su nuomojamomis negyvenamosiomis patalpomis susijusių bendrojo naudojimo objektų nuolatinę techninę priežiūrą (eksploatavimą), bendrosios nuosavybės administravimą) ir kt. mokesčius pagal atskiras sutartis, sudarytas su paslaugų teikėjais. Kai panaudos pagrindais </w:t>
      </w:r>
      <w:r>
        <w:rPr>
          <w:rFonts w:eastAsia="Calibri"/>
          <w:szCs w:val="24"/>
        </w:rPr>
        <w:lastRenderedPageBreak/>
        <w:t xml:space="preserve">suteikiamos patalpos, kuriose nėra įrengta atskirų vandens, elektros ir (ar) šilumos energijos įvadų, panaudos gavėjas moka komunalinius mokesčius pagal turto patikėtinio arba Seniūnijos pateiktas sąskaitas faktūras. </w:t>
      </w:r>
    </w:p>
    <w:p w:rsidR="00B3067B" w:rsidRDefault="00000000">
      <w:pPr>
        <w:ind w:firstLine="851"/>
        <w:jc w:val="both"/>
        <w:rPr>
          <w:rFonts w:eastAsia="Calibri"/>
          <w:szCs w:val="24"/>
        </w:rPr>
      </w:pPr>
      <w:r>
        <w:rPr>
          <w:rFonts w:eastAsia="Calibri"/>
          <w:szCs w:val="24"/>
        </w:rPr>
        <w:t>Šis punktas netaikomas tuo atveju, kai panaudos gavėja Savivaldybės biudžetinė įstaiga naudojasi dalimi pastato, kurį patikėjimo teise valdo kita Savivaldybės biudžetinė įstaiga, patalpų. Šiuo atveju patikėtinė Savivaldybės biudžetinė įstaiga apmoka sunaudotus komunalinius mokesčius.</w:t>
      </w:r>
    </w:p>
    <w:p w:rsidR="00B3067B" w:rsidRDefault="00000000">
      <w:pPr>
        <w:ind w:firstLine="567"/>
        <w:jc w:val="both"/>
        <w:rPr>
          <w:b/>
          <w:bCs/>
          <w:sz w:val="22"/>
        </w:rPr>
      </w:pPr>
      <w:r>
        <w:rPr>
          <w:sz w:val="22"/>
        </w:rPr>
        <w:t>6.</w:t>
      </w:r>
      <w:r>
        <w:rPr>
          <w:rFonts w:eastAsia="MS Mincho"/>
          <w:i/>
          <w:iCs/>
          <w:sz w:val="20"/>
        </w:rPr>
        <w:t xml:space="preserve"> Neteko galios nuo 2021-06-01</w:t>
      </w:r>
    </w:p>
    <w:p w:rsidR="00B3067B" w:rsidRDefault="00000000">
      <w:pPr>
        <w:rPr>
          <w:rFonts w:eastAsia="MS Mincho"/>
          <w:i/>
          <w:iCs/>
          <w:sz w:val="20"/>
        </w:rPr>
      </w:pPr>
      <w:r>
        <w:rPr>
          <w:rFonts w:eastAsia="MS Mincho"/>
          <w:i/>
          <w:iCs/>
          <w:sz w:val="20"/>
        </w:rPr>
        <w:t>Punkto naikinimas:</w:t>
      </w:r>
    </w:p>
    <w:p w:rsidR="00B3067B"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TS-210</w:t>
        </w:r>
      </w:hyperlink>
      <w:r>
        <w:rPr>
          <w:rFonts w:eastAsia="MS Mincho"/>
          <w:i/>
          <w:iCs/>
          <w:sz w:val="20"/>
        </w:rPr>
        <w:t>, 2021-05-27, paskelbta TAR 2021-05-31, i. k. 2021-12233</w:t>
      </w:r>
    </w:p>
    <w:p w:rsidR="00B3067B" w:rsidRDefault="00B3067B"/>
    <w:p w:rsidR="00B3067B" w:rsidRDefault="00000000">
      <w:pPr>
        <w:widowControl w:val="0"/>
        <w:ind w:firstLine="851"/>
        <w:jc w:val="both"/>
        <w:rPr>
          <w:rFonts w:eastAsia="Calibri"/>
          <w:szCs w:val="24"/>
        </w:rPr>
      </w:pPr>
      <w:r>
        <w:rPr>
          <w:rFonts w:eastAsia="Calibri"/>
          <w:szCs w:val="24"/>
        </w:rPr>
        <w:t>7. Panaudos gavėjas savo lėšomis per 15 kalendorinių dienų nuo sutarties pasirašymo dienos įstatymų nustatyta tvarka įregistruoja sutartį Registrų centre. Pasibaigus panaudos sutarties terminui, panaudos gavėjas ją per 15 kalendorinių dienų išregistruoja iš Registrų centro. Panaudos gavėjas per 30 kalendorinių dienų nuo sutarties įregistravimo, išregistravimo dienos pateikia panaudos davėjui dokumentus, įrodančius sutarties įregistravimą arba išregistravimą VĮ Registrų centre.</w:t>
      </w:r>
    </w:p>
    <w:p w:rsidR="00B3067B" w:rsidRDefault="00000000">
      <w:pPr>
        <w:widowControl w:val="0"/>
        <w:ind w:firstLine="851"/>
        <w:jc w:val="both"/>
        <w:rPr>
          <w:szCs w:val="24"/>
        </w:rPr>
      </w:pPr>
      <w:r>
        <w:rPr>
          <w:szCs w:val="24"/>
        </w:rPr>
        <w:t xml:space="preserve">8. Panaudos gavėjas, sudaręs sutartį dėl nekilnojamojo turto, privalo teisės aktų nustatyta tvarka sudaryti naudojamo žemės sklypo (jo dalies) nuomos (panaudos) sutartį, savo lėšomis ją užregistruoti VĮ Registrų centre ir pateikti panaudos davėjui tai įrodančius dokumentus. Nutraukus, pasibaigus panaudos sutarčiai, panaudos gavėjas privalo išregistruoti žemės nuomos (panaudos) sutartį iš VĮ Registrų centro ir apie tai informuoti panaudos davėją. </w:t>
      </w:r>
    </w:p>
    <w:p w:rsidR="00B3067B" w:rsidRDefault="00000000">
      <w:pPr>
        <w:widowControl w:val="0"/>
        <w:ind w:firstLine="851"/>
        <w:jc w:val="both"/>
        <w:rPr>
          <w:rFonts w:eastAsia="Calibri"/>
          <w:szCs w:val="24"/>
        </w:rPr>
      </w:pPr>
      <w:r>
        <w:rPr>
          <w:rFonts w:eastAsia="Calibri"/>
          <w:szCs w:val="24"/>
        </w:rPr>
        <w:t>9. Panaudos gavėjo lėšos, panaudotos turtui pagerinti, neatlyginamos.</w:t>
      </w:r>
    </w:p>
    <w:p w:rsidR="00B3067B" w:rsidRDefault="00B3067B">
      <w:pPr>
        <w:widowControl w:val="0"/>
        <w:ind w:firstLine="851"/>
        <w:jc w:val="both"/>
        <w:rPr>
          <w:rFonts w:eastAsia="Calibri"/>
          <w:szCs w:val="24"/>
        </w:rPr>
      </w:pPr>
    </w:p>
    <w:p w:rsidR="00B3067B" w:rsidRDefault="00000000">
      <w:pPr>
        <w:widowControl w:val="0"/>
        <w:ind w:firstLine="902"/>
        <w:jc w:val="center"/>
        <w:rPr>
          <w:rFonts w:eastAsia="Calibri"/>
          <w:b/>
          <w:szCs w:val="24"/>
        </w:rPr>
      </w:pPr>
      <w:r>
        <w:rPr>
          <w:rFonts w:eastAsia="Calibri"/>
          <w:b/>
          <w:szCs w:val="24"/>
        </w:rPr>
        <w:t>II. ŠALIŲ PAREIGOS</w:t>
      </w:r>
    </w:p>
    <w:p w:rsidR="00B3067B" w:rsidRDefault="00B3067B">
      <w:pPr>
        <w:widowControl w:val="0"/>
        <w:ind w:firstLine="902"/>
        <w:jc w:val="center"/>
        <w:rPr>
          <w:rFonts w:eastAsia="Calibri"/>
          <w:b/>
          <w:szCs w:val="24"/>
        </w:rPr>
      </w:pPr>
    </w:p>
    <w:p w:rsidR="00B3067B" w:rsidRDefault="00000000">
      <w:pPr>
        <w:widowControl w:val="0"/>
        <w:ind w:firstLine="851"/>
        <w:jc w:val="both"/>
        <w:rPr>
          <w:rFonts w:eastAsia="Calibri"/>
          <w:szCs w:val="24"/>
        </w:rPr>
      </w:pPr>
      <w:r>
        <w:rPr>
          <w:rFonts w:eastAsia="Calibri"/>
          <w:szCs w:val="24"/>
        </w:rPr>
        <w:t>10. Panaudos davėjas privalo pasibaigus panaudos sutarties galiojimo terminui, iš panaudos gavėjo per 5 kalendorines dienas nuo sutarties pasibaigimo dienos priimti jam grąžinamą turtą pagal perdavimo ir priėmimo aktą;</w:t>
      </w:r>
    </w:p>
    <w:p w:rsidR="00B3067B" w:rsidRDefault="00000000">
      <w:pPr>
        <w:widowControl w:val="0"/>
        <w:ind w:firstLine="851"/>
        <w:jc w:val="both"/>
        <w:rPr>
          <w:rFonts w:eastAsia="Calibri"/>
          <w:szCs w:val="24"/>
        </w:rPr>
      </w:pPr>
      <w:r>
        <w:rPr>
          <w:rFonts w:eastAsia="Calibri"/>
          <w:szCs w:val="24"/>
        </w:rPr>
        <w:t>11. Panaudos davėjas, nepažeisdamas panaudos gavėjo teisių, turi teisę tikrinti, ar panaudos gavėjas naudojasi turtu tinkamai pagal paskirtį ir sutartį.</w:t>
      </w:r>
    </w:p>
    <w:p w:rsidR="00B3067B" w:rsidRDefault="00000000">
      <w:pPr>
        <w:widowControl w:val="0"/>
        <w:ind w:firstLine="851"/>
        <w:jc w:val="both"/>
        <w:rPr>
          <w:rFonts w:eastAsia="Calibri"/>
          <w:szCs w:val="24"/>
        </w:rPr>
      </w:pPr>
      <w:r>
        <w:rPr>
          <w:rFonts w:eastAsia="Calibri"/>
          <w:szCs w:val="24"/>
        </w:rPr>
        <w:t>12. Panaudos gavėjas:</w:t>
      </w:r>
    </w:p>
    <w:p w:rsidR="00B3067B" w:rsidRDefault="00000000">
      <w:pPr>
        <w:widowControl w:val="0"/>
        <w:ind w:firstLine="851"/>
        <w:jc w:val="both"/>
        <w:rPr>
          <w:rFonts w:eastAsia="Calibri"/>
          <w:szCs w:val="24"/>
        </w:rPr>
      </w:pPr>
      <w:r>
        <w:rPr>
          <w:rFonts w:eastAsia="Calibri"/>
          <w:szCs w:val="24"/>
        </w:rPr>
        <w:t>12.1. privalo naudotis turtu pagal tiesioginę paskirtį ir sutartį, tik sprendimo dėl Savivaldybės turto perdavimo panaudos pagrindais laikinai neatlygintinai valdyti ir naudotis priėmimo metu panaudos gavėjo įstatuose (nuostatuose) numatytai veiklai, griežtai laikytis šiam turtui keliamų priešgaisrinės saugos, sandėliavimo, sanitarinių ir techninių taisyklių, per visą sutarties galiojimo laiką nekeisti turto paskirties, išskyrus sutarties 11.3 papunktyje nurodytą atvejį;</w:t>
      </w:r>
    </w:p>
    <w:p w:rsidR="00B3067B" w:rsidRDefault="00000000">
      <w:pPr>
        <w:widowControl w:val="0"/>
        <w:ind w:firstLine="851"/>
        <w:jc w:val="both"/>
        <w:rPr>
          <w:rFonts w:eastAsia="Calibri"/>
          <w:szCs w:val="24"/>
        </w:rPr>
      </w:pPr>
      <w:r>
        <w:rPr>
          <w:rFonts w:eastAsia="Calibri"/>
          <w:szCs w:val="24"/>
        </w:rPr>
        <w:t>12.2. privalo sudaryti sąlygas panaudos davėjui kontroliuoti, ar perduotas turtas naudojamas pagal paskirtį ir sutartį, ar panaudos gavėjas vykdo veiklą, dėl kurios buvo perduotas Savivaldybės turtas;</w:t>
      </w:r>
    </w:p>
    <w:p w:rsidR="00B3067B" w:rsidRDefault="00000000">
      <w:pPr>
        <w:ind w:firstLine="851"/>
        <w:jc w:val="both"/>
        <w:rPr>
          <w:rFonts w:eastAsia="Calibri"/>
          <w:szCs w:val="24"/>
          <w:lang w:bidi="he-IL"/>
        </w:rPr>
      </w:pPr>
      <w:r>
        <w:rPr>
          <w:rFonts w:eastAsia="Calibri"/>
          <w:szCs w:val="24"/>
          <w:lang w:eastAsia="lt-LT"/>
        </w:rPr>
        <w:t>12.3. gali atlikti nekilnojamojo turto kapitalinį remontą, rekonstravimą ar paskirties pakeitimą, taip pat atlikti nekilnojamojo turto dalies paprastąjį remontą, kai planuojama patalpas perplanuoti, tik gavęs Savivaldybės administracijos ar panaudos davėjo rašytinį sutikimą (pritarimą) vykdyti darbus pagal parengtą projektą (projektinius pasiūlymus). Gavęs rašytinį sutikimą (pritarimą) ir pagerinęs turtą, panaudos gavėjas privalo jį įforminti pagal Lietuvos Respublikos statybos įstatymo, Buhalterinės apskaitos įstatymo ir kitų teisės aktų reikalavimus;</w:t>
      </w:r>
      <w:r>
        <w:t xml:space="preserve"> </w:t>
      </w:r>
    </w:p>
    <w:p w:rsidR="00B3067B" w:rsidRDefault="00000000">
      <w:pPr>
        <w:rPr>
          <w:rFonts w:eastAsia="MS Mincho"/>
          <w:i/>
          <w:iCs/>
          <w:sz w:val="20"/>
        </w:rPr>
      </w:pPr>
      <w:r>
        <w:rPr>
          <w:rFonts w:eastAsia="MS Mincho"/>
          <w:i/>
          <w:iCs/>
          <w:sz w:val="20"/>
        </w:rPr>
        <w:t>Papunkčio pakeitimai:</w:t>
      </w:r>
    </w:p>
    <w:p w:rsidR="00B3067B"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000000">
      <w:pPr>
        <w:widowControl w:val="0"/>
        <w:suppressAutoHyphens/>
        <w:ind w:firstLine="851"/>
        <w:jc w:val="both"/>
        <w:rPr>
          <w:rFonts w:eastAsia="Calibri"/>
          <w:szCs w:val="24"/>
        </w:rPr>
      </w:pPr>
      <w:r>
        <w:rPr>
          <w:rFonts w:eastAsia="Calibri"/>
          <w:szCs w:val="24"/>
        </w:rPr>
        <w:t xml:space="preserve">12.4. atlieka nekilnojamojo turto kadastrinius matavimus, jei savo lėšomis jį pertvarko ar perstato, ir </w:t>
      </w:r>
      <w:r>
        <w:rPr>
          <w:rFonts w:eastAsia="Calibri"/>
          <w:szCs w:val="24"/>
          <w:lang w:bidi="he-IL"/>
        </w:rPr>
        <w:t>įregistruoja pakeitimus VĮ Registrų centre, apie atliktus darbus informuoja Ekonomikos skyrių ir pateikia atnaujintą nekilnojamojo turto kadastro ir registro dokumentų bylą. Panaudos gavėjo lėšos, panaudotos turtui pagerinti, neatlyginamos;</w:t>
      </w:r>
    </w:p>
    <w:p w:rsidR="00B3067B" w:rsidRDefault="00000000">
      <w:pPr>
        <w:widowControl w:val="0"/>
        <w:suppressAutoHyphens/>
        <w:ind w:firstLine="851"/>
        <w:jc w:val="both"/>
        <w:rPr>
          <w:rFonts w:eastAsia="Calibri"/>
          <w:szCs w:val="24"/>
        </w:rPr>
      </w:pPr>
      <w:r>
        <w:rPr>
          <w:rFonts w:eastAsia="Calibri"/>
          <w:szCs w:val="24"/>
        </w:rPr>
        <w:t xml:space="preserve">12.5. privalo savo sąskaita daryti jam perduoto turto paprastąjį (einamąjį) ar kapitalinį </w:t>
      </w:r>
      <w:r>
        <w:rPr>
          <w:rFonts w:eastAsia="Calibri"/>
          <w:szCs w:val="24"/>
        </w:rPr>
        <w:lastRenderedPageBreak/>
        <w:t>remontą;</w:t>
      </w:r>
    </w:p>
    <w:p w:rsidR="00B3067B" w:rsidRDefault="00000000">
      <w:pPr>
        <w:widowControl w:val="0"/>
        <w:ind w:firstLine="851"/>
        <w:jc w:val="both"/>
        <w:rPr>
          <w:rFonts w:eastAsia="Calibri"/>
          <w:szCs w:val="24"/>
        </w:rPr>
      </w:pPr>
      <w:r>
        <w:rPr>
          <w:rFonts w:eastAsia="Calibri"/>
          <w:szCs w:val="24"/>
        </w:rPr>
        <w:t>12.6. privalo atlyginti panaudos davėjui nuostolius, jeigu duotas turtas dėl neatliktų priežiūros ar paprastojo (einamojo) remonto darbų sugedo ar buvo sugadintas;</w:t>
      </w:r>
    </w:p>
    <w:p w:rsidR="00B3067B" w:rsidRDefault="00000000">
      <w:pPr>
        <w:widowControl w:val="0"/>
        <w:ind w:firstLine="851"/>
        <w:jc w:val="both"/>
        <w:rPr>
          <w:rFonts w:eastAsia="Calibri"/>
          <w:szCs w:val="24"/>
        </w:rPr>
      </w:pPr>
      <w:r>
        <w:rPr>
          <w:rFonts w:eastAsia="Calibri"/>
          <w:szCs w:val="24"/>
        </w:rPr>
        <w:t>12.7. jei pageidauja sudaryti naujam terminui sutartį, ne vėliau kaip prieš 60 kalendorinių dienų iki sutarties termino pabaigos, pateikia prašymą dėl sutarties sudarymo ir kitus reikalingus dokumentus;</w:t>
      </w:r>
    </w:p>
    <w:p w:rsidR="00B3067B" w:rsidRDefault="00000000">
      <w:pPr>
        <w:widowControl w:val="0"/>
        <w:ind w:firstLine="851"/>
        <w:jc w:val="both"/>
        <w:rPr>
          <w:rFonts w:eastAsia="Calibri"/>
          <w:szCs w:val="24"/>
        </w:rPr>
      </w:pPr>
      <w:r>
        <w:rPr>
          <w:rFonts w:eastAsia="Calibri"/>
          <w:szCs w:val="24"/>
        </w:rPr>
        <w:t>12.8. likus 30 dienų iki sutarties termino pabaigos, privalo raštu pranešti panaudos davėjui apie grąžinamą turtą;</w:t>
      </w:r>
    </w:p>
    <w:p w:rsidR="00B3067B" w:rsidRDefault="00000000">
      <w:pPr>
        <w:widowControl w:val="0"/>
        <w:ind w:firstLine="851"/>
        <w:jc w:val="both"/>
        <w:rPr>
          <w:rFonts w:eastAsia="Calibri"/>
          <w:szCs w:val="24"/>
        </w:rPr>
      </w:pPr>
      <w:r>
        <w:rPr>
          <w:rFonts w:eastAsia="Calibri"/>
          <w:szCs w:val="24"/>
        </w:rPr>
        <w:t>12.9. panaudos sutarčiai pasibaigus ar ją nutraukus prieš terminą, privalo grąžinti turtą panaudos davėjui tos būklės, kokios jam buvo perduotas, atsižvelgiant į normalų susidėvėjimą, su visais atliktais pagerinimo elementais, neatskiriamais nuo turto;</w:t>
      </w:r>
    </w:p>
    <w:p w:rsidR="00B3067B" w:rsidRDefault="00000000">
      <w:pPr>
        <w:widowControl w:val="0"/>
        <w:ind w:firstLine="851"/>
        <w:jc w:val="both"/>
        <w:rPr>
          <w:rFonts w:eastAsia="Calibri"/>
          <w:szCs w:val="24"/>
        </w:rPr>
      </w:pPr>
      <w:r>
        <w:rPr>
          <w:rFonts w:eastAsia="Calibri"/>
          <w:szCs w:val="24"/>
        </w:rPr>
        <w:t>12.10. panaudos gavėjas panaudos sutarties pasibaigimo dieną privalo įvykdyti visus mokestinius įsipareigojimus;</w:t>
      </w:r>
    </w:p>
    <w:p w:rsidR="00B3067B" w:rsidRDefault="00000000">
      <w:pPr>
        <w:tabs>
          <w:tab w:val="left" w:pos="1701"/>
          <w:tab w:val="left" w:pos="2410"/>
          <w:tab w:val="left" w:pos="5529"/>
          <w:tab w:val="left" w:pos="9071"/>
        </w:tabs>
        <w:ind w:firstLine="851"/>
        <w:jc w:val="both"/>
        <w:rPr>
          <w:rFonts w:eastAsia="Calibri"/>
          <w:szCs w:val="24"/>
        </w:rPr>
      </w:pPr>
      <w:r>
        <w:rPr>
          <w:rFonts w:eastAsia="Calibri"/>
          <w:szCs w:val="24"/>
        </w:rPr>
        <w:t xml:space="preserve">12.11. </w:t>
      </w:r>
      <w:r>
        <w:rPr>
          <w:szCs w:val="24"/>
          <w:lang w:eastAsia="lt-LT"/>
        </w:rPr>
        <w:t>savo lėšomis atlieka patalpų komunalinio ūkio priežiūrą, į kurią įeina ir patalpų valymas, vėdinimas bei šiukšlių šalinimas, vandentiekio, kanalizacijos, ventiliacijos, oro kondicionavimo įrengimų (prietaisų, inventoriaus) patalpose priežiūra, patalpų elektros ir telefono tinklų ir įrengimų priežiūra ir aptarnavimas, panaudos gavėjo reklaminių skydų priežiūra ir aptarnavimas, sugedusių durų patalpose spynų remontas ir keitimas, perdegusių elektros lempų patalpose keitimas. Be to, panaudos gavėjas įsipareigoja savo lėšomis palaikyti panaudos pagrindais naudojamų patalpų langų (stiklų) vidaus ir išorės švarą, o jiems sudužus, savo lėšomis nedelsiant juos pakeisti naujais. Panaudos gavėjas taip pat įsipareigoja savo lėšomis užtikrinti patalpų ir teritorijos aplink patalpas priežiūrą, švarą, įskaitant, bet neapsiribojant pastato fasado švara, jei šie priežiūros darbai nėra organizuojami kita tvarka.</w:t>
      </w:r>
      <w:r>
        <w:t xml:space="preserve"> </w:t>
      </w:r>
    </w:p>
    <w:p w:rsidR="00B3067B" w:rsidRDefault="00000000">
      <w:pPr>
        <w:rPr>
          <w:rFonts w:eastAsia="MS Mincho"/>
          <w:i/>
          <w:iCs/>
          <w:sz w:val="20"/>
        </w:rPr>
      </w:pPr>
      <w:r>
        <w:rPr>
          <w:rFonts w:eastAsia="MS Mincho"/>
          <w:i/>
          <w:iCs/>
          <w:sz w:val="20"/>
        </w:rPr>
        <w:t>Papunkčio pakeitimai:</w:t>
      </w:r>
    </w:p>
    <w:p w:rsidR="00B3067B"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TS-394</w:t>
        </w:r>
      </w:hyperlink>
      <w:r>
        <w:rPr>
          <w:rFonts w:eastAsia="MS Mincho"/>
          <w:i/>
          <w:iCs/>
          <w:sz w:val="20"/>
        </w:rPr>
        <w:t>, 2019-11-28, paskelbta TAR 2019-12-03, i. k. 2019-19391</w:t>
      </w:r>
    </w:p>
    <w:p w:rsidR="00B3067B" w:rsidRDefault="00B3067B"/>
    <w:p w:rsidR="00B3067B" w:rsidRDefault="00000000">
      <w:pPr>
        <w:ind w:firstLine="851"/>
        <w:jc w:val="both"/>
        <w:rPr>
          <w:rFonts w:eastAsia="Calibri"/>
          <w:szCs w:val="24"/>
        </w:rPr>
      </w:pPr>
      <w:r>
        <w:rPr>
          <w:szCs w:val="24"/>
          <w:lang w:eastAsia="lt-LT"/>
        </w:rPr>
        <w:t>12.12. pasikeitus rekvizitams, per tris darbo dienas raštu (el. paštu arba paprastuoju paštu) informuoti panaudos gavėją.</w:t>
      </w:r>
      <w:r>
        <w:t xml:space="preserve"> </w:t>
      </w:r>
    </w:p>
    <w:p w:rsidR="00B3067B" w:rsidRDefault="00000000">
      <w:pPr>
        <w:rPr>
          <w:rFonts w:eastAsia="MS Mincho"/>
          <w:i/>
          <w:iCs/>
          <w:sz w:val="20"/>
        </w:rPr>
      </w:pPr>
      <w:r>
        <w:rPr>
          <w:rFonts w:eastAsia="MS Mincho"/>
          <w:i/>
          <w:iCs/>
          <w:sz w:val="20"/>
        </w:rPr>
        <w:t>Papildyta papunkčiu:</w:t>
      </w:r>
    </w:p>
    <w:p w:rsidR="00B3067B"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TS-417</w:t>
        </w:r>
      </w:hyperlink>
      <w:r>
        <w:rPr>
          <w:rFonts w:eastAsia="MS Mincho"/>
          <w:i/>
          <w:iCs/>
          <w:sz w:val="20"/>
        </w:rPr>
        <w:t>, 2020-11-26, paskelbta TAR 2020-11-27, i. k. 2020-25394</w:t>
      </w:r>
    </w:p>
    <w:p w:rsidR="00B3067B" w:rsidRDefault="00B3067B"/>
    <w:p w:rsidR="00B3067B" w:rsidRDefault="00000000">
      <w:pPr>
        <w:ind w:firstLine="902"/>
        <w:jc w:val="center"/>
        <w:rPr>
          <w:rFonts w:eastAsia="Calibri"/>
          <w:b/>
          <w:szCs w:val="24"/>
        </w:rPr>
      </w:pPr>
      <w:r>
        <w:rPr>
          <w:rFonts w:eastAsia="Calibri"/>
          <w:b/>
          <w:szCs w:val="24"/>
        </w:rPr>
        <w:t>III. SUTARTIES PASIBAIGIMAS</w:t>
      </w:r>
    </w:p>
    <w:p w:rsidR="00B3067B" w:rsidRDefault="00B3067B">
      <w:pPr>
        <w:ind w:firstLine="902"/>
        <w:jc w:val="center"/>
        <w:rPr>
          <w:rFonts w:eastAsia="Calibri"/>
          <w:b/>
          <w:szCs w:val="24"/>
        </w:rPr>
      </w:pPr>
    </w:p>
    <w:p w:rsidR="00B3067B" w:rsidRDefault="00000000">
      <w:pPr>
        <w:ind w:firstLine="902"/>
        <w:jc w:val="both"/>
        <w:rPr>
          <w:rFonts w:eastAsia="Calibri"/>
          <w:szCs w:val="24"/>
        </w:rPr>
      </w:pPr>
      <w:r>
        <w:rPr>
          <w:rFonts w:eastAsia="Calibri"/>
          <w:szCs w:val="24"/>
        </w:rPr>
        <w:t>13. Sutartis pasibaigia:</w:t>
      </w:r>
    </w:p>
    <w:p w:rsidR="00B3067B" w:rsidRDefault="00000000">
      <w:pPr>
        <w:ind w:firstLine="902"/>
        <w:jc w:val="both"/>
        <w:rPr>
          <w:rFonts w:eastAsia="Calibri"/>
          <w:szCs w:val="24"/>
        </w:rPr>
      </w:pPr>
      <w:r>
        <w:rPr>
          <w:rFonts w:eastAsia="Calibri"/>
          <w:szCs w:val="24"/>
        </w:rPr>
        <w:t>13.1. pasibaigus sutarties terminui;</w:t>
      </w:r>
    </w:p>
    <w:p w:rsidR="00B3067B" w:rsidRDefault="00000000">
      <w:pPr>
        <w:ind w:firstLine="902"/>
        <w:jc w:val="both"/>
        <w:rPr>
          <w:rFonts w:eastAsia="Calibri"/>
          <w:szCs w:val="24"/>
        </w:rPr>
      </w:pPr>
      <w:r>
        <w:rPr>
          <w:rFonts w:eastAsia="Calibri"/>
          <w:szCs w:val="24"/>
        </w:rPr>
        <w:t>13.2. šalių susitarimu, raštu prieš vieną mėnesį įspėjus kitą šalį.</w:t>
      </w:r>
    </w:p>
    <w:p w:rsidR="00B3067B" w:rsidRDefault="00000000">
      <w:pPr>
        <w:ind w:firstLine="902"/>
        <w:jc w:val="both"/>
        <w:rPr>
          <w:rFonts w:eastAsia="Calibri"/>
          <w:szCs w:val="24"/>
        </w:rPr>
      </w:pPr>
      <w:r>
        <w:rPr>
          <w:rFonts w:eastAsia="Calibri"/>
          <w:szCs w:val="24"/>
        </w:rPr>
        <w:t>14. Panaudos davėjas nutraukia sutartį prieš terminą:</w:t>
      </w:r>
    </w:p>
    <w:p w:rsidR="00B3067B" w:rsidRDefault="00000000">
      <w:pPr>
        <w:widowControl w:val="0"/>
        <w:ind w:firstLine="902"/>
        <w:jc w:val="both"/>
        <w:rPr>
          <w:rFonts w:eastAsia="Calibri"/>
          <w:szCs w:val="24"/>
        </w:rPr>
      </w:pPr>
      <w:r>
        <w:rPr>
          <w:rFonts w:eastAsia="Calibri"/>
          <w:szCs w:val="24"/>
        </w:rPr>
        <w:t>14.1. Lietuvos Respublikos civiliniame kodekse numatytais pagrindais;</w:t>
      </w:r>
    </w:p>
    <w:p w:rsidR="00B3067B" w:rsidRDefault="00000000">
      <w:pPr>
        <w:widowControl w:val="0"/>
        <w:ind w:firstLine="902"/>
        <w:jc w:val="both"/>
        <w:rPr>
          <w:rFonts w:eastAsia="Calibri"/>
          <w:szCs w:val="24"/>
        </w:rPr>
      </w:pPr>
      <w:r>
        <w:rPr>
          <w:rFonts w:eastAsia="Calibri"/>
          <w:szCs w:val="24"/>
        </w:rPr>
        <w:t>14.2. jeigu panaudos gavėjas nesudaro sąlygų kontroliuoti, ar perduotas pagal panaudos sutartį turtas naudojamas pagal paskirtį ir sutartį, ar panaudos gavėjas verčiasi veikla, dėl kurios buvo perduotas Savivaldybės turtas;</w:t>
      </w:r>
    </w:p>
    <w:p w:rsidR="00B3067B" w:rsidRDefault="00000000">
      <w:pPr>
        <w:widowControl w:val="0"/>
        <w:ind w:firstLine="902"/>
        <w:jc w:val="both"/>
        <w:rPr>
          <w:rFonts w:eastAsia="Calibri"/>
          <w:szCs w:val="24"/>
        </w:rPr>
      </w:pPr>
      <w:r>
        <w:rPr>
          <w:rFonts w:eastAsia="Calibri"/>
          <w:szCs w:val="24"/>
        </w:rPr>
        <w:t>14.3. jeigu panaudos gavėjas nevykdo sprendimo priėmimo metu duoto įsipareigojimo (jeigu buvo įsipareigota) savo lėšomis pagerinti jam perduotą turtą;</w:t>
      </w:r>
    </w:p>
    <w:p w:rsidR="00B3067B" w:rsidRDefault="00000000">
      <w:pPr>
        <w:widowControl w:val="0"/>
        <w:ind w:firstLine="902"/>
        <w:jc w:val="both"/>
        <w:rPr>
          <w:rFonts w:eastAsia="Calibri"/>
          <w:szCs w:val="24"/>
        </w:rPr>
      </w:pPr>
      <w:r>
        <w:rPr>
          <w:rFonts w:eastAsia="Calibri"/>
          <w:szCs w:val="24"/>
        </w:rPr>
        <w:t>14.4. jeigu panaudos gavėjas nesiverčia veikla, dėl kurios buvo perduotas Savivaldybės turtas, ar šį turtą naudoja ne pagal paskirtį;</w:t>
      </w:r>
    </w:p>
    <w:p w:rsidR="00B3067B" w:rsidRDefault="00000000">
      <w:pPr>
        <w:widowControl w:val="0"/>
        <w:ind w:firstLine="902"/>
        <w:jc w:val="both"/>
        <w:rPr>
          <w:rFonts w:eastAsia="Calibri"/>
          <w:szCs w:val="24"/>
        </w:rPr>
      </w:pPr>
      <w:r>
        <w:rPr>
          <w:rFonts w:eastAsia="Calibri"/>
          <w:szCs w:val="24"/>
        </w:rPr>
        <w:t>14.5. jeigu turtas staiga tapo reikalingas panaudos davėjo reikmėms arba teisės aktų nustatyta tvarka nuosavybės teisės į perduotą turtą perėjo tretiesiems asmenims;</w:t>
      </w:r>
    </w:p>
    <w:p w:rsidR="00B3067B" w:rsidRDefault="00000000">
      <w:pPr>
        <w:ind w:firstLine="567"/>
        <w:jc w:val="both"/>
        <w:rPr>
          <w:b/>
          <w:bCs/>
          <w:sz w:val="22"/>
        </w:rPr>
      </w:pPr>
      <w:r>
        <w:rPr>
          <w:sz w:val="22"/>
        </w:rPr>
        <w:t>14.6.</w:t>
      </w:r>
      <w:r>
        <w:rPr>
          <w:rFonts w:eastAsia="MS Mincho"/>
          <w:i/>
          <w:iCs/>
          <w:sz w:val="20"/>
        </w:rPr>
        <w:t xml:space="preserve"> Neteko galios nuo 2021-06-01</w:t>
      </w:r>
    </w:p>
    <w:p w:rsidR="00B3067B" w:rsidRDefault="00000000">
      <w:pPr>
        <w:rPr>
          <w:rFonts w:eastAsia="MS Mincho"/>
          <w:i/>
          <w:iCs/>
          <w:sz w:val="20"/>
        </w:rPr>
      </w:pPr>
      <w:r>
        <w:rPr>
          <w:rFonts w:eastAsia="MS Mincho"/>
          <w:i/>
          <w:iCs/>
          <w:sz w:val="20"/>
        </w:rPr>
        <w:t>Papunkčio naikinimas:</w:t>
      </w:r>
    </w:p>
    <w:p w:rsidR="00B3067B"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TS-210</w:t>
        </w:r>
      </w:hyperlink>
      <w:r>
        <w:rPr>
          <w:rFonts w:eastAsia="MS Mincho"/>
          <w:i/>
          <w:iCs/>
          <w:sz w:val="20"/>
        </w:rPr>
        <w:t>, 2021-05-27, paskelbta TAR 2021-05-31, i. k. 2021-12233</w:t>
      </w:r>
    </w:p>
    <w:p w:rsidR="00B3067B" w:rsidRDefault="00B3067B"/>
    <w:p w:rsidR="00B3067B" w:rsidRDefault="00000000">
      <w:pPr>
        <w:widowControl w:val="0"/>
        <w:ind w:firstLine="902"/>
        <w:jc w:val="both"/>
        <w:rPr>
          <w:rFonts w:eastAsia="Calibri"/>
          <w:szCs w:val="24"/>
        </w:rPr>
      </w:pPr>
      <w:r>
        <w:rPr>
          <w:rFonts w:eastAsia="Calibri"/>
          <w:szCs w:val="24"/>
        </w:rPr>
        <w:t>14.7. jeigu panaudos gavėjas savo lėšomis per 15 kalendorinių dienų nuo sutarties pasirašymo dienos įstatymų nustatyta tvarka neįregistruoja panaudos sutarties Registrų centre;</w:t>
      </w:r>
    </w:p>
    <w:p w:rsidR="00B3067B" w:rsidRDefault="00000000">
      <w:pPr>
        <w:widowControl w:val="0"/>
        <w:ind w:firstLine="902"/>
        <w:jc w:val="both"/>
        <w:rPr>
          <w:rFonts w:eastAsia="Calibri"/>
          <w:szCs w:val="24"/>
        </w:rPr>
      </w:pPr>
      <w:r>
        <w:rPr>
          <w:rFonts w:eastAsia="Calibri"/>
          <w:szCs w:val="24"/>
        </w:rPr>
        <w:t>14.8. panaudos davėjas gali vienašališkai nutraukti panaudos sutartį, apie tai įspėjęs panaudos gavėją prieš 30 dienų.</w:t>
      </w:r>
    </w:p>
    <w:p w:rsidR="00B3067B" w:rsidRDefault="00000000">
      <w:pPr>
        <w:widowControl w:val="0"/>
        <w:ind w:firstLine="902"/>
        <w:jc w:val="both"/>
        <w:rPr>
          <w:rFonts w:eastAsia="Calibri"/>
          <w:szCs w:val="24"/>
        </w:rPr>
      </w:pPr>
      <w:r>
        <w:rPr>
          <w:rFonts w:eastAsia="Calibri"/>
          <w:szCs w:val="24"/>
        </w:rPr>
        <w:lastRenderedPageBreak/>
        <w:t>15. Sutartis gali būti keičiama šalių susitarimu.</w:t>
      </w:r>
    </w:p>
    <w:p w:rsidR="00B3067B" w:rsidRDefault="00B3067B">
      <w:pPr>
        <w:widowControl w:val="0"/>
        <w:ind w:firstLine="902"/>
        <w:jc w:val="both"/>
        <w:rPr>
          <w:rFonts w:eastAsia="Calibri"/>
          <w:szCs w:val="24"/>
        </w:rPr>
      </w:pPr>
    </w:p>
    <w:p w:rsidR="00B3067B" w:rsidRDefault="00000000">
      <w:pPr>
        <w:widowControl w:val="0"/>
        <w:ind w:firstLine="902"/>
        <w:jc w:val="center"/>
        <w:rPr>
          <w:rFonts w:eastAsia="Calibri"/>
          <w:b/>
          <w:szCs w:val="24"/>
        </w:rPr>
      </w:pPr>
      <w:r>
        <w:rPr>
          <w:rFonts w:eastAsia="Calibri"/>
          <w:b/>
          <w:szCs w:val="24"/>
        </w:rPr>
        <w:t>IV. PAPILDOMOS SĄLYGOS</w:t>
      </w:r>
    </w:p>
    <w:p w:rsidR="00B3067B" w:rsidRDefault="00B3067B">
      <w:pPr>
        <w:widowControl w:val="0"/>
        <w:ind w:firstLine="902"/>
        <w:jc w:val="center"/>
        <w:rPr>
          <w:rFonts w:eastAsia="Calibri"/>
          <w:b/>
          <w:szCs w:val="24"/>
        </w:rPr>
      </w:pPr>
    </w:p>
    <w:p w:rsidR="00B3067B" w:rsidRDefault="00000000">
      <w:pPr>
        <w:widowControl w:val="0"/>
        <w:ind w:firstLine="902"/>
        <w:jc w:val="both"/>
        <w:rPr>
          <w:rFonts w:eastAsia="Calibri"/>
          <w:szCs w:val="24"/>
        </w:rPr>
      </w:pPr>
      <w:r>
        <w:rPr>
          <w:rFonts w:eastAsia="Calibri"/>
          <w:szCs w:val="24"/>
        </w:rPr>
        <w:t>16. Sutartis įsigalioja nuo jos pasirašymo dienos.</w:t>
      </w:r>
    </w:p>
    <w:p w:rsidR="00B3067B" w:rsidRDefault="00000000">
      <w:pPr>
        <w:widowControl w:val="0"/>
        <w:ind w:firstLine="902"/>
        <w:jc w:val="both"/>
        <w:rPr>
          <w:rFonts w:eastAsia="Calibri"/>
          <w:szCs w:val="24"/>
        </w:rPr>
      </w:pPr>
      <w:r>
        <w:rPr>
          <w:rFonts w:eastAsia="Calibri"/>
          <w:szCs w:val="24"/>
        </w:rPr>
        <w:t>17. Prie sutarties pridedamas Savivaldybės turto, perduodamo pagal panaudos sutartį, perdavimo ir priėmimo aktas (sutarties priedas).</w:t>
      </w:r>
    </w:p>
    <w:p w:rsidR="00B3067B" w:rsidRDefault="00000000">
      <w:pPr>
        <w:widowControl w:val="0"/>
        <w:ind w:firstLine="902"/>
        <w:jc w:val="both"/>
        <w:rPr>
          <w:spacing w:val="-4"/>
          <w:szCs w:val="24"/>
        </w:rPr>
      </w:pPr>
      <w:r>
        <w:rPr>
          <w:spacing w:val="-4"/>
          <w:szCs w:val="24"/>
        </w:rPr>
        <w:t>18. Sutartis sudaryta 2 egzemplioriais, po vieną – panaudos davėjui ir panaudos gavėjui.</w:t>
      </w:r>
    </w:p>
    <w:p w:rsidR="00B3067B" w:rsidRDefault="00000000">
      <w:pPr>
        <w:ind w:firstLine="851"/>
        <w:jc w:val="both"/>
        <w:rPr>
          <w:rFonts w:eastAsia="Calibri"/>
          <w:szCs w:val="24"/>
        </w:rPr>
      </w:pPr>
      <w:r>
        <w:rPr>
          <w:szCs w:val="24"/>
          <w:lang w:eastAsia="lt-LT"/>
        </w:rPr>
        <w:t>19. Pranešimai (informacija) siunčiami pagal sutartį arba susiję su ja raštu ir laikomi tinkamai įteiktais, jeigu jie išsiųsti laišku, elektroniniu paštu (patvirtinus gavimą) arba kitomis priemonėmis, leidžiančiomis fiksuoti pranešimo išsiuntimą. Pranešimai siunčiami šalių rekvizituose</w:t>
      </w:r>
      <w:r>
        <w:rPr>
          <w:color w:val="FF0000"/>
          <w:szCs w:val="24"/>
          <w:lang w:eastAsia="lt-LT"/>
        </w:rPr>
        <w:t xml:space="preserve"> </w:t>
      </w:r>
      <w:r>
        <w:rPr>
          <w:szCs w:val="24"/>
          <w:lang w:eastAsia="lt-LT"/>
        </w:rPr>
        <w:t>nurodytais adresais, jei apie jų pasikeitimą nebuvo informuota 12.12 papunktyje nustatyta tvarka.</w:t>
      </w:r>
      <w:r>
        <w:t xml:space="preserve"> </w:t>
      </w:r>
    </w:p>
    <w:p w:rsidR="00B3067B" w:rsidRDefault="00000000">
      <w:pPr>
        <w:rPr>
          <w:rFonts w:eastAsia="MS Mincho"/>
          <w:i/>
          <w:iCs/>
          <w:sz w:val="20"/>
        </w:rPr>
      </w:pPr>
      <w:r>
        <w:rPr>
          <w:rFonts w:eastAsia="MS Mincho"/>
          <w:i/>
          <w:iCs/>
          <w:sz w:val="20"/>
        </w:rPr>
        <w:t>Punkto pakeitimai:</w:t>
      </w:r>
    </w:p>
    <w:p w:rsidR="00B3067B"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TS-417</w:t>
        </w:r>
      </w:hyperlink>
      <w:r>
        <w:rPr>
          <w:rFonts w:eastAsia="MS Mincho"/>
          <w:i/>
          <w:iCs/>
          <w:sz w:val="20"/>
        </w:rPr>
        <w:t>, 2020-11-26, paskelbta TAR 2020-11-27, i. k. 2020-25394</w:t>
      </w:r>
    </w:p>
    <w:p w:rsidR="00B3067B" w:rsidRDefault="00B3067B"/>
    <w:p w:rsidR="00B3067B" w:rsidRDefault="00000000">
      <w:pPr>
        <w:widowControl w:val="0"/>
        <w:ind w:firstLine="902"/>
        <w:jc w:val="both"/>
        <w:rPr>
          <w:rFonts w:eastAsia="Calibri"/>
          <w:szCs w:val="24"/>
        </w:rPr>
      </w:pPr>
      <w:r>
        <w:rPr>
          <w:rFonts w:eastAsia="Calibri"/>
          <w:szCs w:val="24"/>
        </w:rPr>
        <w:t>20. Šalių ginčai dėl sutarties vykdymo sprendžiami šalių susitarimu, neišsprendus ginčo šalių susitarimu, šalys perduoda jį spręsti teismui.</w:t>
      </w:r>
    </w:p>
    <w:p w:rsidR="00B3067B" w:rsidRDefault="00000000">
      <w:pPr>
        <w:widowControl w:val="0"/>
        <w:ind w:firstLine="900"/>
        <w:jc w:val="both"/>
        <w:rPr>
          <w:rFonts w:eastAsia="Calibri"/>
          <w:szCs w:val="24"/>
        </w:rPr>
      </w:pPr>
      <w:r>
        <w:rPr>
          <w:rFonts w:eastAsia="Calibri"/>
          <w:szCs w:val="24"/>
        </w:rPr>
        <w:t>21. Sutarties šalių rekvizitai:</w:t>
      </w:r>
    </w:p>
    <w:p w:rsidR="00B3067B" w:rsidRDefault="00B3067B">
      <w:pPr>
        <w:widowControl w:val="0"/>
        <w:jc w:val="both"/>
        <w:rPr>
          <w:rFonts w:eastAsia="Calibri"/>
          <w:szCs w:val="24"/>
        </w:rPr>
      </w:pPr>
    </w:p>
    <w:p w:rsidR="00B3067B" w:rsidRDefault="00000000">
      <w:pPr>
        <w:widowControl w:val="0"/>
        <w:jc w:val="both"/>
        <w:rPr>
          <w:rFonts w:eastAsia="Calibri"/>
          <w:szCs w:val="24"/>
        </w:rPr>
      </w:pPr>
      <w:r>
        <w:rPr>
          <w:rFonts w:eastAsia="Calibri"/>
          <w:szCs w:val="24"/>
        </w:rPr>
        <w:t xml:space="preserve">Panaudos davėjas </w:t>
      </w:r>
      <w:r>
        <w:rPr>
          <w:rFonts w:eastAsia="Calibri"/>
          <w:szCs w:val="24"/>
        </w:rPr>
        <w:tab/>
      </w:r>
      <w:r>
        <w:rPr>
          <w:rFonts w:eastAsia="Calibri"/>
          <w:szCs w:val="24"/>
        </w:rPr>
        <w:tab/>
      </w:r>
      <w:r>
        <w:rPr>
          <w:rFonts w:eastAsia="Calibri"/>
          <w:szCs w:val="24"/>
        </w:rPr>
        <w:tab/>
        <w:t>Panaudos gavėjas</w:t>
      </w:r>
    </w:p>
    <w:p w:rsidR="00B3067B" w:rsidRDefault="00000000">
      <w:pPr>
        <w:widowControl w:val="0"/>
        <w:jc w:val="both"/>
        <w:rPr>
          <w:rFonts w:eastAsia="Calibri"/>
          <w:sz w:val="22"/>
          <w:szCs w:val="22"/>
        </w:rPr>
      </w:pPr>
      <w:r>
        <w:rPr>
          <w:rFonts w:eastAsia="Calibri"/>
          <w:sz w:val="22"/>
          <w:szCs w:val="22"/>
        </w:rPr>
        <w:t>___________________________________________________________________________</w:t>
      </w:r>
    </w:p>
    <w:p w:rsidR="00B3067B" w:rsidRDefault="00000000">
      <w:pPr>
        <w:widowControl w:val="0"/>
        <w:rPr>
          <w:rFonts w:eastAsia="Calibri"/>
          <w:i/>
          <w:spacing w:val="-4"/>
          <w:sz w:val="20"/>
          <w:szCs w:val="22"/>
        </w:rPr>
      </w:pPr>
      <w:r>
        <w:rPr>
          <w:rFonts w:eastAsia="Calibri"/>
          <w:i/>
          <w:spacing w:val="-4"/>
          <w:sz w:val="20"/>
          <w:szCs w:val="22"/>
        </w:rPr>
        <w:t>(adresas, juridinio asmens kodas, telefono numeris, kredito įstaigos rekvizitai, atsiskaitomosios sąskaitos numeris)</w:t>
      </w:r>
    </w:p>
    <w:p w:rsidR="00B3067B" w:rsidRDefault="00B3067B">
      <w:pPr>
        <w:widowControl w:val="0"/>
        <w:jc w:val="both"/>
        <w:rPr>
          <w:rFonts w:eastAsia="Calibri"/>
          <w:sz w:val="20"/>
          <w:szCs w:val="22"/>
        </w:rPr>
      </w:pPr>
    </w:p>
    <w:p w:rsidR="00B3067B" w:rsidRDefault="00000000">
      <w:pPr>
        <w:widowControl w:val="0"/>
        <w:jc w:val="both"/>
        <w:rPr>
          <w:rFonts w:eastAsia="Calibri"/>
          <w:sz w:val="22"/>
          <w:szCs w:val="22"/>
        </w:rPr>
      </w:pPr>
      <w:r>
        <w:rPr>
          <w:rFonts w:eastAsia="Calibri"/>
          <w:sz w:val="22"/>
          <w:szCs w:val="22"/>
        </w:rPr>
        <w:t>Panaudos davėjas</w:t>
      </w:r>
      <w:r>
        <w:rPr>
          <w:rFonts w:eastAsia="Calibri"/>
          <w:sz w:val="22"/>
          <w:szCs w:val="22"/>
        </w:rPr>
        <w:tab/>
      </w:r>
      <w:r>
        <w:rPr>
          <w:rFonts w:eastAsia="Calibri"/>
          <w:sz w:val="22"/>
          <w:szCs w:val="22"/>
        </w:rPr>
        <w:tab/>
      </w:r>
      <w:r>
        <w:rPr>
          <w:rFonts w:eastAsia="Calibri"/>
          <w:sz w:val="22"/>
          <w:szCs w:val="22"/>
        </w:rPr>
        <w:tab/>
        <w:t>Panaudos gavėjas</w:t>
      </w:r>
    </w:p>
    <w:p w:rsidR="00B3067B" w:rsidRDefault="00000000">
      <w:pPr>
        <w:jc w:val="both"/>
        <w:rPr>
          <w:rFonts w:eastAsia="Calibri"/>
          <w:sz w:val="20"/>
          <w:szCs w:val="22"/>
        </w:rPr>
      </w:pPr>
      <w:r>
        <w:rPr>
          <w:rFonts w:eastAsia="Calibri"/>
          <w:sz w:val="20"/>
          <w:szCs w:val="22"/>
        </w:rPr>
        <w:t xml:space="preserve">(Vardas ir pavardė) </w:t>
      </w:r>
      <w:r>
        <w:rPr>
          <w:rFonts w:eastAsia="Calibri"/>
          <w:sz w:val="20"/>
          <w:szCs w:val="22"/>
        </w:rPr>
        <w:tab/>
      </w:r>
      <w:r>
        <w:rPr>
          <w:rFonts w:eastAsia="Calibri"/>
          <w:sz w:val="20"/>
          <w:szCs w:val="22"/>
        </w:rPr>
        <w:tab/>
      </w:r>
      <w:r>
        <w:rPr>
          <w:rFonts w:eastAsia="Calibri"/>
          <w:sz w:val="20"/>
          <w:szCs w:val="22"/>
        </w:rPr>
        <w:tab/>
        <w:t>(Vardas ir pavardė)</w:t>
      </w:r>
    </w:p>
    <w:p w:rsidR="00B3067B" w:rsidRDefault="00000000">
      <w:pPr>
        <w:jc w:val="both"/>
        <w:rPr>
          <w:rFonts w:eastAsia="Calibri"/>
          <w:sz w:val="22"/>
          <w:szCs w:val="22"/>
        </w:rPr>
      </w:pPr>
      <w:r>
        <w:rPr>
          <w:rFonts w:eastAsia="Calibri"/>
          <w:sz w:val="20"/>
          <w:szCs w:val="22"/>
        </w:rPr>
        <w:t>(Parašas)</w:t>
      </w:r>
      <w:r>
        <w:rPr>
          <w:rFonts w:eastAsia="Calibri"/>
          <w:sz w:val="20"/>
          <w:szCs w:val="22"/>
        </w:rPr>
        <w:tab/>
      </w:r>
      <w:r>
        <w:rPr>
          <w:rFonts w:eastAsia="Calibri"/>
          <w:sz w:val="20"/>
          <w:szCs w:val="22"/>
        </w:rPr>
        <w:tab/>
      </w:r>
      <w:r>
        <w:rPr>
          <w:rFonts w:eastAsia="Calibri"/>
          <w:sz w:val="20"/>
          <w:szCs w:val="22"/>
        </w:rPr>
        <w:tab/>
      </w:r>
      <w:r>
        <w:rPr>
          <w:rFonts w:eastAsia="Calibri"/>
          <w:sz w:val="20"/>
          <w:szCs w:val="22"/>
        </w:rPr>
        <w:tab/>
        <w:t>(Parašas)</w:t>
      </w:r>
    </w:p>
    <w:p w:rsidR="00B3067B" w:rsidRDefault="00000000">
      <w:pPr>
        <w:jc w:val="both"/>
        <w:rPr>
          <w:rFonts w:eastAsia="Calibri"/>
          <w:sz w:val="20"/>
          <w:szCs w:val="22"/>
        </w:rPr>
      </w:pPr>
      <w:r>
        <w:rPr>
          <w:rFonts w:eastAsia="Calibri"/>
          <w:sz w:val="20"/>
          <w:szCs w:val="22"/>
        </w:rPr>
        <w:t>A. V.</w:t>
      </w:r>
      <w:r>
        <w:rPr>
          <w:rFonts w:eastAsia="Calibri"/>
          <w:sz w:val="20"/>
          <w:szCs w:val="22"/>
        </w:rPr>
        <w:tab/>
      </w:r>
      <w:r>
        <w:rPr>
          <w:rFonts w:eastAsia="Calibri"/>
          <w:sz w:val="20"/>
          <w:szCs w:val="22"/>
        </w:rPr>
        <w:tab/>
      </w:r>
      <w:r>
        <w:rPr>
          <w:rFonts w:eastAsia="Calibri"/>
          <w:sz w:val="20"/>
          <w:szCs w:val="22"/>
        </w:rPr>
        <w:tab/>
      </w:r>
      <w:r>
        <w:rPr>
          <w:rFonts w:eastAsia="Calibri"/>
          <w:sz w:val="20"/>
          <w:szCs w:val="22"/>
        </w:rPr>
        <w:tab/>
        <w:t>A. V.</w:t>
      </w:r>
    </w:p>
    <w:p w:rsidR="00B3067B" w:rsidRDefault="00B3067B">
      <w:pPr>
        <w:jc w:val="both"/>
        <w:rPr>
          <w:rFonts w:eastAsia="Calibri"/>
          <w:sz w:val="22"/>
          <w:szCs w:val="22"/>
        </w:rPr>
      </w:pPr>
    </w:p>
    <w:p w:rsidR="00B3067B" w:rsidRDefault="00000000">
      <w:pPr>
        <w:tabs>
          <w:tab w:val="left" w:pos="9214"/>
        </w:tabs>
        <w:jc w:val="center"/>
        <w:rPr>
          <w:szCs w:val="24"/>
          <w:lang w:eastAsia="lt-LT"/>
        </w:rPr>
      </w:pPr>
      <w:r>
        <w:rPr>
          <w:rFonts w:eastAsia="Calibri"/>
          <w:sz w:val="22"/>
          <w:szCs w:val="22"/>
        </w:rPr>
        <w:t>_______________________________________</w:t>
      </w:r>
    </w:p>
    <w:p w:rsidR="00B3067B" w:rsidRDefault="00000000">
      <w:pPr>
        <w:rPr>
          <w:rFonts w:eastAsia="MS Mincho"/>
          <w:i/>
          <w:iCs/>
          <w:sz w:val="20"/>
        </w:rPr>
      </w:pPr>
      <w:r>
        <w:rPr>
          <w:rFonts w:eastAsia="MS Mincho"/>
          <w:i/>
          <w:iCs/>
          <w:sz w:val="20"/>
        </w:rPr>
        <w:t>Priedo pakeitimai:</w:t>
      </w:r>
    </w:p>
    <w:p w:rsidR="00B3067B"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TS-269</w:t>
        </w:r>
      </w:hyperlink>
      <w:r>
        <w:rPr>
          <w:rFonts w:eastAsia="MS Mincho"/>
          <w:i/>
          <w:iCs/>
          <w:sz w:val="20"/>
        </w:rPr>
        <w:t>, 2018-09-27, paskelbta TAR 2018-10-01, i. k. 2018-15485</w:t>
      </w:r>
    </w:p>
    <w:p w:rsidR="00B3067B" w:rsidRDefault="00B3067B"/>
    <w:p w:rsidR="00B3067B" w:rsidRDefault="00000000">
      <w:pPr>
        <w:spacing w:line="360" w:lineRule="auto"/>
        <w:jc w:val="right"/>
        <w:rPr>
          <w:rFonts w:eastAsia="Calibri"/>
          <w:szCs w:val="24"/>
          <w:lang w:eastAsia="lt-LT"/>
        </w:rPr>
      </w:pPr>
      <w:r>
        <w:rPr>
          <w:rFonts w:eastAsia="Calibri"/>
          <w:szCs w:val="24"/>
          <w:lang w:eastAsia="lt-LT"/>
        </w:rPr>
        <w:t>Sutarties priedas</w:t>
      </w:r>
    </w:p>
    <w:p w:rsidR="00B3067B" w:rsidRDefault="00000000">
      <w:pPr>
        <w:spacing w:line="360" w:lineRule="auto"/>
        <w:jc w:val="center"/>
        <w:rPr>
          <w:szCs w:val="24"/>
          <w:lang w:eastAsia="lt-LT"/>
        </w:rPr>
      </w:pPr>
      <w:r>
        <w:rPr>
          <w:szCs w:val="24"/>
          <w:lang w:eastAsia="lt-LT"/>
        </w:rPr>
        <w:t>(Turto perdavimo ir priėmimo akto pavyzdys)</w:t>
      </w:r>
    </w:p>
    <w:p w:rsidR="00B3067B" w:rsidRDefault="00B3067B">
      <w:pPr>
        <w:spacing w:line="360" w:lineRule="auto"/>
        <w:jc w:val="center"/>
        <w:rPr>
          <w:rFonts w:eastAsia="Calibri"/>
          <w:szCs w:val="24"/>
          <w:lang w:eastAsia="lt-LT"/>
        </w:rPr>
      </w:pPr>
    </w:p>
    <w:p w:rsidR="00B3067B" w:rsidRDefault="00000000">
      <w:pPr>
        <w:tabs>
          <w:tab w:val="left" w:pos="9214"/>
        </w:tabs>
        <w:jc w:val="center"/>
        <w:rPr>
          <w:rFonts w:ascii="TimesLT" w:eastAsia="Calibri" w:hAnsi="TimesLT"/>
          <w:b/>
          <w:sz w:val="26"/>
          <w:lang w:eastAsia="lt-LT"/>
        </w:rPr>
      </w:pPr>
      <w:r>
        <w:rPr>
          <w:rFonts w:ascii="TimesLT" w:eastAsia="Calibri" w:hAnsi="TimesLT"/>
          <w:b/>
          <w:sz w:val="26"/>
          <w:lang w:eastAsia="lt-LT"/>
        </w:rPr>
        <w:t>SAVIVALDYBĖS TURTO, PERDUODAMO PAGAL PANAUDOS SUTARTĮ, PERDAVIMO IR PRIĖMIMO AKTAS</w:t>
      </w:r>
    </w:p>
    <w:p w:rsidR="00B3067B" w:rsidRDefault="00000000">
      <w:pPr>
        <w:tabs>
          <w:tab w:val="center" w:pos="4153"/>
          <w:tab w:val="right" w:pos="8306"/>
          <w:tab w:val="left" w:pos="9214"/>
        </w:tabs>
        <w:spacing w:line="360" w:lineRule="auto"/>
        <w:jc w:val="center"/>
        <w:rPr>
          <w:szCs w:val="24"/>
          <w:lang w:eastAsia="lt-LT"/>
        </w:rPr>
      </w:pPr>
      <w:r>
        <w:rPr>
          <w:szCs w:val="24"/>
          <w:lang w:eastAsia="lt-LT"/>
        </w:rPr>
        <w:t>__________________________ Nr. _____</w:t>
      </w:r>
    </w:p>
    <w:p w:rsidR="00B3067B" w:rsidRDefault="00000000">
      <w:pPr>
        <w:spacing w:line="360" w:lineRule="auto"/>
        <w:ind w:left="2592" w:firstLine="1571"/>
        <w:rPr>
          <w:i/>
          <w:szCs w:val="24"/>
          <w:lang w:eastAsia="lt-LT"/>
        </w:rPr>
      </w:pPr>
      <w:r>
        <w:rPr>
          <w:i/>
          <w:szCs w:val="24"/>
          <w:lang w:eastAsia="lt-LT"/>
        </w:rPr>
        <w:t>(data)</w:t>
      </w:r>
    </w:p>
    <w:p w:rsidR="00B3067B" w:rsidRDefault="00000000">
      <w:pPr>
        <w:tabs>
          <w:tab w:val="left" w:pos="9214"/>
        </w:tabs>
        <w:spacing w:line="360" w:lineRule="auto"/>
        <w:jc w:val="center"/>
        <w:rPr>
          <w:rFonts w:eastAsia="Calibri"/>
          <w:szCs w:val="24"/>
          <w:lang w:eastAsia="lt-LT"/>
        </w:rPr>
      </w:pPr>
      <w:r>
        <w:rPr>
          <w:rFonts w:eastAsia="Calibri"/>
          <w:szCs w:val="24"/>
          <w:lang w:eastAsia="lt-LT"/>
        </w:rPr>
        <w:t>____________________________</w:t>
      </w:r>
    </w:p>
    <w:p w:rsidR="00B3067B" w:rsidRDefault="00000000">
      <w:pPr>
        <w:tabs>
          <w:tab w:val="left" w:pos="9214"/>
        </w:tabs>
        <w:spacing w:line="360" w:lineRule="auto"/>
        <w:jc w:val="center"/>
        <w:rPr>
          <w:i/>
          <w:szCs w:val="24"/>
          <w:lang w:eastAsia="lt-LT"/>
        </w:rPr>
      </w:pPr>
      <w:r>
        <w:rPr>
          <w:i/>
          <w:szCs w:val="24"/>
          <w:lang w:eastAsia="lt-LT"/>
        </w:rPr>
        <w:t>(sudarymo vieta)</w:t>
      </w:r>
    </w:p>
    <w:p w:rsidR="00B3067B" w:rsidRDefault="00B3067B">
      <w:pPr>
        <w:tabs>
          <w:tab w:val="left" w:pos="9214"/>
        </w:tabs>
        <w:spacing w:line="360" w:lineRule="auto"/>
        <w:rPr>
          <w:rFonts w:eastAsia="Calibri"/>
          <w:szCs w:val="24"/>
          <w:lang w:eastAsia="lt-LT"/>
        </w:rPr>
      </w:pPr>
    </w:p>
    <w:p w:rsidR="00B3067B" w:rsidRDefault="00000000">
      <w:pPr>
        <w:spacing w:line="360" w:lineRule="auto"/>
        <w:ind w:firstLine="851"/>
        <w:jc w:val="both"/>
        <w:rPr>
          <w:rFonts w:eastAsia="Calibri"/>
          <w:szCs w:val="24"/>
          <w:lang w:eastAsia="lt-LT"/>
        </w:rPr>
      </w:pPr>
      <w:r>
        <w:rPr>
          <w:rFonts w:eastAsia="Calibri"/>
          <w:szCs w:val="24"/>
          <w:lang w:eastAsia="lt-LT"/>
        </w:rPr>
        <w:t>Vadovaudamiesi Kauno rajono savivaldybės tarybos ___ m. _________ d. sprendimu Nr. ____ ar Kauno rajono savivaldybės mero ___ m. _________ d. potvarkiu Nr. ____ , perdavimo ir panaudos sutartimi, sudaryta ___ m. ____ d. Nr. ____ , panaudos davėjas</w:t>
      </w:r>
    </w:p>
    <w:p w:rsidR="00B3067B" w:rsidRDefault="00000000">
      <w:pPr>
        <w:spacing w:line="360" w:lineRule="auto"/>
        <w:jc w:val="both"/>
        <w:rPr>
          <w:rFonts w:eastAsia="Calibri"/>
          <w:szCs w:val="24"/>
          <w:lang w:eastAsia="lt-LT"/>
        </w:rPr>
      </w:pPr>
      <w:r>
        <w:rPr>
          <w:rFonts w:eastAsia="Calibri"/>
          <w:szCs w:val="24"/>
          <w:lang w:eastAsia="lt-LT"/>
        </w:rPr>
        <w:t>__________________________________________________________________________ ,</w:t>
      </w:r>
    </w:p>
    <w:p w:rsidR="00B3067B" w:rsidRDefault="00000000">
      <w:pPr>
        <w:spacing w:line="360" w:lineRule="auto"/>
        <w:jc w:val="both"/>
        <w:rPr>
          <w:rFonts w:eastAsia="Calibri"/>
          <w:i/>
          <w:szCs w:val="24"/>
          <w:lang w:eastAsia="lt-LT"/>
        </w:rPr>
      </w:pPr>
      <w:r>
        <w:rPr>
          <w:rFonts w:eastAsia="Calibri"/>
          <w:i/>
          <w:szCs w:val="24"/>
          <w:lang w:eastAsia="lt-LT"/>
        </w:rPr>
        <w:t>(perduodančios turtą savivaldybės institucijos, įmonės, įstaigos, organizacijos (toliau vadinama – institucijos) pavadinimas ir kodas)</w:t>
      </w:r>
    </w:p>
    <w:p w:rsidR="00B3067B" w:rsidRDefault="00000000">
      <w:pPr>
        <w:tabs>
          <w:tab w:val="left" w:pos="9214"/>
        </w:tabs>
        <w:spacing w:line="360" w:lineRule="auto"/>
        <w:jc w:val="both"/>
        <w:rPr>
          <w:rFonts w:eastAsia="Calibri"/>
          <w:szCs w:val="24"/>
          <w:lang w:eastAsia="lt-LT"/>
        </w:rPr>
      </w:pPr>
      <w:r>
        <w:rPr>
          <w:rFonts w:eastAsia="Calibri"/>
          <w:szCs w:val="24"/>
          <w:lang w:eastAsia="lt-LT"/>
        </w:rPr>
        <w:lastRenderedPageBreak/>
        <w:t>pagal_______________________________________________________________________</w:t>
      </w:r>
    </w:p>
    <w:p w:rsidR="00B3067B" w:rsidRDefault="00000000">
      <w:pPr>
        <w:tabs>
          <w:tab w:val="left" w:pos="9214"/>
        </w:tabs>
        <w:spacing w:line="360" w:lineRule="auto"/>
        <w:jc w:val="center"/>
        <w:rPr>
          <w:rFonts w:eastAsia="Calibri"/>
          <w:i/>
          <w:szCs w:val="24"/>
          <w:lang w:eastAsia="lt-LT"/>
        </w:rPr>
      </w:pPr>
      <w:r>
        <w:rPr>
          <w:rFonts w:eastAsia="Calibri"/>
          <w:i/>
          <w:szCs w:val="24"/>
          <w:lang w:eastAsia="lt-LT"/>
        </w:rPr>
        <w:t>(institucijos įstatus (nuostatus), įgaliojimą – dokumento pavadinimas, numeris, data)</w:t>
      </w:r>
    </w:p>
    <w:p w:rsidR="00B3067B" w:rsidRDefault="00000000">
      <w:pPr>
        <w:tabs>
          <w:tab w:val="center" w:pos="4153"/>
          <w:tab w:val="right" w:pos="8306"/>
          <w:tab w:val="left" w:pos="9214"/>
        </w:tabs>
        <w:spacing w:line="360" w:lineRule="auto"/>
        <w:jc w:val="both"/>
        <w:rPr>
          <w:szCs w:val="24"/>
          <w:lang w:eastAsia="lt-LT"/>
        </w:rPr>
      </w:pPr>
      <w:r>
        <w:rPr>
          <w:szCs w:val="24"/>
          <w:lang w:eastAsia="lt-LT"/>
        </w:rPr>
        <w:t>atstovaujamas _______________________________________________________________ ,</w:t>
      </w:r>
    </w:p>
    <w:p w:rsidR="00B3067B" w:rsidRDefault="00000000">
      <w:pPr>
        <w:tabs>
          <w:tab w:val="left" w:pos="9214"/>
        </w:tabs>
        <w:spacing w:line="360" w:lineRule="auto"/>
        <w:ind w:firstLine="55"/>
        <w:jc w:val="center"/>
        <w:rPr>
          <w:rFonts w:eastAsia="Calibri"/>
          <w:i/>
          <w:szCs w:val="24"/>
          <w:lang w:eastAsia="lt-LT"/>
        </w:rPr>
      </w:pPr>
      <w:r>
        <w:rPr>
          <w:rFonts w:eastAsia="Calibri"/>
          <w:i/>
          <w:szCs w:val="24"/>
          <w:lang w:eastAsia="lt-LT"/>
        </w:rPr>
        <w:t>(atstovo pareigos, vardas ir pavardė, asmens kodas)</w:t>
      </w:r>
    </w:p>
    <w:p w:rsidR="00B3067B" w:rsidRDefault="00000000">
      <w:pPr>
        <w:tabs>
          <w:tab w:val="center" w:pos="4153"/>
          <w:tab w:val="right" w:pos="8306"/>
          <w:tab w:val="left" w:pos="9214"/>
        </w:tabs>
        <w:spacing w:line="360" w:lineRule="auto"/>
        <w:jc w:val="both"/>
        <w:rPr>
          <w:szCs w:val="24"/>
          <w:lang w:eastAsia="lt-LT"/>
        </w:rPr>
      </w:pPr>
      <w:r>
        <w:rPr>
          <w:szCs w:val="24"/>
          <w:lang w:eastAsia="lt-LT"/>
        </w:rPr>
        <w:t>perduoda, o panaudos gavėjas</w:t>
      </w:r>
    </w:p>
    <w:p w:rsidR="00B3067B" w:rsidRDefault="00000000">
      <w:pPr>
        <w:tabs>
          <w:tab w:val="center" w:pos="4153"/>
          <w:tab w:val="right" w:pos="8306"/>
          <w:tab w:val="left" w:pos="9214"/>
        </w:tabs>
        <w:spacing w:line="360" w:lineRule="auto"/>
        <w:jc w:val="both"/>
        <w:rPr>
          <w:szCs w:val="24"/>
          <w:lang w:eastAsia="lt-LT"/>
        </w:rPr>
      </w:pPr>
      <w:r>
        <w:rPr>
          <w:szCs w:val="24"/>
          <w:lang w:eastAsia="lt-LT"/>
        </w:rPr>
        <w:t>__________________________________________________________________________ ,</w:t>
      </w:r>
    </w:p>
    <w:p w:rsidR="00B3067B" w:rsidRDefault="00000000">
      <w:pPr>
        <w:tabs>
          <w:tab w:val="left" w:pos="9214"/>
        </w:tabs>
        <w:spacing w:line="360" w:lineRule="auto"/>
        <w:jc w:val="center"/>
        <w:rPr>
          <w:rFonts w:eastAsia="Calibri"/>
          <w:i/>
          <w:szCs w:val="24"/>
          <w:lang w:eastAsia="lt-LT"/>
        </w:rPr>
      </w:pPr>
      <w:r>
        <w:rPr>
          <w:rFonts w:eastAsia="Calibri"/>
          <w:i/>
          <w:szCs w:val="24"/>
          <w:lang w:eastAsia="lt-LT"/>
        </w:rPr>
        <w:t>(panaudos subjekto, priimančio turtą, pavadinimas ir kodas)</w:t>
      </w:r>
    </w:p>
    <w:p w:rsidR="00B3067B" w:rsidRDefault="00000000">
      <w:pPr>
        <w:tabs>
          <w:tab w:val="left" w:pos="9214"/>
        </w:tabs>
        <w:spacing w:line="360" w:lineRule="auto"/>
        <w:jc w:val="both"/>
        <w:rPr>
          <w:rFonts w:eastAsia="Calibri"/>
          <w:szCs w:val="24"/>
          <w:lang w:eastAsia="lt-LT"/>
        </w:rPr>
      </w:pPr>
      <w:r>
        <w:rPr>
          <w:rFonts w:eastAsia="Calibri"/>
          <w:szCs w:val="24"/>
          <w:lang w:eastAsia="lt-LT"/>
        </w:rPr>
        <w:t>pagal _____________________________________________________________________</w:t>
      </w:r>
    </w:p>
    <w:p w:rsidR="00B3067B" w:rsidRDefault="00000000">
      <w:pPr>
        <w:tabs>
          <w:tab w:val="left" w:pos="9214"/>
        </w:tabs>
        <w:spacing w:line="360" w:lineRule="auto"/>
        <w:jc w:val="center"/>
        <w:rPr>
          <w:rFonts w:eastAsia="Calibri"/>
          <w:i/>
          <w:szCs w:val="24"/>
          <w:lang w:eastAsia="lt-LT"/>
        </w:rPr>
      </w:pPr>
      <w:r>
        <w:rPr>
          <w:rFonts w:eastAsia="Calibri"/>
          <w:i/>
          <w:szCs w:val="24"/>
          <w:lang w:eastAsia="lt-LT"/>
        </w:rPr>
        <w:t>(institucijos įstatus (nuostatus), įgaliojimą – dokumento pavadinimas, numeris, data)</w:t>
      </w:r>
    </w:p>
    <w:p w:rsidR="00B3067B" w:rsidRDefault="00000000">
      <w:pPr>
        <w:tabs>
          <w:tab w:val="left" w:pos="9214"/>
        </w:tabs>
        <w:spacing w:line="360" w:lineRule="auto"/>
        <w:jc w:val="both"/>
        <w:rPr>
          <w:rFonts w:eastAsia="Calibri"/>
          <w:szCs w:val="24"/>
          <w:lang w:eastAsia="lt-LT"/>
        </w:rPr>
      </w:pPr>
      <w:r>
        <w:rPr>
          <w:rFonts w:eastAsia="Calibri"/>
          <w:szCs w:val="24"/>
          <w:lang w:eastAsia="lt-LT"/>
        </w:rPr>
        <w:t>atstovaujamas _______________________________________________________________ ,</w:t>
      </w:r>
    </w:p>
    <w:p w:rsidR="00B3067B" w:rsidRDefault="00000000">
      <w:pPr>
        <w:tabs>
          <w:tab w:val="left" w:pos="9214"/>
        </w:tabs>
        <w:spacing w:line="360" w:lineRule="auto"/>
        <w:ind w:firstLine="990"/>
        <w:jc w:val="center"/>
        <w:rPr>
          <w:rFonts w:eastAsia="Calibri"/>
          <w:i/>
          <w:szCs w:val="24"/>
          <w:lang w:eastAsia="lt-LT"/>
        </w:rPr>
      </w:pPr>
      <w:r>
        <w:rPr>
          <w:rFonts w:eastAsia="Calibri"/>
          <w:i/>
          <w:szCs w:val="24"/>
          <w:lang w:eastAsia="lt-LT"/>
        </w:rPr>
        <w:t>(atstovo pareigos, vardas ir pavardė, asmens kodas)</w:t>
      </w:r>
    </w:p>
    <w:p w:rsidR="00B3067B" w:rsidRDefault="00B3067B">
      <w:pPr>
        <w:tabs>
          <w:tab w:val="left" w:pos="9214"/>
        </w:tabs>
        <w:spacing w:line="360" w:lineRule="auto"/>
        <w:rPr>
          <w:rFonts w:eastAsia="Calibri"/>
          <w:szCs w:val="24"/>
          <w:lang w:eastAsia="lt-LT"/>
        </w:rPr>
      </w:pPr>
    </w:p>
    <w:p w:rsidR="00B3067B" w:rsidRDefault="00000000">
      <w:pPr>
        <w:tabs>
          <w:tab w:val="num" w:pos="0"/>
          <w:tab w:val="left" w:pos="993"/>
          <w:tab w:val="left" w:pos="9214"/>
        </w:tabs>
        <w:spacing w:line="360" w:lineRule="auto"/>
        <w:jc w:val="both"/>
        <w:rPr>
          <w:szCs w:val="24"/>
          <w:lang w:eastAsia="lt-LT"/>
        </w:rPr>
      </w:pPr>
      <w:r>
        <w:rPr>
          <w:szCs w:val="24"/>
          <w:lang w:eastAsia="lt-LT"/>
        </w:rPr>
        <w:t>priima Savivaldybei priklausantį turtą</w:t>
      </w:r>
    </w:p>
    <w:p w:rsidR="00B3067B" w:rsidRDefault="00000000">
      <w:pPr>
        <w:tabs>
          <w:tab w:val="num" w:pos="0"/>
          <w:tab w:val="left" w:pos="993"/>
          <w:tab w:val="left" w:pos="9214"/>
        </w:tabs>
        <w:spacing w:line="360" w:lineRule="auto"/>
        <w:jc w:val="both"/>
        <w:rPr>
          <w:szCs w:val="24"/>
          <w:lang w:eastAsia="lt-LT"/>
        </w:rPr>
      </w:pPr>
      <w:r>
        <w:rPr>
          <w:szCs w:val="24"/>
          <w:lang w:eastAsia="lt-LT"/>
        </w:rPr>
        <w:t xml:space="preserve">_____________________________________________________________________________ </w:t>
      </w:r>
    </w:p>
    <w:p w:rsidR="00B3067B" w:rsidRDefault="00000000">
      <w:pPr>
        <w:tabs>
          <w:tab w:val="num" w:pos="0"/>
          <w:tab w:val="left" w:pos="993"/>
          <w:tab w:val="left" w:pos="9214"/>
        </w:tabs>
        <w:spacing w:line="360" w:lineRule="auto"/>
        <w:jc w:val="both"/>
        <w:rPr>
          <w:b/>
          <w:szCs w:val="24"/>
          <w:lang w:eastAsia="lt-LT"/>
        </w:rPr>
      </w:pPr>
      <w:r>
        <w:rPr>
          <w:szCs w:val="24"/>
          <w:lang w:eastAsia="lt-LT"/>
        </w:rPr>
        <w:t xml:space="preserve">_________________________________________________________________________ </w:t>
      </w:r>
    </w:p>
    <w:p w:rsidR="00B3067B" w:rsidRDefault="00000000">
      <w:pPr>
        <w:tabs>
          <w:tab w:val="left" w:pos="9214"/>
        </w:tabs>
        <w:spacing w:line="360" w:lineRule="auto"/>
        <w:jc w:val="center"/>
        <w:rPr>
          <w:i/>
          <w:szCs w:val="24"/>
          <w:lang w:eastAsia="lt-LT"/>
        </w:rPr>
      </w:pPr>
      <w:r>
        <w:rPr>
          <w:i/>
          <w:szCs w:val="24"/>
          <w:lang w:eastAsia="lt-LT"/>
        </w:rPr>
        <w:t>(perduodamo turto pavadinimas ir apibūdinimas: nematerialiojo, ilgalaikio materialiojo turto inventorinis numeris, įsigijimo ir likutinė vertė eurais; nekilnojamojo daikto adresas, unikalus numeris, statinio pažymėjimas plane, bendras statinio plotas, patalpų plotas ir indeksai; trumpalaikio materialiojo turto įsigijimo vertė eurais; įrenginių – pagrindinės charakteristikos, o jeigu turtas perduodamas pagal sąrašą, nurodoma, kad turtas perduodamas pagal pridedamą sąrašą)</w:t>
      </w:r>
    </w:p>
    <w:p w:rsidR="00B3067B" w:rsidRDefault="00000000">
      <w:pPr>
        <w:tabs>
          <w:tab w:val="num" w:pos="0"/>
          <w:tab w:val="left" w:pos="993"/>
          <w:tab w:val="left" w:pos="9214"/>
        </w:tabs>
        <w:spacing w:line="360" w:lineRule="auto"/>
        <w:jc w:val="both"/>
        <w:rPr>
          <w:b/>
          <w:szCs w:val="24"/>
          <w:lang w:eastAsia="lt-LT"/>
        </w:rPr>
      </w:pPr>
      <w:r>
        <w:rPr>
          <w:szCs w:val="24"/>
          <w:lang w:eastAsia="lt-LT"/>
        </w:rPr>
        <w:t>valdyti ir naudoti panaudos pagrindais.</w:t>
      </w:r>
    </w:p>
    <w:p w:rsidR="00B3067B" w:rsidRDefault="00000000">
      <w:pPr>
        <w:spacing w:line="360" w:lineRule="auto"/>
        <w:ind w:firstLine="720"/>
        <w:rPr>
          <w:strike/>
          <w:szCs w:val="24"/>
          <w:lang w:eastAsia="lt-LT"/>
        </w:rPr>
      </w:pPr>
      <w:r>
        <w:rPr>
          <w:szCs w:val="24"/>
          <w:lang w:eastAsia="lt-LT"/>
        </w:rPr>
        <w:t>Perduodamo turto būklė perdavimo metu nustatyta ir nurodyta akto priede</w:t>
      </w:r>
      <w:r>
        <w:rPr>
          <w:i/>
          <w:szCs w:val="24"/>
          <w:lang w:eastAsia="lt-LT"/>
        </w:rPr>
        <w:t>.</w:t>
      </w:r>
      <w:r>
        <w:rPr>
          <w:szCs w:val="24"/>
          <w:lang w:eastAsia="lt-LT"/>
        </w:rPr>
        <w:t xml:space="preserve"> </w:t>
      </w:r>
    </w:p>
    <w:p w:rsidR="00B3067B" w:rsidRDefault="00000000">
      <w:pPr>
        <w:spacing w:line="360" w:lineRule="auto"/>
        <w:ind w:firstLine="720"/>
        <w:jc w:val="both"/>
        <w:rPr>
          <w:rFonts w:eastAsia="Calibri"/>
          <w:szCs w:val="24"/>
          <w:lang w:eastAsia="lt-LT"/>
        </w:rPr>
      </w:pPr>
      <w:r>
        <w:rPr>
          <w:rFonts w:eastAsia="Calibri"/>
          <w:szCs w:val="24"/>
          <w:lang w:eastAsia="lt-LT"/>
        </w:rPr>
        <w:t>Šis aktas surašytas 2 egzemplioriais, po vieną – panaudos davėjui ir panaudos gavėjui.</w:t>
      </w:r>
    </w:p>
    <w:p w:rsidR="00B3067B" w:rsidRDefault="00000000">
      <w:pPr>
        <w:spacing w:line="360" w:lineRule="auto"/>
        <w:ind w:firstLine="720"/>
        <w:jc w:val="both"/>
        <w:rPr>
          <w:rFonts w:eastAsia="Calibri"/>
          <w:szCs w:val="24"/>
          <w:lang w:eastAsia="lt-LT"/>
        </w:rPr>
      </w:pPr>
      <w:r>
        <w:rPr>
          <w:rFonts w:eastAsia="Calibri"/>
          <w:szCs w:val="24"/>
          <w:lang w:eastAsia="lt-LT"/>
        </w:rPr>
        <w:t>PRIDEDAMA: turto nuotraukos su būklės aprašymu (akto priedas).</w:t>
      </w:r>
    </w:p>
    <w:p w:rsidR="00B3067B" w:rsidRDefault="00B3067B">
      <w:pPr>
        <w:spacing w:line="360" w:lineRule="auto"/>
        <w:ind w:firstLine="720"/>
        <w:jc w:val="both"/>
        <w:rPr>
          <w:rFonts w:eastAsia="Calibri"/>
          <w:szCs w:val="24"/>
          <w:lang w:eastAsia="lt-LT"/>
        </w:rPr>
      </w:pPr>
    </w:p>
    <w:p w:rsidR="00B3067B" w:rsidRDefault="00000000">
      <w:pPr>
        <w:spacing w:line="360" w:lineRule="auto"/>
        <w:jc w:val="both"/>
        <w:rPr>
          <w:rFonts w:eastAsia="Calibri"/>
          <w:szCs w:val="24"/>
          <w:lang w:eastAsia="lt-LT"/>
        </w:rPr>
      </w:pPr>
      <w:r>
        <w:rPr>
          <w:rFonts w:eastAsia="Calibri"/>
          <w:szCs w:val="24"/>
          <w:lang w:eastAsia="lt-LT"/>
        </w:rPr>
        <w:t>Perdavė</w:t>
      </w:r>
    </w:p>
    <w:p w:rsidR="00B3067B" w:rsidRDefault="00000000">
      <w:pPr>
        <w:spacing w:line="360" w:lineRule="auto"/>
        <w:jc w:val="both"/>
        <w:rPr>
          <w:rFonts w:eastAsia="Calibri"/>
          <w:szCs w:val="24"/>
          <w:lang w:eastAsia="lt-LT"/>
        </w:rPr>
      </w:pPr>
      <w:r>
        <w:rPr>
          <w:rFonts w:eastAsia="Calibri"/>
          <w:szCs w:val="24"/>
          <w:lang w:eastAsia="lt-LT"/>
        </w:rPr>
        <w:t>Panaudos davėjas</w:t>
      </w:r>
      <w:r>
        <w:rPr>
          <w:rFonts w:eastAsia="Calibri"/>
          <w:szCs w:val="24"/>
          <w:lang w:eastAsia="lt-LT"/>
        </w:rPr>
        <w:tab/>
      </w:r>
      <w:r>
        <w:rPr>
          <w:rFonts w:eastAsia="Calibri"/>
          <w:szCs w:val="24"/>
          <w:lang w:eastAsia="lt-LT"/>
        </w:rPr>
        <w:tab/>
        <w:t>(Parašas)</w:t>
      </w:r>
      <w:r>
        <w:rPr>
          <w:rFonts w:eastAsia="Calibri"/>
          <w:szCs w:val="24"/>
          <w:lang w:eastAsia="lt-LT"/>
        </w:rPr>
        <w:tab/>
      </w:r>
      <w:r>
        <w:rPr>
          <w:rFonts w:eastAsia="Calibri"/>
          <w:szCs w:val="24"/>
          <w:lang w:eastAsia="lt-LT"/>
        </w:rPr>
        <w:tab/>
        <w:t xml:space="preserve">     (Vardas ir pavardė)</w:t>
      </w:r>
    </w:p>
    <w:p w:rsidR="00B3067B" w:rsidRDefault="00B3067B">
      <w:pPr>
        <w:spacing w:line="360" w:lineRule="auto"/>
        <w:jc w:val="both"/>
        <w:rPr>
          <w:rFonts w:eastAsia="Calibri"/>
          <w:szCs w:val="24"/>
          <w:lang w:eastAsia="lt-LT"/>
        </w:rPr>
      </w:pPr>
    </w:p>
    <w:p w:rsidR="00B3067B" w:rsidRDefault="00000000">
      <w:pPr>
        <w:spacing w:line="360" w:lineRule="auto"/>
        <w:jc w:val="both"/>
        <w:rPr>
          <w:rFonts w:eastAsia="Calibri"/>
          <w:szCs w:val="24"/>
          <w:lang w:eastAsia="lt-LT"/>
        </w:rPr>
      </w:pPr>
      <w:r>
        <w:rPr>
          <w:rFonts w:eastAsia="Calibri"/>
          <w:szCs w:val="24"/>
          <w:lang w:eastAsia="lt-LT"/>
        </w:rPr>
        <w:t>Priėmė</w:t>
      </w:r>
    </w:p>
    <w:p w:rsidR="00B3067B" w:rsidRDefault="00000000">
      <w:pPr>
        <w:spacing w:line="360" w:lineRule="auto"/>
        <w:jc w:val="both"/>
        <w:rPr>
          <w:rFonts w:eastAsia="Calibri"/>
          <w:szCs w:val="24"/>
          <w:lang w:eastAsia="lt-LT"/>
        </w:rPr>
      </w:pPr>
      <w:r>
        <w:rPr>
          <w:rFonts w:eastAsia="Calibri"/>
          <w:szCs w:val="24"/>
          <w:lang w:eastAsia="lt-LT"/>
        </w:rPr>
        <w:t>Panaudos gavėjas</w:t>
      </w:r>
      <w:r>
        <w:rPr>
          <w:rFonts w:eastAsia="Calibri"/>
          <w:szCs w:val="24"/>
          <w:lang w:eastAsia="lt-LT"/>
        </w:rPr>
        <w:tab/>
      </w:r>
      <w:r>
        <w:rPr>
          <w:rFonts w:eastAsia="Calibri"/>
          <w:szCs w:val="24"/>
          <w:lang w:eastAsia="lt-LT"/>
        </w:rPr>
        <w:tab/>
        <w:t>(Parašas)</w:t>
      </w:r>
      <w:r>
        <w:rPr>
          <w:rFonts w:eastAsia="Calibri"/>
          <w:szCs w:val="24"/>
          <w:lang w:eastAsia="lt-LT"/>
        </w:rPr>
        <w:tab/>
      </w:r>
      <w:r>
        <w:rPr>
          <w:rFonts w:eastAsia="Calibri"/>
          <w:szCs w:val="24"/>
          <w:lang w:eastAsia="lt-LT"/>
        </w:rPr>
        <w:tab/>
        <w:t xml:space="preserve">       (Vardas ir pavardė)“</w:t>
      </w:r>
    </w:p>
    <w:p w:rsidR="00B3067B" w:rsidRDefault="00000000">
      <w:pPr>
        <w:spacing w:line="360" w:lineRule="auto"/>
        <w:jc w:val="center"/>
        <w:rPr>
          <w:rFonts w:eastAsia="Calibri"/>
          <w:szCs w:val="24"/>
          <w:lang w:eastAsia="lt-LT"/>
        </w:rPr>
      </w:pPr>
      <w:r>
        <w:rPr>
          <w:rFonts w:eastAsia="Calibri"/>
          <w:szCs w:val="24"/>
          <w:lang w:eastAsia="lt-LT"/>
        </w:rPr>
        <w:t>___________________________</w:t>
      </w:r>
    </w:p>
    <w:p w:rsidR="00B3067B" w:rsidRDefault="00B3067B">
      <w:pPr>
        <w:spacing w:line="360" w:lineRule="auto"/>
        <w:ind w:left="851" w:firstLine="4320"/>
        <w:jc w:val="both"/>
        <w:rPr>
          <w:szCs w:val="24"/>
          <w:lang w:eastAsia="lt-LT"/>
        </w:rPr>
      </w:pPr>
    </w:p>
    <w:p w:rsidR="00B3067B" w:rsidRDefault="00000000">
      <w:pPr>
        <w:rPr>
          <w:rFonts w:eastAsia="MS Mincho"/>
          <w:i/>
          <w:iCs/>
          <w:sz w:val="20"/>
        </w:rPr>
      </w:pPr>
      <w:r>
        <w:rPr>
          <w:rFonts w:eastAsia="MS Mincho"/>
          <w:i/>
          <w:iCs/>
          <w:sz w:val="20"/>
        </w:rPr>
        <w:t>Priedo pakeitimai:</w:t>
      </w:r>
    </w:p>
    <w:p w:rsidR="00B3067B"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TS-269</w:t>
        </w:r>
      </w:hyperlink>
      <w:r>
        <w:rPr>
          <w:rFonts w:eastAsia="MS Mincho"/>
          <w:i/>
          <w:iCs/>
          <w:sz w:val="20"/>
        </w:rPr>
        <w:t>, 2018-09-27, paskelbta TAR 2018-10-01, i. k. 2018-15485</w:t>
      </w:r>
    </w:p>
    <w:p w:rsidR="00B3067B"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TS-163</w:t>
        </w:r>
      </w:hyperlink>
      <w:r>
        <w:rPr>
          <w:rFonts w:eastAsia="MS Mincho"/>
          <w:i/>
          <w:iCs/>
          <w:sz w:val="20"/>
        </w:rPr>
        <w:t>, 2023-03-30, paskelbta TAR 2023-03-31, i. k. 2023-06066</w:t>
      </w:r>
    </w:p>
    <w:p w:rsidR="00B3067B" w:rsidRDefault="00B3067B"/>
    <w:p w:rsidR="00B3067B" w:rsidRDefault="00B3067B">
      <w:pPr>
        <w:jc w:val="both"/>
        <w:rPr>
          <w:b/>
          <w:sz w:val="20"/>
        </w:rPr>
      </w:pPr>
    </w:p>
    <w:p w:rsidR="00B3067B" w:rsidRDefault="00B3067B">
      <w:pPr>
        <w:jc w:val="both"/>
        <w:rPr>
          <w:b/>
          <w:sz w:val="20"/>
        </w:rPr>
      </w:pPr>
    </w:p>
    <w:p w:rsidR="00B3067B" w:rsidRDefault="00000000">
      <w:pPr>
        <w:jc w:val="both"/>
        <w:rPr>
          <w:b/>
        </w:rPr>
      </w:pPr>
      <w:r>
        <w:rPr>
          <w:b/>
          <w:sz w:val="20"/>
        </w:rPr>
        <w:lastRenderedPageBreak/>
        <w:t>Pakeitimai:</w:t>
      </w:r>
    </w:p>
    <w:p w:rsidR="00B3067B" w:rsidRDefault="00B3067B">
      <w:pPr>
        <w:jc w:val="both"/>
        <w:rPr>
          <w:sz w:val="20"/>
        </w:rPr>
      </w:pPr>
    </w:p>
    <w:p w:rsidR="00B3067B" w:rsidRDefault="00000000">
      <w:pPr>
        <w:jc w:val="both"/>
      </w:pPr>
      <w:r>
        <w:rPr>
          <w:sz w:val="20"/>
        </w:rPr>
        <w:t>1.</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0" w:history="1">
        <w:r w:rsidRPr="00532B9F">
          <w:rPr>
            <w:rFonts w:eastAsia="MS Mincho"/>
            <w:iCs/>
            <w:color w:val="0000FF" w:themeColor="hyperlink"/>
            <w:sz w:val="20"/>
            <w:u w:val="single"/>
          </w:rPr>
          <w:t>TS-301</w:t>
        </w:r>
      </w:hyperlink>
      <w:r>
        <w:rPr>
          <w:rFonts w:eastAsia="MS Mincho"/>
          <w:iCs/>
          <w:sz w:val="20"/>
        </w:rPr>
        <w:t>, 2015-09-24, paskelbta TAR 2015-09-29, i. k. 2015-14420</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000000">
      <w:pPr>
        <w:jc w:val="both"/>
      </w:pPr>
      <w:r>
        <w:rPr>
          <w:sz w:val="20"/>
        </w:rPr>
        <w:t>2.</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1" w:history="1">
        <w:r w:rsidRPr="00532B9F">
          <w:rPr>
            <w:rFonts w:eastAsia="MS Mincho"/>
            <w:iCs/>
            <w:color w:val="0000FF" w:themeColor="hyperlink"/>
            <w:sz w:val="20"/>
            <w:u w:val="single"/>
          </w:rPr>
          <w:t>TS-352</w:t>
        </w:r>
      </w:hyperlink>
      <w:r>
        <w:rPr>
          <w:rFonts w:eastAsia="MS Mincho"/>
          <w:iCs/>
          <w:sz w:val="20"/>
        </w:rPr>
        <w:t>, 2016-11-28, paskelbta TAR 2016-11-29, i. k. 2016-27629</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000000">
      <w:pPr>
        <w:jc w:val="both"/>
      </w:pPr>
      <w:r>
        <w:rPr>
          <w:sz w:val="20"/>
        </w:rPr>
        <w:t>3.</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2" w:history="1">
        <w:r w:rsidRPr="00532B9F">
          <w:rPr>
            <w:rFonts w:eastAsia="MS Mincho"/>
            <w:iCs/>
            <w:color w:val="0000FF" w:themeColor="hyperlink"/>
            <w:sz w:val="20"/>
            <w:u w:val="single"/>
          </w:rPr>
          <w:t>TS-212</w:t>
        </w:r>
      </w:hyperlink>
      <w:r>
        <w:rPr>
          <w:rFonts w:eastAsia="MS Mincho"/>
          <w:iCs/>
          <w:sz w:val="20"/>
        </w:rPr>
        <w:t>, 2017-05-25, paskelbta TAR 2017-05-29, i. k. 2017-08942</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000000">
      <w:pPr>
        <w:jc w:val="both"/>
      </w:pPr>
      <w:r>
        <w:rPr>
          <w:sz w:val="20"/>
        </w:rPr>
        <w:t>4.</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3" w:history="1">
        <w:r w:rsidRPr="00532B9F">
          <w:rPr>
            <w:rFonts w:eastAsia="MS Mincho"/>
            <w:iCs/>
            <w:color w:val="0000FF" w:themeColor="hyperlink"/>
            <w:sz w:val="20"/>
            <w:u w:val="single"/>
          </w:rPr>
          <w:t>TS-373</w:t>
        </w:r>
      </w:hyperlink>
      <w:r>
        <w:rPr>
          <w:rFonts w:eastAsia="MS Mincho"/>
          <w:iCs/>
          <w:sz w:val="20"/>
        </w:rPr>
        <w:t>, 2017-10-31, paskelbta TAR 2017-11-02, i. k. 2017-17236</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000000">
      <w:pPr>
        <w:jc w:val="both"/>
      </w:pPr>
      <w:r>
        <w:rPr>
          <w:sz w:val="20"/>
        </w:rPr>
        <w:t>5.</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4" w:history="1">
        <w:r w:rsidRPr="00532B9F">
          <w:rPr>
            <w:rFonts w:eastAsia="MS Mincho"/>
            <w:iCs/>
            <w:color w:val="0000FF" w:themeColor="hyperlink"/>
            <w:sz w:val="20"/>
            <w:u w:val="single"/>
          </w:rPr>
          <w:t>TS-269</w:t>
        </w:r>
      </w:hyperlink>
      <w:r>
        <w:rPr>
          <w:rFonts w:eastAsia="MS Mincho"/>
          <w:iCs/>
          <w:sz w:val="20"/>
        </w:rPr>
        <w:t>, 2018-09-27, paskelbta TAR 2018-10-01, i. k. 2018-15485</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000000">
      <w:pPr>
        <w:jc w:val="both"/>
      </w:pPr>
      <w:r>
        <w:rPr>
          <w:sz w:val="20"/>
        </w:rPr>
        <w:t>6.</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5" w:history="1">
        <w:r w:rsidRPr="00532B9F">
          <w:rPr>
            <w:rFonts w:eastAsia="MS Mincho"/>
            <w:iCs/>
            <w:color w:val="0000FF" w:themeColor="hyperlink"/>
            <w:sz w:val="20"/>
            <w:u w:val="single"/>
          </w:rPr>
          <w:t>TS-79</w:t>
        </w:r>
      </w:hyperlink>
      <w:r>
        <w:rPr>
          <w:rFonts w:eastAsia="MS Mincho"/>
          <w:iCs/>
          <w:sz w:val="20"/>
        </w:rPr>
        <w:t>, 2019-02-28, paskelbta TAR 2019-03-06, i. k. 2019-03693</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000000">
      <w:pPr>
        <w:jc w:val="both"/>
      </w:pPr>
      <w:r>
        <w:rPr>
          <w:sz w:val="20"/>
        </w:rPr>
        <w:t>7.</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6" w:history="1">
        <w:r w:rsidRPr="00532B9F">
          <w:rPr>
            <w:rFonts w:eastAsia="MS Mincho"/>
            <w:iCs/>
            <w:color w:val="0000FF" w:themeColor="hyperlink"/>
            <w:sz w:val="20"/>
            <w:u w:val="single"/>
          </w:rPr>
          <w:t>TS-394</w:t>
        </w:r>
      </w:hyperlink>
      <w:r>
        <w:rPr>
          <w:rFonts w:eastAsia="MS Mincho"/>
          <w:iCs/>
          <w:sz w:val="20"/>
        </w:rPr>
        <w:t>, 2019-11-28, paskelbta TAR 2019-12-03, i. k. 2019-19391</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000000">
      <w:pPr>
        <w:jc w:val="both"/>
      </w:pPr>
      <w:r>
        <w:rPr>
          <w:sz w:val="20"/>
        </w:rPr>
        <w:t>8.</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7" w:history="1">
        <w:r w:rsidRPr="00532B9F">
          <w:rPr>
            <w:rFonts w:eastAsia="MS Mincho"/>
            <w:iCs/>
            <w:color w:val="0000FF" w:themeColor="hyperlink"/>
            <w:sz w:val="20"/>
            <w:u w:val="single"/>
          </w:rPr>
          <w:t>TS-417</w:t>
        </w:r>
      </w:hyperlink>
      <w:r>
        <w:rPr>
          <w:rFonts w:eastAsia="MS Mincho"/>
          <w:iCs/>
          <w:sz w:val="20"/>
        </w:rPr>
        <w:t>, 2020-11-26, paskelbta TAR 2020-11-27, i. k. 2020-25394</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000000">
      <w:pPr>
        <w:jc w:val="both"/>
      </w:pPr>
      <w:r>
        <w:rPr>
          <w:sz w:val="20"/>
        </w:rPr>
        <w:t>9.</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8" w:history="1">
        <w:r w:rsidRPr="00532B9F">
          <w:rPr>
            <w:rFonts w:eastAsia="MS Mincho"/>
            <w:iCs/>
            <w:color w:val="0000FF" w:themeColor="hyperlink"/>
            <w:sz w:val="20"/>
            <w:u w:val="single"/>
          </w:rPr>
          <w:t>TS-210</w:t>
        </w:r>
      </w:hyperlink>
      <w:r>
        <w:rPr>
          <w:rFonts w:eastAsia="MS Mincho"/>
          <w:iCs/>
          <w:sz w:val="20"/>
        </w:rPr>
        <w:t>, 2021-05-27, paskelbta TAR 2021-05-31, i. k. 2021-12233</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000000">
      <w:pPr>
        <w:jc w:val="both"/>
      </w:pPr>
      <w:r>
        <w:rPr>
          <w:sz w:val="20"/>
        </w:rPr>
        <w:t>10.</w:t>
      </w:r>
    </w:p>
    <w:p w:rsidR="00B3067B" w:rsidRDefault="00000000">
      <w:pPr>
        <w:jc w:val="both"/>
      </w:pPr>
      <w:r>
        <w:rPr>
          <w:sz w:val="20"/>
        </w:rPr>
        <w:t>Kauno rajono savivaldybės taryba, Sprendimas</w:t>
      </w:r>
    </w:p>
    <w:p w:rsidR="00B3067B" w:rsidRDefault="00000000">
      <w:pPr>
        <w:jc w:val="both"/>
      </w:pPr>
      <w:r>
        <w:rPr>
          <w:sz w:val="20"/>
        </w:rPr>
        <w:t xml:space="preserve">Nr. </w:t>
      </w:r>
      <w:hyperlink r:id="rId59" w:history="1">
        <w:r w:rsidRPr="00532B9F">
          <w:rPr>
            <w:rFonts w:eastAsia="MS Mincho"/>
            <w:iCs/>
            <w:color w:val="0000FF" w:themeColor="hyperlink"/>
            <w:sz w:val="20"/>
            <w:u w:val="single"/>
          </w:rPr>
          <w:t>TS-163</w:t>
        </w:r>
      </w:hyperlink>
      <w:r>
        <w:rPr>
          <w:rFonts w:eastAsia="MS Mincho"/>
          <w:iCs/>
          <w:sz w:val="20"/>
        </w:rPr>
        <w:t>, 2023-03-30, paskelbta TAR 2023-03-31, i. k. 2023-06066</w:t>
      </w:r>
    </w:p>
    <w:p w:rsidR="00B3067B" w:rsidRDefault="00000000">
      <w:pPr>
        <w:jc w:val="both"/>
      </w:pPr>
      <w:r>
        <w:rPr>
          <w:sz w:val="20"/>
        </w:rPr>
        <w:t>Dėl Kauno rajono savivaldybės tarybos 2014 m. rugsėjo 25 d. sprendimo Nr. TS-364 „Dėl Kauno rajono savivaldybės turto panaudos tvarkos aprašo patvirtinimo“ pakeitimo</w:t>
      </w:r>
    </w:p>
    <w:p w:rsidR="00B3067B" w:rsidRDefault="00B3067B">
      <w:pPr>
        <w:jc w:val="both"/>
        <w:rPr>
          <w:sz w:val="20"/>
        </w:rPr>
      </w:pPr>
    </w:p>
    <w:p w:rsidR="00B3067B" w:rsidRDefault="00B3067B">
      <w:pPr>
        <w:widowControl w:val="0"/>
        <w:rPr>
          <w:snapToGrid w:val="0"/>
        </w:rPr>
      </w:pPr>
    </w:p>
    <w:sectPr w:rsidR="00B3067B">
      <w:pgSz w:w="11907" w:h="16840" w:code="9"/>
      <w:pgMar w:top="851" w:right="851"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2C97" w:rsidRDefault="00EE2C97">
      <w:pPr>
        <w:rPr>
          <w:rFonts w:ascii="TimesLT" w:hAnsi="TimesLT"/>
          <w:sz w:val="26"/>
          <w:lang w:eastAsia="lt-LT"/>
        </w:rPr>
      </w:pPr>
      <w:r>
        <w:rPr>
          <w:rFonts w:ascii="TimesLT" w:hAnsi="TimesLT"/>
          <w:sz w:val="26"/>
          <w:lang w:eastAsia="lt-LT"/>
        </w:rPr>
        <w:separator/>
      </w:r>
    </w:p>
  </w:endnote>
  <w:endnote w:type="continuationSeparator" w:id="0">
    <w:p w:rsidR="00EE2C97" w:rsidRDefault="00EE2C97">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67B" w:rsidRDefault="00B3067B">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67B" w:rsidRDefault="00B3067B">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67B" w:rsidRDefault="00B3067B">
    <w:pPr>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2C97" w:rsidRDefault="00EE2C97">
      <w:pPr>
        <w:rPr>
          <w:rFonts w:ascii="TimesLT" w:hAnsi="TimesLT"/>
          <w:sz w:val="26"/>
          <w:lang w:eastAsia="lt-LT"/>
        </w:rPr>
      </w:pPr>
      <w:r>
        <w:rPr>
          <w:rFonts w:ascii="TimesLT" w:hAnsi="TimesLT"/>
          <w:sz w:val="26"/>
          <w:lang w:eastAsia="lt-LT"/>
        </w:rPr>
        <w:separator/>
      </w:r>
    </w:p>
  </w:footnote>
  <w:footnote w:type="continuationSeparator" w:id="0">
    <w:p w:rsidR="00EE2C97" w:rsidRDefault="00EE2C97">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67B" w:rsidRDefault="00000000">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rsidR="00B3067B" w:rsidRDefault="00B3067B">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67B" w:rsidRDefault="00000000">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rsidR="00B3067B" w:rsidRDefault="00B3067B">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67B" w:rsidRDefault="00B3067B">
    <w:pPr>
      <w:tabs>
        <w:tab w:val="center" w:pos="4153"/>
        <w:tab w:val="right" w:pos="8306"/>
      </w:tabs>
      <w:rPr>
        <w:rFonts w:ascii="TimesLT" w:hAnsi="TimesLT"/>
        <w:sz w:val="26"/>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6E5559"/>
    <w:rsid w:val="00A144D8"/>
    <w:rsid w:val="00B3067B"/>
    <w:rsid w:val="00B91571"/>
    <w:rsid w:val="00EE2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03796E4-3CB1-4D24-A995-7B52A80F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d486ce20159b11ea9d279ea27696ab7b" TargetMode="External"/><Relationship Id="rId26" Type="http://schemas.openxmlformats.org/officeDocument/2006/relationships/hyperlink" Target="https://www.e-tar.lt/portal/legalAct.html?documentId=a2a66150c20511eba2bad9a0748ee64d" TargetMode="External"/><Relationship Id="rId39" Type="http://schemas.openxmlformats.org/officeDocument/2006/relationships/hyperlink" Target="https://www.e-tar.lt/portal/legalAct.html?documentId=a246c4d0cf9f11ed9978886e85107ab2" TargetMode="External"/><Relationship Id="rId21" Type="http://schemas.openxmlformats.org/officeDocument/2006/relationships/hyperlink" Target="https://www.e-tar.lt/portal/legalAct.html?documentId=a246c4d0cf9f11ed9978886e85107ab2" TargetMode="External"/><Relationship Id="rId34" Type="http://schemas.openxmlformats.org/officeDocument/2006/relationships/hyperlink" Target="https://www.e-tar.lt/portal/legalAct.html?documentId=a2a66150c20511eba2bad9a0748ee64d" TargetMode="External"/><Relationship Id="rId42" Type="http://schemas.openxmlformats.org/officeDocument/2006/relationships/hyperlink" Target="https://www.e-tar.lt/portal/legalAct.html?documentId=a246c4d0cf9f11ed9978886e85107ab2" TargetMode="External"/><Relationship Id="rId47" Type="http://schemas.openxmlformats.org/officeDocument/2006/relationships/hyperlink" Target="https://www.e-tar.lt/portal/legalAct.html?documentId=ac7acff0c57711e8bf37fd1541d65f38" TargetMode="External"/><Relationship Id="rId50" Type="http://schemas.openxmlformats.org/officeDocument/2006/relationships/hyperlink" Target="https://www.e-tar.lt/portal/legalAct.html?documentId=c4e085b0669f11e58e1ab2c84776483b" TargetMode="External"/><Relationship Id="rId55" Type="http://schemas.openxmlformats.org/officeDocument/2006/relationships/hyperlink" Target="https://www.e-tar.lt/portal/legalAct.html?documentId=9c74c1c03fec11e9aeacc8204ccfc06d" TargetMode="External"/><Relationship Id="rId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s://www.e-tar.lt/portal/legalAct.html?documentId=6b9028d030ac11eb932eb1ed7f923910" TargetMode="External"/><Relationship Id="rId29" Type="http://schemas.openxmlformats.org/officeDocument/2006/relationships/hyperlink" Target="https://www.e-tar.lt/portal/legalAct.html?documentId=d486ce20159b11ea9d279ea27696ab7b" TargetMode="External"/><Relationship Id="rId11" Type="http://schemas.openxmlformats.org/officeDocument/2006/relationships/footer" Target="footer2.xml"/><Relationship Id="rId24" Type="http://schemas.openxmlformats.org/officeDocument/2006/relationships/hyperlink" Target="https://www.e-tar.lt/portal/legalAct.html?documentId=d486ce20159b11ea9d279ea27696ab7b" TargetMode="External"/><Relationship Id="rId32" Type="http://schemas.openxmlformats.org/officeDocument/2006/relationships/hyperlink" Target="https://www.e-tar.lt/portal/legalAct.html?documentId=9c74c1c03fec11e9aeacc8204ccfc06d" TargetMode="External"/><Relationship Id="rId37" Type="http://schemas.openxmlformats.org/officeDocument/2006/relationships/hyperlink" Target="https://www.e-tar.lt/portal/legalAct.html?documentId=a2a66150c20511eba2bad9a0748ee64d" TargetMode="External"/><Relationship Id="rId40" Type="http://schemas.openxmlformats.org/officeDocument/2006/relationships/hyperlink" Target="https://www.e-tar.lt/portal/legalAct.html?documentId=ac7acff0c57711e8bf37fd1541d65f38" TargetMode="External"/><Relationship Id="rId45" Type="http://schemas.openxmlformats.org/officeDocument/2006/relationships/hyperlink" Target="https://www.e-tar.lt/portal/legalAct.html?documentId=a2a66150c20511eba2bad9a0748ee64d" TargetMode="External"/><Relationship Id="rId53" Type="http://schemas.openxmlformats.org/officeDocument/2006/relationships/hyperlink" Target="https://www.e-tar.lt/portal/legalAct.html?documentId=697b0fb0be3b11e79122ea2db7aeb5f0" TargetMode="External"/><Relationship Id="rId58" Type="http://schemas.openxmlformats.org/officeDocument/2006/relationships/hyperlink" Target="https://www.e-tar.lt/portal/legalAct.html?documentId=a2a66150c20511eba2bad9a0748ee64d" TargetMode="Externa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s://www.e-tar.lt/portal/legalAct.html?documentId=d486ce20159b11ea9d279ea27696ab7b" TargetMode="External"/><Relationship Id="rId14" Type="http://schemas.openxmlformats.org/officeDocument/2006/relationships/hyperlink" Target="https://www.e-tar.lt/portal/legalAct.html?documentId=a246c4d0cf9f11ed9978886e85107ab2" TargetMode="External"/><Relationship Id="rId22" Type="http://schemas.openxmlformats.org/officeDocument/2006/relationships/hyperlink" Target="https://www.e-tar.lt/portal/legalAct.html?documentId=d486ce20159b11ea9d279ea27696ab7b" TargetMode="External"/><Relationship Id="rId27" Type="http://schemas.openxmlformats.org/officeDocument/2006/relationships/hyperlink" Target="https://www.e-tar.lt/portal/legalAct.html?documentId=a246c4d0cf9f11ed9978886e85107ab2" TargetMode="External"/><Relationship Id="rId30" Type="http://schemas.openxmlformats.org/officeDocument/2006/relationships/hyperlink" Target="https://www.e-tar.lt/portal/legalAct.html?documentId=a246c4d0cf9f11ed9978886e85107ab2" TargetMode="External"/><Relationship Id="rId35" Type="http://schemas.openxmlformats.org/officeDocument/2006/relationships/hyperlink" Target="https://www.e-tar.lt/portal/legalAct.html?documentId=a246c4d0cf9f11ed9978886e85107ab2" TargetMode="External"/><Relationship Id="rId43" Type="http://schemas.openxmlformats.org/officeDocument/2006/relationships/hyperlink" Target="https://www.e-tar.lt/portal/legalAct.html?documentId=d486ce20159b11ea9d279ea27696ab7b" TargetMode="External"/><Relationship Id="rId48" Type="http://schemas.openxmlformats.org/officeDocument/2006/relationships/hyperlink" Target="https://www.e-tar.lt/portal/legalAct.html?documentId=ac7acff0c57711e8bf37fd1541d65f38" TargetMode="External"/><Relationship Id="rId56" Type="http://schemas.openxmlformats.org/officeDocument/2006/relationships/hyperlink" Target="https://www.e-tar.lt/portal/legalAct.html?documentId=d486ce20159b11ea9d279ea27696ab7b" TargetMode="External"/><Relationship Id="rId8" Type="http://schemas.openxmlformats.org/officeDocument/2006/relationships/header" Target="header1.xml"/><Relationship Id="rId51" Type="http://schemas.openxmlformats.org/officeDocument/2006/relationships/hyperlink" Target="https://www.e-tar.lt/portal/legalAct.html?documentId=6d9c8080b56b11e6aae49c0b9525cbbb" TargetMode="Externa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e-tar.lt/portal/legalAct.html?documentId=6b9028d030ac11eb932eb1ed7f923910" TargetMode="External"/><Relationship Id="rId25" Type="http://schemas.openxmlformats.org/officeDocument/2006/relationships/hyperlink" Target="https://www.e-tar.lt/portal/legalAct.html?documentId=d486ce20159b11ea9d279ea27696ab7b" TargetMode="External"/><Relationship Id="rId33" Type="http://schemas.openxmlformats.org/officeDocument/2006/relationships/hyperlink" Target="https://www.e-tar.lt/portal/legalAct.html?documentId=a246c4d0cf9f11ed9978886e85107ab2" TargetMode="External"/><Relationship Id="rId38" Type="http://schemas.openxmlformats.org/officeDocument/2006/relationships/hyperlink" Target="https://www.e-tar.lt/portal/legalAct.html?documentId=d486ce20159b11ea9d279ea27696ab7b" TargetMode="External"/><Relationship Id="rId46" Type="http://schemas.openxmlformats.org/officeDocument/2006/relationships/hyperlink" Target="https://www.e-tar.lt/portal/legalAct.html?documentId=6b9028d030ac11eb932eb1ed7f923910" TargetMode="External"/><Relationship Id="rId59" Type="http://schemas.openxmlformats.org/officeDocument/2006/relationships/hyperlink" Target="https://www.e-tar.lt/portal/legalAct.html?documentId=a246c4d0cf9f11ed9978886e85107ab2" TargetMode="External"/><Relationship Id="rId20" Type="http://schemas.openxmlformats.org/officeDocument/2006/relationships/hyperlink" Target="https://www.e-tar.lt/portal/legalAct.html?documentId=6b9028d030ac11eb932eb1ed7f923910" TargetMode="External"/><Relationship Id="rId41" Type="http://schemas.openxmlformats.org/officeDocument/2006/relationships/hyperlink" Target="https://www.e-tar.lt/portal/legalAct.html?documentId=a2a66150c20511eba2bad9a0748ee64d" TargetMode="External"/><Relationship Id="rId54" Type="http://schemas.openxmlformats.org/officeDocument/2006/relationships/hyperlink" Target="https://www.e-tar.lt/portal/legalAct.html?documentId=ac7acff0c57711e8bf37fd1541d65f38" TargetMode="External"/><Relationship Id="rId1" Type="http://schemas.openxmlformats.org/officeDocument/2006/relationships/styles" Target="styles.xml"/><Relationship Id="rId6" Type="http://schemas.openxmlformats.org/officeDocument/2006/relationships/hyperlink" Target="https://www.e-tar.lt/portal/legalAct.html?documentId=a246c4d0cf9f11ed9978886e85107ab2" TargetMode="External"/><Relationship Id="rId15" Type="http://schemas.openxmlformats.org/officeDocument/2006/relationships/hyperlink" Target="https://www.e-tar.lt/portal/legalAct.html?documentId=6b9028d030ac11eb932eb1ed7f923910" TargetMode="External"/><Relationship Id="rId23" Type="http://schemas.openxmlformats.org/officeDocument/2006/relationships/hyperlink" Target="https://www.e-tar.lt/portal/legalAct.html?documentId=6b9028d030ac11eb932eb1ed7f923910" TargetMode="External"/><Relationship Id="rId28" Type="http://schemas.openxmlformats.org/officeDocument/2006/relationships/hyperlink" Target="https://www.e-tar.lt/portal/legalAct.html?documentId=a246c4d0cf9f11ed9978886e85107ab2" TargetMode="External"/><Relationship Id="rId36" Type="http://schemas.openxmlformats.org/officeDocument/2006/relationships/hyperlink" Target="https://www.e-tar.lt/portal/legalAct.html?documentId=a246c4d0cf9f11ed9978886e85107ab2" TargetMode="External"/><Relationship Id="rId49" Type="http://schemas.openxmlformats.org/officeDocument/2006/relationships/hyperlink" Target="https://www.e-tar.lt/portal/legalAct.html?documentId=a246c4d0cf9f11ed9978886e85107ab2" TargetMode="External"/><Relationship Id="rId57" Type="http://schemas.openxmlformats.org/officeDocument/2006/relationships/hyperlink" Target="https://www.e-tar.lt/portal/legalAct.html?documentId=6b9028d030ac11eb932eb1ed7f923910" TargetMode="External"/><Relationship Id="rId10" Type="http://schemas.openxmlformats.org/officeDocument/2006/relationships/footer" Target="footer1.xml"/><Relationship Id="rId31" Type="http://schemas.openxmlformats.org/officeDocument/2006/relationships/hyperlink" Target="https://www.e-tar.lt/portal/legalAct.html?documentId=a2a66150c20511eba2bad9a0748ee64d" TargetMode="External"/><Relationship Id="rId44" Type="http://schemas.openxmlformats.org/officeDocument/2006/relationships/hyperlink" Target="https://www.e-tar.lt/portal/legalAct.html?documentId=6b9028d030ac11eb932eb1ed7f923910" TargetMode="External"/><Relationship Id="rId52" Type="http://schemas.openxmlformats.org/officeDocument/2006/relationships/hyperlink" Target="https://www.e-tar.lt/portal/legalAct.html?documentId=06018690421111e7b66ae890e1368363"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25615</Words>
  <Characters>14602</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40137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Rita Grabauskienė</cp:lastModifiedBy>
  <cp:revision>2</cp:revision>
  <cp:lastPrinted>2014-09-29T06:16:00Z</cp:lastPrinted>
  <dcterms:created xsi:type="dcterms:W3CDTF">2024-07-01T12:07:00Z</dcterms:created>
  <dcterms:modified xsi:type="dcterms:W3CDTF">2024-07-01T12:07:00Z</dcterms:modified>
</cp:coreProperties>
</file>