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03A5" w14:textId="77777777" w:rsidR="00044E11" w:rsidRDefault="00000000">
      <w:pPr>
        <w:jc w:val="both"/>
      </w:pPr>
      <w:r>
        <w:rPr>
          <w:b/>
          <w:i/>
        </w:rPr>
        <w:t>Suvestinė redakcija nuo 2023-04-01</w:t>
      </w:r>
    </w:p>
    <w:p w14:paraId="2B2EB187" w14:textId="77777777" w:rsidR="00044E11" w:rsidRDefault="00044E11">
      <w:pPr>
        <w:jc w:val="both"/>
        <w:rPr>
          <w:sz w:val="20"/>
        </w:rPr>
      </w:pPr>
    </w:p>
    <w:p w14:paraId="395D40B1" w14:textId="77777777" w:rsidR="00044E11" w:rsidRDefault="00000000">
      <w:pPr>
        <w:jc w:val="both"/>
        <w:rPr>
          <w:sz w:val="20"/>
        </w:rPr>
      </w:pPr>
      <w:r>
        <w:rPr>
          <w:i/>
          <w:sz w:val="20"/>
        </w:rPr>
        <w:t>Sprendimas paskelbtas: TAR 2021-12-22, i. k. 2021-26525</w:t>
      </w:r>
    </w:p>
    <w:p w14:paraId="49878611" w14:textId="77777777" w:rsidR="00044E11" w:rsidRDefault="00044E11">
      <w:pPr>
        <w:jc w:val="both"/>
        <w:rPr>
          <w:sz w:val="20"/>
        </w:rPr>
      </w:pPr>
    </w:p>
    <w:p w14:paraId="6F2F03C1" w14:textId="77777777" w:rsidR="00044E11" w:rsidRDefault="00000000">
      <w:pPr>
        <w:jc w:val="both"/>
        <w:rPr>
          <w:i/>
          <w:sz w:val="20"/>
        </w:rPr>
      </w:pPr>
      <w:r>
        <w:rPr>
          <w:b/>
          <w:i/>
          <w:sz w:val="20"/>
          <w:u w:val="single"/>
        </w:rPr>
        <w:t>TAR pastaba.</w:t>
      </w:r>
      <w:r>
        <w:rPr>
          <w:i/>
          <w:sz w:val="20"/>
        </w:rPr>
        <w:t xml:space="preserve"> Sprendimo Nr. TS-60 nuostatos pradedamos taikyti, kai naujai išrinkta 2023–2027 metų kadencijos Kauno rajono savivaldybės taryba susirenka į pirmąjį posėdį (2023-04-20).</w:t>
      </w:r>
    </w:p>
    <w:p w14:paraId="79AFEB2F" w14:textId="77777777" w:rsidR="00044E11" w:rsidRDefault="00000000">
      <w:pPr>
        <w:rPr>
          <w:rFonts w:eastAsia="MS Mincho"/>
          <w:i/>
          <w:iCs/>
          <w:sz w:val="20"/>
        </w:rPr>
      </w:pPr>
      <w:r>
        <w:rPr>
          <w:rFonts w:eastAsia="MS Mincho"/>
          <w:i/>
          <w:iCs/>
          <w:sz w:val="20"/>
        </w:rPr>
        <w:t>Kauno rajono savivaldybės taryba, Sprendimas</w:t>
      </w:r>
    </w:p>
    <w:p w14:paraId="6CDE75D0" w14:textId="77777777" w:rsidR="00044E11" w:rsidRDefault="00000000">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TS-160</w:t>
        </w:r>
      </w:hyperlink>
      <w:r>
        <w:rPr>
          <w:rFonts w:eastAsia="MS Mincho"/>
          <w:i/>
          <w:iCs/>
          <w:sz w:val="20"/>
        </w:rPr>
        <w:t>, 2023-03-30, paskelbta TAR 2023-03-31, i. k. 2023-06063</w:t>
      </w:r>
    </w:p>
    <w:p w14:paraId="2D5AA3A0" w14:textId="77777777" w:rsidR="00044E11" w:rsidRDefault="00000000">
      <w:pPr>
        <w:rPr>
          <w:rFonts w:eastAsia="MS Mincho"/>
          <w:i/>
          <w:iCs/>
          <w:sz w:val="20"/>
        </w:rPr>
      </w:pPr>
      <w:r>
        <w:rPr>
          <w:rFonts w:eastAsia="MS Mincho"/>
          <w:i/>
          <w:iCs/>
          <w:sz w:val="20"/>
        </w:rPr>
        <w:t>Dėl Kauno rajono savivaldybės tarybos 2021 m. gruodžio 21 d. sprendimo Nr. TS-443 „Dėl Kauno rajono savivaldybei nuosavybės teise priklausančio turto valdymo, naudojimo ir disponavimo juo ataskaitos rengimo, tvarkos aprašo patvirtinimo“ pakeitimo</w:t>
      </w:r>
    </w:p>
    <w:p w14:paraId="0943FCBB" w14:textId="77777777" w:rsidR="00044E11" w:rsidRDefault="00044E11"/>
    <w:p w14:paraId="10434FFA" w14:textId="77777777" w:rsidR="00044E11" w:rsidRDefault="00044E11">
      <w:pPr>
        <w:jc w:val="center"/>
        <w:rPr>
          <w:lang w:eastAsia="lt-LT"/>
        </w:rPr>
      </w:pPr>
    </w:p>
    <w:p w14:paraId="015FEC96" w14:textId="77777777" w:rsidR="00044E11" w:rsidRDefault="00000000">
      <w:pPr>
        <w:jc w:val="center"/>
        <w:rPr>
          <w:rFonts w:ascii="TimesLT" w:hAnsi="TimesLT"/>
          <w:sz w:val="16"/>
          <w:szCs w:val="16"/>
          <w:lang w:eastAsia="lt-LT"/>
        </w:rPr>
      </w:pPr>
      <w:r>
        <w:rPr>
          <w:noProof/>
          <w:sz w:val="26"/>
          <w:lang w:eastAsia="lt-LT"/>
        </w:rPr>
        <w:drawing>
          <wp:inline distT="0" distB="0" distL="0" distR="0" wp14:anchorId="3CB73F6E" wp14:editId="5D092804">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803E3E6" w14:textId="77777777" w:rsidR="00044E11" w:rsidRDefault="00000000">
      <w:pPr>
        <w:jc w:val="center"/>
        <w:rPr>
          <w:b/>
          <w:sz w:val="28"/>
          <w:lang w:eastAsia="lt-LT"/>
        </w:rPr>
      </w:pPr>
      <w:r>
        <w:rPr>
          <w:b/>
          <w:sz w:val="28"/>
          <w:lang w:eastAsia="lt-LT"/>
        </w:rPr>
        <w:t>KAUNO  RAJONO  SAVIVALDYBĖS  TARYBA</w:t>
      </w:r>
    </w:p>
    <w:p w14:paraId="284ACB3E" w14:textId="77777777" w:rsidR="00044E11" w:rsidRDefault="00044E11">
      <w:pPr>
        <w:jc w:val="center"/>
        <w:rPr>
          <w:b/>
          <w:sz w:val="28"/>
          <w:lang w:eastAsia="lt-LT"/>
        </w:rPr>
      </w:pPr>
    </w:p>
    <w:p w14:paraId="5863E2E9" w14:textId="77777777" w:rsidR="00044E11" w:rsidRDefault="00000000">
      <w:pPr>
        <w:jc w:val="center"/>
        <w:rPr>
          <w:b/>
          <w:sz w:val="28"/>
          <w:szCs w:val="28"/>
          <w:lang w:eastAsia="lt-LT"/>
        </w:rPr>
      </w:pPr>
      <w:r>
        <w:rPr>
          <w:b/>
          <w:sz w:val="28"/>
          <w:szCs w:val="28"/>
          <w:lang w:eastAsia="lt-LT"/>
        </w:rPr>
        <w:t>13 POSĖDIS</w:t>
      </w:r>
    </w:p>
    <w:p w14:paraId="0B04F93D" w14:textId="77777777" w:rsidR="00044E11" w:rsidRDefault="00044E11">
      <w:pPr>
        <w:jc w:val="center"/>
        <w:rPr>
          <w:b/>
          <w:sz w:val="28"/>
          <w:szCs w:val="28"/>
          <w:lang w:eastAsia="lt-LT"/>
        </w:rPr>
      </w:pPr>
    </w:p>
    <w:p w14:paraId="58DA3E8C" w14:textId="77777777" w:rsidR="00044E11" w:rsidRDefault="00000000">
      <w:pPr>
        <w:jc w:val="center"/>
        <w:rPr>
          <w:b/>
          <w:szCs w:val="24"/>
          <w:lang w:eastAsia="lt-LT"/>
        </w:rPr>
      </w:pPr>
      <w:r>
        <w:rPr>
          <w:rFonts w:ascii="TimesLT" w:hAnsi="TimesLT"/>
          <w:b/>
          <w:szCs w:val="24"/>
          <w:lang w:eastAsia="lt-LT"/>
        </w:rPr>
        <w:t>SPRENDIMAS</w:t>
      </w:r>
    </w:p>
    <w:p w14:paraId="479E7333" w14:textId="77777777" w:rsidR="00044E11" w:rsidRDefault="00000000">
      <w:pPr>
        <w:tabs>
          <w:tab w:val="left" w:pos="1296"/>
          <w:tab w:val="center" w:pos="4153"/>
          <w:tab w:val="right" w:pos="8306"/>
        </w:tabs>
        <w:jc w:val="center"/>
        <w:rPr>
          <w:b/>
          <w:szCs w:val="24"/>
          <w:lang w:eastAsia="lt-LT"/>
        </w:rPr>
      </w:pPr>
      <w:r>
        <w:rPr>
          <w:b/>
          <w:szCs w:val="24"/>
          <w:lang w:eastAsia="lt-LT"/>
        </w:rPr>
        <w:t>DĖL KAUNO RAJONO SAVIVALDYBEI NUOSAVYBĖS TEISE PRIKLAUSANČIO TURTO VALDYMO, NAUDOJIMO IR DISPONAVIMO JUO ATASKAITOS RENGIMO TVARKOS APRAŠO PATVIRTINIMO</w:t>
      </w:r>
    </w:p>
    <w:p w14:paraId="24B64C69" w14:textId="77777777" w:rsidR="00044E11" w:rsidRDefault="00044E11">
      <w:pPr>
        <w:jc w:val="center"/>
        <w:rPr>
          <w:b/>
          <w:szCs w:val="24"/>
          <w:lang w:eastAsia="lt-LT"/>
        </w:rPr>
      </w:pPr>
    </w:p>
    <w:p w14:paraId="009E2CAB" w14:textId="77777777" w:rsidR="00044E11" w:rsidRDefault="00000000">
      <w:pPr>
        <w:jc w:val="center"/>
        <w:rPr>
          <w:rFonts w:ascii="TimesLT" w:hAnsi="TimesLT"/>
          <w:szCs w:val="24"/>
          <w:lang w:eastAsia="lt-LT"/>
        </w:rPr>
      </w:pPr>
      <w:r>
        <w:rPr>
          <w:rFonts w:ascii="TimesLT" w:hAnsi="TimesLT"/>
          <w:szCs w:val="24"/>
          <w:lang w:eastAsia="lt-LT"/>
        </w:rPr>
        <w:t>2021 m. gruodžio 21 d. Nr. TS-443</w:t>
      </w:r>
    </w:p>
    <w:p w14:paraId="4F244B66" w14:textId="77777777" w:rsidR="00044E11" w:rsidRDefault="00000000">
      <w:pPr>
        <w:jc w:val="center"/>
        <w:rPr>
          <w:rFonts w:ascii="TimesLT" w:hAnsi="TimesLT"/>
          <w:szCs w:val="24"/>
          <w:lang w:eastAsia="lt-LT"/>
        </w:rPr>
      </w:pPr>
      <w:r>
        <w:rPr>
          <w:rFonts w:ascii="TimesLT" w:hAnsi="TimesLT"/>
          <w:szCs w:val="24"/>
          <w:lang w:eastAsia="lt-LT"/>
        </w:rPr>
        <w:t>Kaunas</w:t>
      </w:r>
    </w:p>
    <w:p w14:paraId="3E6D797F" w14:textId="77777777" w:rsidR="00044E11" w:rsidRDefault="00044E11">
      <w:pPr>
        <w:spacing w:line="360" w:lineRule="auto"/>
        <w:ind w:firstLine="851"/>
        <w:jc w:val="both"/>
        <w:rPr>
          <w:rFonts w:ascii="TimesLT" w:hAnsi="TimesLT"/>
          <w:sz w:val="26"/>
          <w:lang w:eastAsia="lt-LT"/>
        </w:rPr>
      </w:pPr>
    </w:p>
    <w:p w14:paraId="08DAE298" w14:textId="77777777" w:rsidR="00044E11" w:rsidRDefault="00000000">
      <w:pPr>
        <w:tabs>
          <w:tab w:val="left" w:pos="1296"/>
          <w:tab w:val="center" w:pos="4153"/>
          <w:tab w:val="right" w:pos="8306"/>
        </w:tabs>
        <w:spacing w:line="360" w:lineRule="auto"/>
        <w:ind w:firstLine="851"/>
        <w:jc w:val="both"/>
        <w:rPr>
          <w:szCs w:val="24"/>
          <w:lang w:eastAsia="lt-LT"/>
        </w:rPr>
      </w:pPr>
      <w:r>
        <w:rPr>
          <w:szCs w:val="24"/>
          <w:lang w:eastAsia="lt-LT"/>
        </w:rPr>
        <w:t>Vadovaudamasi Lietuvos Respublikos vietos savivaldos įstatymo 16 straipsnio 2 dalies 26 punktu, Lietuvos Respublikos valstybės ir savivaldybių turto valdymo, naudojimo ir disponavimo juo įstatymo 16 straipsnio 3 dalimi,</w:t>
      </w:r>
      <w:r>
        <w:rPr>
          <w:rFonts w:ascii="TimesLT" w:hAnsi="TimesLT"/>
          <w:sz w:val="26"/>
          <w:lang w:eastAsia="lt-LT"/>
        </w:rPr>
        <w:t xml:space="preserve"> </w:t>
      </w:r>
      <w:r>
        <w:rPr>
          <w:szCs w:val="24"/>
          <w:lang w:eastAsia="lt-LT"/>
        </w:rPr>
        <w:t>Kauno rajono savivaldybės taryba  n u s p r e n d ž i a:</w:t>
      </w:r>
    </w:p>
    <w:p w14:paraId="50339272" w14:textId="77777777" w:rsidR="00044E11" w:rsidRDefault="00000000">
      <w:pPr>
        <w:tabs>
          <w:tab w:val="left" w:pos="1296"/>
          <w:tab w:val="center" w:pos="4153"/>
          <w:tab w:val="right" w:pos="8306"/>
        </w:tabs>
        <w:spacing w:line="360" w:lineRule="auto"/>
        <w:ind w:firstLine="851"/>
        <w:jc w:val="both"/>
        <w:rPr>
          <w:szCs w:val="24"/>
          <w:lang w:eastAsia="lt-LT"/>
        </w:rPr>
      </w:pPr>
      <w:r>
        <w:rPr>
          <w:szCs w:val="24"/>
          <w:lang w:eastAsia="lt-LT"/>
        </w:rPr>
        <w:t xml:space="preserve">Patvirtinti Kauno rajono savivaldybei nuosavybės teise priklausančio turto valdymo, naudojimo ir disponavimo juo ataskaitos rengimo tvarkos aprašą (pridedamas). </w:t>
      </w:r>
    </w:p>
    <w:p w14:paraId="65860637" w14:textId="77777777" w:rsidR="00044E11" w:rsidRDefault="00044E11">
      <w:pPr>
        <w:tabs>
          <w:tab w:val="right" w:pos="9072"/>
        </w:tabs>
        <w:spacing w:line="360" w:lineRule="auto"/>
        <w:jc w:val="both"/>
      </w:pPr>
    </w:p>
    <w:p w14:paraId="61A94DE9" w14:textId="77777777" w:rsidR="00044E11" w:rsidRDefault="00044E11">
      <w:pPr>
        <w:tabs>
          <w:tab w:val="right" w:pos="9072"/>
        </w:tabs>
        <w:spacing w:line="360" w:lineRule="auto"/>
        <w:jc w:val="both"/>
      </w:pPr>
    </w:p>
    <w:p w14:paraId="371ECCFF" w14:textId="77777777" w:rsidR="00044E11" w:rsidRDefault="00000000">
      <w:pPr>
        <w:tabs>
          <w:tab w:val="right" w:pos="9072"/>
        </w:tabs>
        <w:spacing w:line="360" w:lineRule="auto"/>
        <w:jc w:val="both"/>
        <w:rPr>
          <w:rFonts w:ascii="TimesLT" w:hAnsi="TimesLT"/>
          <w:szCs w:val="24"/>
          <w:lang w:eastAsia="lt-LT"/>
        </w:rPr>
      </w:pPr>
      <w:r>
        <w:rPr>
          <w:rFonts w:ascii="TimesLT" w:hAnsi="TimesLT"/>
          <w:szCs w:val="24"/>
          <w:lang w:eastAsia="lt-LT"/>
        </w:rPr>
        <w:t xml:space="preserve">Savivaldybės meras </w:t>
      </w:r>
      <w:r>
        <w:rPr>
          <w:rFonts w:ascii="TimesLT" w:hAnsi="TimesLT"/>
          <w:szCs w:val="24"/>
          <w:lang w:eastAsia="lt-LT"/>
        </w:rPr>
        <w:tab/>
        <w:t>Valerijus Makūnas</w:t>
      </w:r>
    </w:p>
    <w:p w14:paraId="33AB14F3" w14:textId="77777777" w:rsidR="00044E11" w:rsidRDefault="00044E11">
      <w:pPr>
        <w:tabs>
          <w:tab w:val="left" w:pos="4678"/>
        </w:tabs>
        <w:suppressAutoHyphens/>
        <w:jc w:val="both"/>
        <w:textAlignment w:val="baseline"/>
        <w:rPr>
          <w:rFonts w:ascii="TimesLT" w:hAnsi="TimesLT"/>
          <w:sz w:val="26"/>
          <w:lang w:eastAsia="lt-LT"/>
        </w:rPr>
      </w:pPr>
    </w:p>
    <w:p w14:paraId="454F7E9A" w14:textId="77777777" w:rsidR="00044E11" w:rsidRDefault="00044E11">
      <w:pPr>
        <w:tabs>
          <w:tab w:val="left" w:pos="4678"/>
        </w:tabs>
        <w:suppressAutoHyphens/>
        <w:ind w:left="3629"/>
        <w:jc w:val="both"/>
        <w:textAlignment w:val="baseline"/>
        <w:sectPr w:rsidR="00044E11" w:rsidSect="00983B1A">
          <w:headerReference w:type="even" r:id="rId8"/>
          <w:headerReference w:type="default" r:id="rId9"/>
          <w:footerReference w:type="even" r:id="rId10"/>
          <w:footerReference w:type="default" r:id="rId11"/>
          <w:headerReference w:type="first" r:id="rId12"/>
          <w:pgSz w:w="11907" w:h="16840" w:code="9"/>
          <w:pgMar w:top="1134" w:right="1134" w:bottom="1134" w:left="1701" w:header="567" w:footer="567" w:gutter="0"/>
          <w:cols w:space="1296"/>
          <w:titlePg/>
        </w:sectPr>
      </w:pPr>
    </w:p>
    <w:p w14:paraId="15B8A8FF" w14:textId="77777777" w:rsidR="00044E11" w:rsidRDefault="00000000">
      <w:pPr>
        <w:tabs>
          <w:tab w:val="left" w:pos="4678"/>
        </w:tabs>
        <w:suppressAutoHyphens/>
        <w:ind w:left="3629"/>
        <w:jc w:val="both"/>
        <w:textAlignment w:val="baseline"/>
        <w:rPr>
          <w:szCs w:val="24"/>
          <w:lang w:eastAsia="lt-LT"/>
        </w:rPr>
      </w:pPr>
      <w:r>
        <w:rPr>
          <w:szCs w:val="24"/>
          <w:lang w:eastAsia="lt-LT"/>
        </w:rPr>
        <w:lastRenderedPageBreak/>
        <w:t>PATVIRTINTA</w:t>
      </w:r>
    </w:p>
    <w:p w14:paraId="68380A50" w14:textId="77777777" w:rsidR="00044E11" w:rsidRDefault="00000000">
      <w:pPr>
        <w:tabs>
          <w:tab w:val="left" w:pos="4678"/>
        </w:tabs>
        <w:suppressAutoHyphens/>
        <w:ind w:left="3629"/>
        <w:textAlignment w:val="baseline"/>
        <w:rPr>
          <w:szCs w:val="24"/>
          <w:lang w:eastAsia="lt-LT"/>
        </w:rPr>
      </w:pPr>
      <w:r>
        <w:rPr>
          <w:szCs w:val="24"/>
          <w:lang w:eastAsia="lt-LT"/>
        </w:rPr>
        <w:t>Kauno rajono savivaldybės tarybos</w:t>
      </w:r>
    </w:p>
    <w:p w14:paraId="48F08A6F" w14:textId="77777777" w:rsidR="00044E11" w:rsidRDefault="00000000">
      <w:pPr>
        <w:tabs>
          <w:tab w:val="left" w:pos="4678"/>
        </w:tabs>
        <w:suppressAutoHyphens/>
        <w:ind w:left="3629"/>
        <w:textAlignment w:val="baseline"/>
        <w:rPr>
          <w:szCs w:val="24"/>
          <w:lang w:eastAsia="lt-LT"/>
        </w:rPr>
      </w:pPr>
      <w:r>
        <w:rPr>
          <w:szCs w:val="24"/>
          <w:lang w:eastAsia="lt-LT"/>
        </w:rPr>
        <w:t>2021 m. gruodžio 21 d. sprendimu Nr. TS-443</w:t>
      </w:r>
    </w:p>
    <w:p w14:paraId="4EFBA954" w14:textId="77777777" w:rsidR="00044E11" w:rsidRDefault="00000000">
      <w:pPr>
        <w:tabs>
          <w:tab w:val="left" w:pos="4678"/>
        </w:tabs>
        <w:suppressAutoHyphens/>
        <w:ind w:left="3629"/>
        <w:textAlignment w:val="baseline"/>
        <w:rPr>
          <w:szCs w:val="24"/>
          <w:lang w:eastAsia="lt-LT"/>
        </w:rPr>
      </w:pPr>
      <w:r>
        <w:rPr>
          <w:szCs w:val="24"/>
          <w:lang w:eastAsia="lt-LT"/>
        </w:rPr>
        <w:t xml:space="preserve">(2022 m. lapkričio 24 d. sprendimo Nr. TS-363 </w:t>
      </w:r>
    </w:p>
    <w:p w14:paraId="279BCFA9" w14:textId="77777777" w:rsidR="00044E11" w:rsidRDefault="00000000">
      <w:pPr>
        <w:tabs>
          <w:tab w:val="left" w:pos="4678"/>
        </w:tabs>
        <w:suppressAutoHyphens/>
        <w:ind w:left="3629"/>
        <w:textAlignment w:val="baseline"/>
        <w:rPr>
          <w:szCs w:val="24"/>
          <w:lang w:eastAsia="lt-LT"/>
        </w:rPr>
      </w:pPr>
      <w:r>
        <w:rPr>
          <w:szCs w:val="24"/>
          <w:lang w:eastAsia="lt-LT"/>
        </w:rPr>
        <w:t>redakcija)</w:t>
      </w:r>
    </w:p>
    <w:p w14:paraId="1F7A5F90" w14:textId="77777777" w:rsidR="00044E11" w:rsidRDefault="00044E11">
      <w:pPr>
        <w:suppressAutoHyphens/>
        <w:jc w:val="center"/>
        <w:textAlignment w:val="baseline"/>
        <w:rPr>
          <w:b/>
          <w:caps/>
          <w:sz w:val="28"/>
          <w:szCs w:val="28"/>
          <w:lang w:eastAsia="lt-LT"/>
        </w:rPr>
      </w:pPr>
    </w:p>
    <w:p w14:paraId="34B0D0A2" w14:textId="77777777" w:rsidR="00044E11" w:rsidRDefault="00044E11">
      <w:pPr>
        <w:suppressAutoHyphens/>
        <w:jc w:val="center"/>
        <w:textAlignment w:val="baseline"/>
        <w:rPr>
          <w:b/>
          <w:caps/>
          <w:sz w:val="28"/>
          <w:szCs w:val="28"/>
          <w:lang w:eastAsia="lt-LT"/>
        </w:rPr>
      </w:pPr>
    </w:p>
    <w:p w14:paraId="7E40AEF7" w14:textId="77777777" w:rsidR="00044E11" w:rsidRDefault="00000000">
      <w:pPr>
        <w:tabs>
          <w:tab w:val="center" w:pos="4153"/>
          <w:tab w:val="right" w:pos="8306"/>
        </w:tabs>
        <w:suppressAutoHyphens/>
        <w:jc w:val="center"/>
        <w:textAlignment w:val="baseline"/>
        <w:rPr>
          <w:b/>
          <w:szCs w:val="24"/>
          <w:lang w:eastAsia="lt-LT"/>
        </w:rPr>
      </w:pPr>
      <w:r>
        <w:rPr>
          <w:b/>
          <w:szCs w:val="24"/>
          <w:lang w:eastAsia="lt-LT"/>
        </w:rPr>
        <w:t>KAUNO RAJONO SAVIVALDYBEI NUOSAVYBĖS TEISE PRIKLAUSANČIO TURTO VALDYMO, NAUDOJIMO IR DISPONAVIMO JUO ATASKAITOS RENGIMO TVARKOS APRAŠAS</w:t>
      </w:r>
    </w:p>
    <w:p w14:paraId="12852AF3" w14:textId="77777777" w:rsidR="00044E11" w:rsidRDefault="00044E11">
      <w:pPr>
        <w:tabs>
          <w:tab w:val="center" w:pos="4153"/>
          <w:tab w:val="right" w:pos="8306"/>
        </w:tabs>
        <w:suppressAutoHyphens/>
        <w:jc w:val="center"/>
        <w:textAlignment w:val="baseline"/>
        <w:rPr>
          <w:b/>
          <w:szCs w:val="24"/>
          <w:lang w:eastAsia="lt-LT"/>
        </w:rPr>
      </w:pPr>
    </w:p>
    <w:p w14:paraId="19CD7170" w14:textId="77777777" w:rsidR="00044E11" w:rsidRDefault="00000000">
      <w:pPr>
        <w:suppressAutoHyphens/>
        <w:ind w:left="539" w:hanging="539"/>
        <w:jc w:val="center"/>
        <w:textAlignment w:val="baseline"/>
        <w:rPr>
          <w:b/>
          <w:bCs/>
          <w:color w:val="000000"/>
          <w:szCs w:val="24"/>
          <w:lang w:eastAsia="lt-LT"/>
        </w:rPr>
      </w:pPr>
      <w:r>
        <w:rPr>
          <w:b/>
          <w:bCs/>
          <w:color w:val="000000"/>
          <w:szCs w:val="24"/>
          <w:lang w:eastAsia="lt-LT"/>
        </w:rPr>
        <w:t>I SKYRIUS</w:t>
      </w:r>
    </w:p>
    <w:p w14:paraId="7985A243" w14:textId="77777777" w:rsidR="00044E11" w:rsidRDefault="00000000">
      <w:pPr>
        <w:suppressAutoHyphens/>
        <w:ind w:left="539" w:hanging="539"/>
        <w:jc w:val="center"/>
        <w:textAlignment w:val="baseline"/>
        <w:rPr>
          <w:szCs w:val="24"/>
          <w:lang w:eastAsia="lt-LT"/>
        </w:rPr>
      </w:pPr>
      <w:r>
        <w:rPr>
          <w:b/>
          <w:bCs/>
          <w:color w:val="000000"/>
          <w:szCs w:val="24"/>
          <w:lang w:eastAsia="lt-LT"/>
        </w:rPr>
        <w:t>BENDROSIOS NUOSTATOS</w:t>
      </w:r>
    </w:p>
    <w:p w14:paraId="16AED69C" w14:textId="77777777" w:rsidR="00044E11" w:rsidRDefault="00044E11">
      <w:pPr>
        <w:suppressAutoHyphens/>
        <w:spacing w:line="276" w:lineRule="auto"/>
        <w:textAlignment w:val="baseline"/>
        <w:rPr>
          <w:b/>
          <w:bCs/>
          <w:szCs w:val="24"/>
          <w:lang w:eastAsia="x-none"/>
        </w:rPr>
      </w:pPr>
    </w:p>
    <w:p w14:paraId="4C6BD24C" w14:textId="77777777" w:rsidR="00044E11" w:rsidRDefault="00000000">
      <w:pPr>
        <w:tabs>
          <w:tab w:val="left" w:pos="0"/>
        </w:tabs>
        <w:suppressAutoHyphens/>
        <w:spacing w:line="360" w:lineRule="auto"/>
        <w:ind w:firstLine="851"/>
        <w:jc w:val="both"/>
        <w:textAlignment w:val="baseline"/>
        <w:rPr>
          <w:bCs/>
          <w:szCs w:val="24"/>
          <w:lang w:eastAsia="x-none"/>
        </w:rPr>
      </w:pPr>
      <w:r>
        <w:rPr>
          <w:szCs w:val="24"/>
          <w:lang w:eastAsia="x-none"/>
        </w:rPr>
        <w:t xml:space="preserve">1. </w:t>
      </w:r>
      <w:r>
        <w:rPr>
          <w:bCs/>
          <w:szCs w:val="24"/>
          <w:lang w:eastAsia="x-none"/>
        </w:rPr>
        <w:t>Kauno rajono savivaldybei nuosavybės teise priklausančio turto</w:t>
      </w:r>
      <w:r>
        <w:rPr>
          <w:szCs w:val="24"/>
          <w:lang w:eastAsia="x-none"/>
        </w:rPr>
        <w:t xml:space="preserve"> valdymo, naudojimo ir disponavimo juo ataskaitos rengimo</w:t>
      </w:r>
      <w:r>
        <w:rPr>
          <w:b/>
          <w:szCs w:val="24"/>
          <w:lang w:eastAsia="x-none"/>
        </w:rPr>
        <w:t xml:space="preserve"> </w:t>
      </w:r>
      <w:r>
        <w:rPr>
          <w:bCs/>
          <w:szCs w:val="24"/>
          <w:lang w:eastAsia="x-none"/>
        </w:rPr>
        <w:t xml:space="preserve">tvarkos aprašas (toliau – Aprašas) nustato Kauno rajono savivaldybei nuosavybės teise priklausančio turto valdymo, naudojimo ir disponavimo juo ataskaitos (toliau – </w:t>
      </w:r>
      <w:r>
        <w:rPr>
          <w:szCs w:val="24"/>
          <w:lang w:eastAsia="lt-LT"/>
        </w:rPr>
        <w:t>Turto ataskaita)</w:t>
      </w:r>
      <w:r>
        <w:rPr>
          <w:bCs/>
          <w:szCs w:val="24"/>
          <w:lang w:eastAsia="x-none"/>
        </w:rPr>
        <w:t xml:space="preserve"> rengimo ir teikimo tvarką. </w:t>
      </w:r>
    </w:p>
    <w:p w14:paraId="5F6F8D37" w14:textId="77777777" w:rsidR="00044E11" w:rsidRDefault="00000000">
      <w:pPr>
        <w:suppressAutoHyphens/>
        <w:spacing w:line="360" w:lineRule="auto"/>
        <w:ind w:firstLine="851"/>
        <w:jc w:val="both"/>
        <w:textAlignment w:val="baseline"/>
        <w:rPr>
          <w:szCs w:val="24"/>
          <w:lang w:eastAsia="lt-LT"/>
        </w:rPr>
      </w:pPr>
      <w:r>
        <w:rPr>
          <w:szCs w:val="24"/>
          <w:lang w:eastAsia="lt-LT"/>
        </w:rPr>
        <w:t xml:space="preserve">2. Savivaldybės biudžetinės įstaigos, viešosios įstaigos ir kiti juridiniai asmenys, valdantys, naudojantys ir juo disponuojantys Savivaldybei nuosavybės teise priklausančiu turtu, teikia Savivaldybės administracijai informaciją, reikalingą </w:t>
      </w:r>
      <w:r>
        <w:rPr>
          <w:bCs/>
          <w:szCs w:val="24"/>
          <w:lang w:eastAsia="x-none"/>
        </w:rPr>
        <w:t>Turto ataskaitai</w:t>
      </w:r>
      <w:r>
        <w:rPr>
          <w:bCs/>
          <w:i/>
          <w:iCs/>
          <w:szCs w:val="24"/>
          <w:lang w:eastAsia="x-none"/>
        </w:rPr>
        <w:t xml:space="preserve"> </w:t>
      </w:r>
      <w:r>
        <w:rPr>
          <w:szCs w:val="24"/>
          <w:lang w:eastAsia="lt-LT"/>
        </w:rPr>
        <w:t xml:space="preserve">parengti šiuo Aprašu nustatyta tvarka ir terminais. </w:t>
      </w:r>
    </w:p>
    <w:p w14:paraId="55896E7D" w14:textId="77777777" w:rsidR="00044E11" w:rsidRDefault="00000000">
      <w:pPr>
        <w:suppressAutoHyphens/>
        <w:spacing w:line="360" w:lineRule="auto"/>
        <w:ind w:firstLine="851"/>
        <w:jc w:val="both"/>
        <w:textAlignment w:val="baseline"/>
        <w:rPr>
          <w:szCs w:val="24"/>
          <w:lang w:eastAsia="lt-LT"/>
        </w:rPr>
      </w:pPr>
      <w:r>
        <w:rPr>
          <w:szCs w:val="24"/>
          <w:lang w:eastAsia="lt-LT"/>
        </w:rPr>
        <w:t>3. Aprašu privalo vadovautis Savivaldybės administracijos darbuotojai, Savivaldybės biudžetinių įstaigų ir viešųjų įstaigų, kitų juridinių asmenų, valdančių, naudojančių Savivaldybei nuosavybės teise priklausantį turtą ir juo disponuojančių, vadovai ir darbuotojai, kurie teikia informaciją ir (ar) rengia Turto ataskaitą, ją derina ir pasirašo.</w:t>
      </w:r>
    </w:p>
    <w:p w14:paraId="1460A6C0" w14:textId="77777777" w:rsidR="00044E11" w:rsidRDefault="00044E11">
      <w:pPr>
        <w:tabs>
          <w:tab w:val="left" w:pos="0"/>
        </w:tabs>
        <w:suppressAutoHyphens/>
        <w:spacing w:line="360" w:lineRule="auto"/>
        <w:jc w:val="both"/>
        <w:textAlignment w:val="baseline"/>
        <w:rPr>
          <w:szCs w:val="24"/>
          <w:lang w:eastAsia="x-none"/>
        </w:rPr>
      </w:pPr>
    </w:p>
    <w:p w14:paraId="5AE9D875" w14:textId="77777777" w:rsidR="00044E11" w:rsidRDefault="00000000">
      <w:pPr>
        <w:suppressAutoHyphens/>
        <w:spacing w:line="276" w:lineRule="auto"/>
        <w:jc w:val="center"/>
        <w:textAlignment w:val="baseline"/>
        <w:rPr>
          <w:b/>
          <w:szCs w:val="24"/>
          <w:lang w:eastAsia="x-none"/>
        </w:rPr>
      </w:pPr>
      <w:r>
        <w:rPr>
          <w:b/>
          <w:szCs w:val="24"/>
          <w:lang w:eastAsia="x-none"/>
        </w:rPr>
        <w:t>II SKYRIUS</w:t>
      </w:r>
    </w:p>
    <w:p w14:paraId="5821EFFF" w14:textId="77777777" w:rsidR="00044E11" w:rsidRDefault="00000000">
      <w:pPr>
        <w:suppressAutoHyphens/>
        <w:spacing w:line="276" w:lineRule="auto"/>
        <w:jc w:val="center"/>
        <w:textAlignment w:val="baseline"/>
        <w:rPr>
          <w:b/>
          <w:szCs w:val="24"/>
          <w:lang w:eastAsia="x-none"/>
        </w:rPr>
      </w:pPr>
      <w:r>
        <w:rPr>
          <w:b/>
          <w:szCs w:val="24"/>
          <w:lang w:eastAsia="x-none"/>
        </w:rPr>
        <w:t>ATASKAITOS RENGIMAS IR TEIKIMAS</w:t>
      </w:r>
    </w:p>
    <w:p w14:paraId="2900EE44" w14:textId="77777777" w:rsidR="00044E11" w:rsidRDefault="00044E11">
      <w:pPr>
        <w:suppressAutoHyphens/>
        <w:spacing w:line="276" w:lineRule="auto"/>
        <w:jc w:val="center"/>
        <w:textAlignment w:val="baseline"/>
        <w:rPr>
          <w:b/>
          <w:szCs w:val="24"/>
          <w:lang w:eastAsia="x-none"/>
        </w:rPr>
      </w:pPr>
    </w:p>
    <w:p w14:paraId="23C17E5F" w14:textId="77777777" w:rsidR="00044E11" w:rsidRDefault="00000000">
      <w:pPr>
        <w:suppressAutoHyphens/>
        <w:spacing w:line="360" w:lineRule="auto"/>
        <w:ind w:firstLine="851"/>
        <w:jc w:val="both"/>
        <w:textAlignment w:val="baseline"/>
        <w:rPr>
          <w:szCs w:val="24"/>
          <w:lang w:eastAsia="lt-LT"/>
        </w:rPr>
      </w:pPr>
      <w:r>
        <w:rPr>
          <w:szCs w:val="24"/>
          <w:lang w:eastAsia="lt-LT"/>
        </w:rPr>
        <w:t>4. Turto ataskaitoje turi būti pateikta informacija apie Savivaldybei nuosavybės teise priklausantį turtą (ataskaitinių metų gruodžio 31 d. duomenimis) ir ataskaitiniais metais įvykusius Savivaldybės ilgalaikio materialiojo turto pokyčius: turto įsigijimą, perdavimą patikėjimo teise valdyti, naudoti ar disponuoti juo kitiems subjektams, nuomą, pardavimą, nenaudojamą turtą, taip pat kita svarbi informacija, susijusi su Savivaldybės turto valdymu, naudojimu ir disponavimu juo.</w:t>
      </w:r>
    </w:p>
    <w:p w14:paraId="5119C9EB" w14:textId="77777777" w:rsidR="00044E11" w:rsidRDefault="00000000">
      <w:pPr>
        <w:spacing w:line="360" w:lineRule="auto"/>
        <w:ind w:firstLine="851"/>
        <w:jc w:val="both"/>
        <w:rPr>
          <w:szCs w:val="24"/>
          <w:lang w:eastAsia="lt-LT"/>
        </w:rPr>
      </w:pPr>
      <w:r>
        <w:rPr>
          <w:szCs w:val="24"/>
          <w:lang w:eastAsia="lt-LT"/>
        </w:rPr>
        <w:t xml:space="preserve">5. Turto ataskaitos rengimą ir jai parengti reikalingų duomenų gavimą organizuoja </w:t>
      </w:r>
      <w:r>
        <w:rPr>
          <w:color w:val="000000"/>
          <w:szCs w:val="24"/>
          <w:lang w:eastAsia="lt-LT"/>
        </w:rPr>
        <w:t>Savivaldybės meras.</w:t>
      </w:r>
      <w:r>
        <w:t xml:space="preserve"> </w:t>
      </w:r>
    </w:p>
    <w:p w14:paraId="65641A2E" w14:textId="77777777" w:rsidR="00044E11" w:rsidRDefault="00000000">
      <w:pPr>
        <w:rPr>
          <w:rFonts w:eastAsia="MS Mincho"/>
          <w:i/>
          <w:iCs/>
          <w:sz w:val="20"/>
        </w:rPr>
      </w:pPr>
      <w:r>
        <w:rPr>
          <w:rFonts w:eastAsia="MS Mincho"/>
          <w:i/>
          <w:iCs/>
          <w:sz w:val="20"/>
        </w:rPr>
        <w:t>Punkto pakeitimai:</w:t>
      </w:r>
    </w:p>
    <w:p w14:paraId="4C4D406F" w14:textId="77777777" w:rsidR="00044E11"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TS-160</w:t>
        </w:r>
      </w:hyperlink>
      <w:r>
        <w:rPr>
          <w:rFonts w:eastAsia="MS Mincho"/>
          <w:i/>
          <w:iCs/>
          <w:sz w:val="20"/>
        </w:rPr>
        <w:t>, 2023-03-30, paskelbta TAR 2023-03-31, i. k. 2023-06063</w:t>
      </w:r>
    </w:p>
    <w:p w14:paraId="4AADC77A" w14:textId="77777777" w:rsidR="00044E11" w:rsidRDefault="00044E11"/>
    <w:p w14:paraId="07CA7568" w14:textId="77777777" w:rsidR="00044E11" w:rsidRDefault="00000000">
      <w:pPr>
        <w:suppressAutoHyphens/>
        <w:spacing w:line="360" w:lineRule="auto"/>
        <w:ind w:firstLine="851"/>
        <w:jc w:val="both"/>
        <w:textAlignment w:val="baseline"/>
        <w:rPr>
          <w:szCs w:val="24"/>
          <w:lang w:eastAsia="lt-LT"/>
        </w:rPr>
      </w:pPr>
      <w:r>
        <w:rPr>
          <w:szCs w:val="24"/>
          <w:lang w:eastAsia="lt-LT"/>
        </w:rPr>
        <w:lastRenderedPageBreak/>
        <w:t>6. Ataskaitos apie Savivaldybei nuosavybės teise priklausantį turtą sudaromos finansinių metų paskutinės dienos apskaitos registrų duomenimis.</w:t>
      </w:r>
    </w:p>
    <w:p w14:paraId="7D06C156" w14:textId="77777777" w:rsidR="00044E11" w:rsidRDefault="00000000">
      <w:pPr>
        <w:suppressAutoHyphens/>
        <w:spacing w:line="360" w:lineRule="auto"/>
        <w:ind w:firstLine="851"/>
        <w:jc w:val="both"/>
        <w:textAlignment w:val="baseline"/>
        <w:rPr>
          <w:szCs w:val="24"/>
          <w:lang w:eastAsia="lt-LT"/>
        </w:rPr>
      </w:pPr>
      <w:r>
        <w:rPr>
          <w:szCs w:val="24"/>
          <w:lang w:eastAsia="lt-LT"/>
        </w:rPr>
        <w:t>7. Savivaldybės biudžetinės įstaigos, viešosios įstaigos ir kiti juridiniai asmenys pateikia informaciją apie valdomą, naudojamą ir juo disponuojamą Savivaldybei nuosavybės teise priklausantį turtą (1 priedas su aiškinamuoju raštu ir 2–8 priedai) Savivaldybės administracijos Ekonomikos skyriui iki balandžio 20 d.</w:t>
      </w:r>
    </w:p>
    <w:p w14:paraId="0734070B" w14:textId="77777777" w:rsidR="00044E11" w:rsidRDefault="00000000">
      <w:pPr>
        <w:suppressAutoHyphens/>
        <w:spacing w:line="360" w:lineRule="auto"/>
        <w:ind w:firstLine="851"/>
        <w:jc w:val="both"/>
        <w:textAlignment w:val="baseline"/>
        <w:rPr>
          <w:szCs w:val="24"/>
          <w:lang w:eastAsia="lt-LT"/>
        </w:rPr>
      </w:pPr>
      <w:r>
        <w:rPr>
          <w:szCs w:val="24"/>
          <w:lang w:eastAsia="lt-LT"/>
        </w:rPr>
        <w:t>8. Papildomai prašomą informaciją Savivaldybės turtą valdantys subjektai turi pateikti raštu ne vėliau kaip per 7 (septynias) darbo dienas; jeigu prašoma papildomos informacijos skubos tvarka – per 3 (tris) darbo dienas nuo prašymo gavimo dienos.</w:t>
      </w:r>
    </w:p>
    <w:p w14:paraId="71FEDBC7" w14:textId="77777777" w:rsidR="00044E11" w:rsidRDefault="00000000">
      <w:pPr>
        <w:spacing w:line="360" w:lineRule="auto"/>
        <w:ind w:firstLine="851"/>
        <w:jc w:val="both"/>
        <w:rPr>
          <w:szCs w:val="24"/>
          <w:lang w:eastAsia="lt-LT"/>
        </w:rPr>
      </w:pPr>
      <w:r>
        <w:rPr>
          <w:szCs w:val="24"/>
          <w:lang w:eastAsia="lt-LT"/>
        </w:rPr>
        <w:t>9. Savivaldybės administracijos Ekonomikos skyrius parengia Turto ataskaitą (1 priedas su aiškinamuoju raštu ir 2–8 priedai) iki gegužės 31 d. ir teikia Savivaldybės merui pasirašyti.</w:t>
      </w:r>
      <w:r>
        <w:t xml:space="preserve"> </w:t>
      </w:r>
    </w:p>
    <w:p w14:paraId="594256A1" w14:textId="77777777" w:rsidR="00044E11" w:rsidRDefault="00000000">
      <w:pPr>
        <w:rPr>
          <w:rFonts w:eastAsia="MS Mincho"/>
          <w:i/>
          <w:iCs/>
          <w:sz w:val="20"/>
        </w:rPr>
      </w:pPr>
      <w:r>
        <w:rPr>
          <w:rFonts w:eastAsia="MS Mincho"/>
          <w:i/>
          <w:iCs/>
          <w:sz w:val="20"/>
        </w:rPr>
        <w:t>Punkto pakeitimai:</w:t>
      </w:r>
    </w:p>
    <w:p w14:paraId="610249B5" w14:textId="77777777" w:rsidR="00044E11"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TS-160</w:t>
        </w:r>
      </w:hyperlink>
      <w:r>
        <w:rPr>
          <w:rFonts w:eastAsia="MS Mincho"/>
          <w:i/>
          <w:iCs/>
          <w:sz w:val="20"/>
        </w:rPr>
        <w:t>, 2023-03-30, paskelbta TAR 2023-03-31, i. k. 2023-06063</w:t>
      </w:r>
    </w:p>
    <w:p w14:paraId="2FD2A22F" w14:textId="77777777" w:rsidR="00044E11" w:rsidRDefault="00044E11"/>
    <w:p w14:paraId="3EA4C176" w14:textId="77777777" w:rsidR="00044E11" w:rsidRDefault="00000000">
      <w:pPr>
        <w:spacing w:line="360" w:lineRule="auto"/>
        <w:ind w:firstLine="851"/>
        <w:jc w:val="both"/>
        <w:rPr>
          <w:szCs w:val="24"/>
          <w:lang w:eastAsia="lt-LT"/>
        </w:rPr>
      </w:pPr>
      <w:r>
        <w:rPr>
          <w:szCs w:val="24"/>
          <w:lang w:eastAsia="lt-LT"/>
        </w:rPr>
        <w:t>10. Savivaldybės mero pasirašyta Turto ataskaita pateikiama susipažinti Savivaldybės tarybai.</w:t>
      </w:r>
      <w:r>
        <w:t xml:space="preserve"> </w:t>
      </w:r>
    </w:p>
    <w:p w14:paraId="519EA448" w14:textId="77777777" w:rsidR="00044E11" w:rsidRDefault="00000000">
      <w:pPr>
        <w:rPr>
          <w:rFonts w:eastAsia="MS Mincho"/>
          <w:i/>
          <w:iCs/>
          <w:sz w:val="20"/>
        </w:rPr>
      </w:pPr>
      <w:r>
        <w:rPr>
          <w:rFonts w:eastAsia="MS Mincho"/>
          <w:i/>
          <w:iCs/>
          <w:sz w:val="20"/>
        </w:rPr>
        <w:t>Punkto pakeitimai:</w:t>
      </w:r>
    </w:p>
    <w:p w14:paraId="4E1144E2" w14:textId="77777777" w:rsidR="00044E11"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TS-160</w:t>
        </w:r>
      </w:hyperlink>
      <w:r>
        <w:rPr>
          <w:rFonts w:eastAsia="MS Mincho"/>
          <w:i/>
          <w:iCs/>
          <w:sz w:val="20"/>
        </w:rPr>
        <w:t>, 2023-03-30, paskelbta TAR 2023-03-31, i. k. 2023-06063</w:t>
      </w:r>
    </w:p>
    <w:p w14:paraId="078C6D11" w14:textId="77777777" w:rsidR="00044E11" w:rsidRDefault="00044E11"/>
    <w:p w14:paraId="3140EC49" w14:textId="77777777" w:rsidR="00044E11" w:rsidRDefault="00000000">
      <w:pPr>
        <w:suppressAutoHyphens/>
        <w:spacing w:line="360" w:lineRule="auto"/>
        <w:ind w:firstLine="851"/>
        <w:jc w:val="both"/>
        <w:textAlignment w:val="baseline"/>
        <w:rPr>
          <w:szCs w:val="24"/>
          <w:lang w:eastAsia="lt-LT"/>
        </w:rPr>
      </w:pPr>
      <w:r>
        <w:rPr>
          <w:szCs w:val="24"/>
          <w:lang w:eastAsia="lt-LT"/>
        </w:rPr>
        <w:t>11. Turto ataskaita skelbiama Savivaldybės interneto svetainėje.</w:t>
      </w:r>
    </w:p>
    <w:p w14:paraId="22B56E75" w14:textId="77777777" w:rsidR="00044E11" w:rsidRDefault="00044E11">
      <w:pPr>
        <w:suppressAutoHyphens/>
        <w:spacing w:line="360" w:lineRule="auto"/>
        <w:ind w:firstLine="851"/>
        <w:jc w:val="both"/>
        <w:textAlignment w:val="baseline"/>
        <w:rPr>
          <w:szCs w:val="24"/>
          <w:lang w:eastAsia="lt-LT"/>
        </w:rPr>
      </w:pPr>
    </w:p>
    <w:p w14:paraId="255B525A" w14:textId="77777777" w:rsidR="00044E11" w:rsidRDefault="00000000">
      <w:pPr>
        <w:suppressAutoHyphens/>
        <w:ind w:firstLine="851"/>
        <w:jc w:val="center"/>
        <w:textAlignment w:val="baseline"/>
        <w:rPr>
          <w:b/>
          <w:szCs w:val="24"/>
          <w:lang w:eastAsia="lt-LT"/>
        </w:rPr>
      </w:pPr>
      <w:r>
        <w:rPr>
          <w:b/>
          <w:szCs w:val="24"/>
          <w:lang w:eastAsia="lt-LT"/>
        </w:rPr>
        <w:t>III SKYRIUS</w:t>
      </w:r>
    </w:p>
    <w:p w14:paraId="3B7303FD" w14:textId="77777777" w:rsidR="00044E11" w:rsidRDefault="00000000">
      <w:pPr>
        <w:suppressAutoHyphens/>
        <w:ind w:firstLine="851"/>
        <w:jc w:val="center"/>
        <w:textAlignment w:val="baseline"/>
        <w:rPr>
          <w:b/>
          <w:szCs w:val="24"/>
          <w:lang w:eastAsia="lt-LT"/>
        </w:rPr>
      </w:pPr>
      <w:r>
        <w:rPr>
          <w:b/>
          <w:szCs w:val="24"/>
          <w:lang w:eastAsia="lt-LT"/>
        </w:rPr>
        <w:t>BAIGIAMOSIOS NUOSTATOS</w:t>
      </w:r>
    </w:p>
    <w:p w14:paraId="466CCAB7" w14:textId="77777777" w:rsidR="00044E11" w:rsidRDefault="00044E11">
      <w:pPr>
        <w:suppressAutoHyphens/>
        <w:spacing w:line="360" w:lineRule="auto"/>
        <w:ind w:firstLine="851"/>
        <w:jc w:val="center"/>
        <w:textAlignment w:val="baseline"/>
        <w:rPr>
          <w:b/>
          <w:szCs w:val="24"/>
          <w:lang w:eastAsia="lt-LT"/>
        </w:rPr>
      </w:pPr>
    </w:p>
    <w:p w14:paraId="56A9A519" w14:textId="77777777" w:rsidR="00044E11" w:rsidRDefault="00000000">
      <w:pPr>
        <w:tabs>
          <w:tab w:val="left" w:pos="851"/>
        </w:tabs>
        <w:suppressAutoHyphens/>
        <w:spacing w:line="360" w:lineRule="auto"/>
        <w:ind w:firstLine="851"/>
        <w:jc w:val="both"/>
        <w:textAlignment w:val="baseline"/>
        <w:rPr>
          <w:szCs w:val="24"/>
          <w:lang w:eastAsia="lt-LT"/>
        </w:rPr>
      </w:pPr>
      <w:r>
        <w:rPr>
          <w:rFonts w:eastAsia="Calibri"/>
          <w:szCs w:val="24"/>
          <w:lang w:eastAsia="lt-LT"/>
        </w:rPr>
        <w:t xml:space="preserve">12. </w:t>
      </w:r>
      <w:r>
        <w:rPr>
          <w:szCs w:val="24"/>
          <w:lang w:eastAsia="lt-LT"/>
        </w:rPr>
        <w:t>Už Savivaldybės administracijos Ekonomikos skyriui pateiktų duomenų teisingumą atsako duomenis teikiančios Savivaldybės biudžetinės, viešosios įstaigos ar kito juridinio asmens vadovas, savo parašu patvirtinantis teikiamų duomenų teisingumą.</w:t>
      </w:r>
    </w:p>
    <w:p w14:paraId="452F8906" w14:textId="77777777" w:rsidR="00044E11" w:rsidRDefault="00000000">
      <w:pPr>
        <w:suppressAutoHyphens/>
        <w:spacing w:line="360" w:lineRule="auto"/>
        <w:ind w:firstLine="851"/>
        <w:jc w:val="both"/>
        <w:textAlignment w:val="baseline"/>
        <w:rPr>
          <w:szCs w:val="24"/>
          <w:lang w:eastAsia="lt-LT"/>
        </w:rPr>
      </w:pPr>
      <w:r>
        <w:rPr>
          <w:szCs w:val="24"/>
          <w:lang w:eastAsia="lt-LT"/>
        </w:rPr>
        <w:t xml:space="preserve">13. Už Turto ataskaitos parengimą ir pateikimą Savivaldybės tarybai atsakinga Savivaldybės administracija. </w:t>
      </w:r>
    </w:p>
    <w:p w14:paraId="4BA875F5" w14:textId="77777777" w:rsidR="00044E11" w:rsidRDefault="00000000">
      <w:pPr>
        <w:tabs>
          <w:tab w:val="left" w:pos="720"/>
        </w:tabs>
        <w:suppressAutoHyphens/>
        <w:spacing w:line="360" w:lineRule="auto"/>
        <w:ind w:firstLine="851"/>
        <w:jc w:val="both"/>
        <w:textAlignment w:val="baseline"/>
        <w:rPr>
          <w:szCs w:val="24"/>
          <w:lang w:eastAsia="lt-LT"/>
        </w:rPr>
      </w:pPr>
      <w:r>
        <w:rPr>
          <w:szCs w:val="24"/>
          <w:lang w:eastAsia="lt-LT"/>
        </w:rPr>
        <w:t xml:space="preserve">14. Aprašas keičiamas ar pripažįstamas netekusiu galios Savivaldybės tarybos sprendimu. </w:t>
      </w:r>
    </w:p>
    <w:p w14:paraId="18C21C7C" w14:textId="77777777" w:rsidR="00044E11" w:rsidRDefault="00000000">
      <w:pPr>
        <w:suppressAutoHyphens/>
        <w:jc w:val="center"/>
        <w:textAlignment w:val="baseline"/>
        <w:rPr>
          <w:b/>
          <w:sz w:val="28"/>
          <w:szCs w:val="28"/>
          <w:lang w:eastAsia="lt-LT"/>
        </w:rPr>
      </w:pPr>
      <w:r>
        <w:rPr>
          <w:szCs w:val="24"/>
          <w:lang w:eastAsia="lt-LT"/>
        </w:rPr>
        <w:t>––––––––––––––––––––––––––––––––––</w:t>
      </w:r>
    </w:p>
    <w:p w14:paraId="69CB8AC6" w14:textId="77777777" w:rsidR="00044E11" w:rsidRDefault="00044E11"/>
    <w:p w14:paraId="4097C3F1" w14:textId="77777777" w:rsidR="00044E11" w:rsidRDefault="00044E11"/>
    <w:p w14:paraId="1944D19D" w14:textId="77777777" w:rsidR="00044E11" w:rsidRDefault="00044E11"/>
    <w:p w14:paraId="002A3E71" w14:textId="77777777" w:rsidR="00044E11" w:rsidRDefault="00000000">
      <w:pPr>
        <w:rPr>
          <w:rFonts w:eastAsia="MS Mincho"/>
          <w:b/>
          <w:iCs/>
          <w:sz w:val="20"/>
        </w:rPr>
      </w:pPr>
      <w:r>
        <w:rPr>
          <w:rFonts w:eastAsia="MS Mincho"/>
          <w:b/>
          <w:iCs/>
          <w:sz w:val="20"/>
        </w:rPr>
        <w:t>Priedų pakeitimai:</w:t>
      </w:r>
    </w:p>
    <w:p w14:paraId="6FAA36AF" w14:textId="77777777" w:rsidR="00044E11" w:rsidRDefault="00044E11"/>
    <w:p w14:paraId="7000DC45" w14:textId="77777777" w:rsidR="00044E11" w:rsidRDefault="00000000">
      <w:pPr>
        <w:rPr>
          <w:rFonts w:eastAsia="MS Mincho"/>
          <w:iCs/>
          <w:sz w:val="20"/>
        </w:rPr>
      </w:pPr>
      <w:r>
        <w:rPr>
          <w:rFonts w:eastAsia="MS Mincho"/>
          <w:iCs/>
          <w:sz w:val="20"/>
        </w:rPr>
        <w:t>2021-12-21 09 m 1 TS-443 keistas pagal TS-363</w:t>
      </w:r>
    </w:p>
    <w:p w14:paraId="6C0F45AA" w14:textId="77777777" w:rsidR="00044E11" w:rsidRDefault="00000000">
      <w:pPr>
        <w:rPr>
          <w:rFonts w:eastAsia="MS Mincho"/>
          <w:i/>
          <w:iCs/>
          <w:sz w:val="20"/>
        </w:rPr>
      </w:pPr>
      <w:r>
        <w:rPr>
          <w:rFonts w:eastAsia="MS Mincho"/>
          <w:i/>
          <w:iCs/>
          <w:sz w:val="20"/>
        </w:rPr>
        <w:t>Priedo pakeitimai:</w:t>
      </w:r>
    </w:p>
    <w:p w14:paraId="20F07BAD" w14:textId="77777777" w:rsidR="00044E11"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TS-363</w:t>
        </w:r>
      </w:hyperlink>
      <w:r>
        <w:rPr>
          <w:rFonts w:eastAsia="MS Mincho"/>
          <w:i/>
          <w:iCs/>
          <w:sz w:val="20"/>
        </w:rPr>
        <w:t>, 2022-11-24, paskelbta TAR 2022-11-25, i. k. 2022-23928</w:t>
      </w:r>
    </w:p>
    <w:p w14:paraId="44C56B7F" w14:textId="77777777" w:rsidR="00044E11" w:rsidRDefault="00044E11"/>
    <w:p w14:paraId="64B9C432" w14:textId="77777777" w:rsidR="00044E11" w:rsidRDefault="00044E11">
      <w:pPr>
        <w:jc w:val="both"/>
        <w:rPr>
          <w:b/>
          <w:sz w:val="20"/>
        </w:rPr>
      </w:pPr>
    </w:p>
    <w:p w14:paraId="45A8A2EE" w14:textId="77777777" w:rsidR="00044E11" w:rsidRDefault="00044E11">
      <w:pPr>
        <w:jc w:val="both"/>
        <w:rPr>
          <w:b/>
          <w:sz w:val="20"/>
        </w:rPr>
      </w:pPr>
    </w:p>
    <w:p w14:paraId="717F6C75" w14:textId="77777777" w:rsidR="00044E11" w:rsidRDefault="00000000">
      <w:pPr>
        <w:jc w:val="both"/>
        <w:rPr>
          <w:b/>
        </w:rPr>
      </w:pPr>
      <w:r>
        <w:rPr>
          <w:b/>
          <w:sz w:val="20"/>
        </w:rPr>
        <w:t>Pakeitimai:</w:t>
      </w:r>
    </w:p>
    <w:p w14:paraId="4070C934" w14:textId="77777777" w:rsidR="00044E11" w:rsidRDefault="00044E11">
      <w:pPr>
        <w:jc w:val="both"/>
        <w:rPr>
          <w:sz w:val="20"/>
        </w:rPr>
      </w:pPr>
    </w:p>
    <w:p w14:paraId="41E39DBE" w14:textId="77777777" w:rsidR="00044E11" w:rsidRDefault="00000000">
      <w:pPr>
        <w:jc w:val="both"/>
      </w:pPr>
      <w:r>
        <w:rPr>
          <w:sz w:val="20"/>
        </w:rPr>
        <w:t>1.</w:t>
      </w:r>
    </w:p>
    <w:p w14:paraId="5427514C" w14:textId="77777777" w:rsidR="00044E11" w:rsidRDefault="00000000">
      <w:pPr>
        <w:jc w:val="both"/>
      </w:pPr>
      <w:r>
        <w:rPr>
          <w:sz w:val="20"/>
        </w:rPr>
        <w:t>Kauno rajono savivaldybės taryba, Sprendimas</w:t>
      </w:r>
    </w:p>
    <w:p w14:paraId="0366B132" w14:textId="77777777" w:rsidR="00044E11" w:rsidRDefault="00000000">
      <w:pPr>
        <w:jc w:val="both"/>
      </w:pPr>
      <w:r>
        <w:rPr>
          <w:sz w:val="20"/>
        </w:rPr>
        <w:t xml:space="preserve">Nr. </w:t>
      </w:r>
      <w:hyperlink r:id="rId17" w:history="1">
        <w:r w:rsidRPr="00532B9F">
          <w:rPr>
            <w:rFonts w:eastAsia="MS Mincho"/>
            <w:iCs/>
            <w:color w:val="0000FF" w:themeColor="hyperlink"/>
            <w:sz w:val="20"/>
            <w:u w:val="single"/>
          </w:rPr>
          <w:t>TS-363</w:t>
        </w:r>
      </w:hyperlink>
      <w:r>
        <w:rPr>
          <w:rFonts w:eastAsia="MS Mincho"/>
          <w:iCs/>
          <w:sz w:val="20"/>
        </w:rPr>
        <w:t>, 2022-11-24, paskelbta TAR 2022-11-25, i. k. 2022-23928</w:t>
      </w:r>
    </w:p>
    <w:p w14:paraId="15A883D0" w14:textId="77777777" w:rsidR="00044E11" w:rsidRDefault="00000000">
      <w:pPr>
        <w:jc w:val="both"/>
      </w:pPr>
      <w:r>
        <w:rPr>
          <w:sz w:val="20"/>
        </w:rPr>
        <w:t>Dėl Kauno rajono savivaldybės tarybos 2021 m. gruodžio 21 d. sprendimo Nr. TS-443 „Dėl Kauno rajono savivaldybei nuosavybės teise priklausančio turto valdymo, naudojimo ir disponavimo juo ataskaitos rengimo tvarkos aprašo patvirtinimo“ pakeitimo</w:t>
      </w:r>
    </w:p>
    <w:p w14:paraId="7CD58253" w14:textId="77777777" w:rsidR="00044E11" w:rsidRDefault="00044E11">
      <w:pPr>
        <w:jc w:val="both"/>
        <w:rPr>
          <w:sz w:val="20"/>
        </w:rPr>
      </w:pPr>
    </w:p>
    <w:p w14:paraId="25F59A19" w14:textId="77777777" w:rsidR="00044E11" w:rsidRDefault="00000000">
      <w:pPr>
        <w:jc w:val="both"/>
      </w:pPr>
      <w:r>
        <w:rPr>
          <w:sz w:val="20"/>
        </w:rPr>
        <w:t>2.</w:t>
      </w:r>
    </w:p>
    <w:p w14:paraId="5A2572F1" w14:textId="77777777" w:rsidR="00044E11" w:rsidRDefault="00000000">
      <w:pPr>
        <w:jc w:val="both"/>
      </w:pPr>
      <w:r>
        <w:rPr>
          <w:sz w:val="20"/>
        </w:rPr>
        <w:t>Kauno rajono savivaldybės taryba, Sprendimas</w:t>
      </w:r>
    </w:p>
    <w:p w14:paraId="69B77ACA" w14:textId="77777777" w:rsidR="00044E11" w:rsidRDefault="00000000">
      <w:pPr>
        <w:jc w:val="both"/>
      </w:pPr>
      <w:r>
        <w:rPr>
          <w:sz w:val="20"/>
        </w:rPr>
        <w:t xml:space="preserve">Nr. </w:t>
      </w:r>
      <w:hyperlink r:id="rId18" w:history="1">
        <w:r w:rsidRPr="00532B9F">
          <w:rPr>
            <w:rFonts w:eastAsia="MS Mincho"/>
            <w:iCs/>
            <w:color w:val="0000FF" w:themeColor="hyperlink"/>
            <w:sz w:val="20"/>
            <w:u w:val="single"/>
          </w:rPr>
          <w:t>TS-160</w:t>
        </w:r>
      </w:hyperlink>
      <w:r>
        <w:rPr>
          <w:rFonts w:eastAsia="MS Mincho"/>
          <w:iCs/>
          <w:sz w:val="20"/>
        </w:rPr>
        <w:t>, 2023-03-30, paskelbta TAR 2023-03-31, i. k. 2023-06063</w:t>
      </w:r>
    </w:p>
    <w:p w14:paraId="3EEE7F29" w14:textId="77777777" w:rsidR="00044E11" w:rsidRDefault="00000000">
      <w:pPr>
        <w:jc w:val="both"/>
      </w:pPr>
      <w:r>
        <w:rPr>
          <w:sz w:val="20"/>
        </w:rPr>
        <w:t>Dėl Kauno rajono savivaldybės tarybos 2021 m. gruodžio 21 d. sprendimo Nr. TS-443 „Dėl Kauno rajono savivaldybei nuosavybės teise priklausančio turto valdymo, naudojimo ir disponavimo juo ataskaitos rengimo, tvarkos aprašo patvirtinimo“ pakeitimo</w:t>
      </w:r>
    </w:p>
    <w:p w14:paraId="5E911153" w14:textId="77777777" w:rsidR="00044E11" w:rsidRDefault="00044E11">
      <w:pPr>
        <w:jc w:val="both"/>
        <w:rPr>
          <w:sz w:val="20"/>
        </w:rPr>
      </w:pPr>
    </w:p>
    <w:p w14:paraId="7E52774A" w14:textId="77777777" w:rsidR="00044E11" w:rsidRDefault="00044E11">
      <w:pPr>
        <w:widowControl w:val="0"/>
        <w:rPr>
          <w:snapToGrid w:val="0"/>
        </w:rPr>
      </w:pPr>
    </w:p>
    <w:sectPr w:rsidR="00044E11">
      <w:pgSz w:w="11907" w:h="16840"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BDAE0" w14:textId="77777777" w:rsidR="00983B1A" w:rsidRDefault="00983B1A">
      <w:pPr>
        <w:rPr>
          <w:rFonts w:ascii="TimesLT" w:hAnsi="TimesLT"/>
          <w:sz w:val="26"/>
          <w:lang w:eastAsia="lt-LT"/>
        </w:rPr>
      </w:pPr>
      <w:r>
        <w:rPr>
          <w:rFonts w:ascii="TimesLT" w:hAnsi="TimesLT"/>
          <w:sz w:val="26"/>
          <w:lang w:eastAsia="lt-LT"/>
        </w:rPr>
        <w:separator/>
      </w:r>
    </w:p>
  </w:endnote>
  <w:endnote w:type="continuationSeparator" w:id="0">
    <w:p w14:paraId="45FD6A8E" w14:textId="77777777" w:rsidR="00983B1A" w:rsidRDefault="00983B1A">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C7FC" w14:textId="77777777" w:rsidR="00044E11" w:rsidRDefault="00044E11">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C7376" w14:textId="77777777" w:rsidR="00044E11" w:rsidRDefault="00044E11">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86D93" w14:textId="77777777" w:rsidR="00983B1A" w:rsidRDefault="00983B1A">
      <w:pPr>
        <w:rPr>
          <w:rFonts w:ascii="TimesLT" w:hAnsi="TimesLT"/>
          <w:sz w:val="26"/>
          <w:lang w:eastAsia="lt-LT"/>
        </w:rPr>
      </w:pPr>
      <w:r>
        <w:rPr>
          <w:rFonts w:ascii="TimesLT" w:hAnsi="TimesLT"/>
          <w:sz w:val="26"/>
          <w:lang w:eastAsia="lt-LT"/>
        </w:rPr>
        <w:separator/>
      </w:r>
    </w:p>
  </w:footnote>
  <w:footnote w:type="continuationSeparator" w:id="0">
    <w:p w14:paraId="6A65BFEE" w14:textId="77777777" w:rsidR="00983B1A" w:rsidRDefault="00983B1A">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4CB1" w14:textId="77777777" w:rsidR="00044E11"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782B08A6" w14:textId="77777777" w:rsidR="00044E11" w:rsidRDefault="00044E11">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2CF5" w14:textId="77777777" w:rsidR="00044E11" w:rsidRDefault="00000000">
    <w:pPr>
      <w:pStyle w:val="Antrats"/>
      <w:jc w:val="center"/>
    </w:pPr>
    <w:r>
      <w:fldChar w:fldCharType="begin"/>
    </w:r>
    <w:r>
      <w:instrText>PAGE   \* MERGEFORMAT</w:instrText>
    </w:r>
    <w:r>
      <w:fldChar w:fldCharType="separate"/>
    </w:r>
    <w:r>
      <w:t>2</w:t>
    </w:r>
    <w:r>
      <w:fldChar w:fldCharType="end"/>
    </w:r>
  </w:p>
  <w:p w14:paraId="6C777A09" w14:textId="77777777" w:rsidR="00044E11" w:rsidRDefault="00044E11">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C8DDE" w14:textId="77777777" w:rsidR="00044E11" w:rsidRDefault="00044E11">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44E11"/>
    <w:rsid w:val="002D500A"/>
    <w:rsid w:val="003E4888"/>
    <w:rsid w:val="006E5559"/>
    <w:rsid w:val="00983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CE7BD"/>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082068859">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egalAct.html?documentId=7e56a270cf9f11ed9978886e85107ab2" TargetMode="External"/><Relationship Id="rId18" Type="http://schemas.openxmlformats.org/officeDocument/2006/relationships/hyperlink" Target="https://www.e-tar.lt/portal/legalAct.html?documentId=7e56a270cf9f11ed9978886e85107ab2"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e-tar.lt/portal/legalAct.html?documentId=506625c06cb711edbc04912defe897d1" TargetMode="External"/><Relationship Id="rId2" Type="http://schemas.openxmlformats.org/officeDocument/2006/relationships/settings" Target="settings.xml"/><Relationship Id="rId16" Type="http://schemas.openxmlformats.org/officeDocument/2006/relationships/hyperlink" Target="https://www.e-tar.lt/portal/legalAct.html?documentId=506625c06cb711edbc04912defe897d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7e56a270cf9f11ed9978886e85107ab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7e56a270cf9f11ed9978886e85107ab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7e56a270cf9f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4285</Words>
  <Characters>2443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6715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Eglė Vakauskė</cp:lastModifiedBy>
  <cp:revision>2</cp:revision>
  <cp:lastPrinted>2020-02-28T08:12:00Z</cp:lastPrinted>
  <dcterms:created xsi:type="dcterms:W3CDTF">2024-05-06T06:48:00Z</dcterms:created>
  <dcterms:modified xsi:type="dcterms:W3CDTF">2024-05-06T06:48:00Z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d88b26b3-f65b-42cc-b062-7f86cc82a5c7</vt:lpwstr>
  </property>
</Properties>
</file>