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AB8A6" w14:textId="5CE0F8D6" w:rsidR="00A15A46" w:rsidRPr="00F935CB" w:rsidRDefault="00A15A46" w:rsidP="55431AF4">
      <w:pPr>
        <w:jc w:val="both"/>
        <w:rPr>
          <w:rFonts w:cs="Times New Roman"/>
          <w:b/>
          <w:bCs/>
          <w:lang w:val="lt-LT"/>
        </w:rPr>
      </w:pPr>
      <w:bookmarkStart w:id="0" w:name="_Hlk170476163"/>
      <w:r w:rsidRPr="55431AF4">
        <w:rPr>
          <w:rFonts w:cs="Times New Roman"/>
          <w:b/>
          <w:bCs/>
          <w:lang w:val="lt-LT"/>
        </w:rPr>
        <w:t>PRANEŠIMAS APIE</w:t>
      </w:r>
      <w:r w:rsidR="6F04C0D2" w:rsidRPr="55431AF4">
        <w:rPr>
          <w:rFonts w:cs="Times New Roman"/>
          <w:b/>
          <w:bCs/>
          <w:lang w:val="lt-LT"/>
        </w:rPr>
        <w:t xml:space="preserve"> </w:t>
      </w:r>
      <w:r w:rsidR="00C277F6" w:rsidRPr="55431AF4">
        <w:rPr>
          <w:rFonts w:cs="Times New Roman"/>
          <w:b/>
          <w:bCs/>
          <w:lang w:val="lt-LT"/>
        </w:rPr>
        <w:t>VALSTYBINĖS REIKŠMĖS KELIO NR. 130 KAUNAS-PRIENAI-ALYTUS RUOŽO NUO 11,60 IKI 31,10 KM REKONSTRAVIM</w:t>
      </w:r>
      <w:r w:rsidR="009277BE">
        <w:rPr>
          <w:rFonts w:cs="Times New Roman"/>
          <w:b/>
          <w:bCs/>
          <w:lang w:val="lt-LT"/>
        </w:rPr>
        <w:t>O</w:t>
      </w:r>
      <w:r w:rsidR="0660F9EA" w:rsidRPr="55431AF4">
        <w:rPr>
          <w:rFonts w:cs="Times New Roman"/>
          <w:b/>
          <w:bCs/>
          <w:lang w:val="lt-LT"/>
        </w:rPr>
        <w:t xml:space="preserve"> </w:t>
      </w:r>
      <w:r w:rsidRPr="55431AF4">
        <w:rPr>
          <w:rFonts w:cs="Times New Roman"/>
          <w:b/>
          <w:bCs/>
          <w:lang w:val="lt-LT"/>
        </w:rPr>
        <w:t>POVEIKIO APLINKAI VERTINIMO PRADŽIĄ</w:t>
      </w:r>
    </w:p>
    <w:bookmarkEnd w:id="0"/>
    <w:p w14:paraId="78139166" w14:textId="2F08DA20" w:rsidR="55431AF4" w:rsidRDefault="55431AF4" w:rsidP="55431AF4">
      <w:pPr>
        <w:jc w:val="center"/>
        <w:rPr>
          <w:rFonts w:cs="Times New Roman"/>
          <w:b/>
          <w:bCs/>
          <w:lang w:val="lt-LT"/>
        </w:rPr>
      </w:pPr>
    </w:p>
    <w:p w14:paraId="735B870F" w14:textId="24CF611F" w:rsidR="00381177" w:rsidRPr="00F935CB" w:rsidRDefault="00A15A46" w:rsidP="55431AF4">
      <w:pPr>
        <w:rPr>
          <w:rFonts w:cs="Times New Roman"/>
          <w:lang w:val="lt-LT"/>
        </w:rPr>
      </w:pPr>
      <w:r w:rsidRPr="55431AF4">
        <w:rPr>
          <w:rFonts w:cs="Times New Roman"/>
          <w:b/>
          <w:bCs/>
          <w:lang w:val="lt-LT"/>
        </w:rPr>
        <w:t>Planuojamos ūkinės veiklos organizatorius</w:t>
      </w:r>
      <w:r w:rsidR="112B8AE6" w:rsidRPr="55431AF4">
        <w:rPr>
          <w:rFonts w:cs="Times New Roman"/>
          <w:b/>
          <w:bCs/>
          <w:lang w:val="lt-LT"/>
        </w:rPr>
        <w:t xml:space="preserve">: </w:t>
      </w:r>
      <w:bookmarkStart w:id="1" w:name="_Hlk170476445"/>
      <w:r w:rsidR="00C277F6" w:rsidRPr="55431AF4">
        <w:rPr>
          <w:rFonts w:cs="Times New Roman"/>
          <w:lang w:val="lt-LT"/>
        </w:rPr>
        <w:t>AB „Via Lietuva“</w:t>
      </w:r>
      <w:r w:rsidR="38B24996" w:rsidRPr="55431AF4">
        <w:rPr>
          <w:rFonts w:cs="Times New Roman"/>
          <w:lang w:val="lt-LT"/>
        </w:rPr>
        <w:t xml:space="preserve">, </w:t>
      </w:r>
      <w:r w:rsidR="00C277F6" w:rsidRPr="55431AF4">
        <w:rPr>
          <w:rFonts w:cs="Times New Roman"/>
          <w:lang w:val="lt-LT"/>
        </w:rPr>
        <w:t>Kauno g. 22, LT-03212, Vilnius</w:t>
      </w:r>
      <w:r w:rsidR="1D275366" w:rsidRPr="55431AF4">
        <w:rPr>
          <w:rFonts w:cs="Times New Roman"/>
          <w:lang w:val="lt-LT"/>
        </w:rPr>
        <w:t>, t</w:t>
      </w:r>
      <w:r w:rsidR="00C277F6" w:rsidRPr="55431AF4">
        <w:rPr>
          <w:rFonts w:cs="Times New Roman"/>
          <w:lang w:val="lt-LT"/>
        </w:rPr>
        <w:t>el.</w:t>
      </w:r>
      <w:r w:rsidR="67DA5146" w:rsidRPr="55431AF4">
        <w:rPr>
          <w:rFonts w:cs="Times New Roman"/>
          <w:lang w:val="lt-LT"/>
        </w:rPr>
        <w:t>:</w:t>
      </w:r>
      <w:r w:rsidR="00C277F6" w:rsidRPr="55431AF4">
        <w:rPr>
          <w:rFonts w:cs="Times New Roman"/>
          <w:lang w:val="lt-LT"/>
        </w:rPr>
        <w:t xml:space="preserve"> +370 5 232 9600</w:t>
      </w:r>
      <w:r w:rsidR="63FC8383" w:rsidRPr="55431AF4">
        <w:rPr>
          <w:rFonts w:cs="Times New Roman"/>
          <w:lang w:val="lt-LT"/>
        </w:rPr>
        <w:t xml:space="preserve">, el. p. </w:t>
      </w:r>
      <w:hyperlink r:id="rId7" w:history="1">
        <w:r w:rsidR="63FC8383" w:rsidRPr="55431AF4">
          <w:rPr>
            <w:rStyle w:val="Hyperlink"/>
            <w:rFonts w:cs="Times New Roman"/>
            <w:lang w:val="lt-LT"/>
          </w:rPr>
          <w:t>info@vialietuva.lt</w:t>
        </w:r>
      </w:hyperlink>
      <w:r w:rsidR="63FC8383" w:rsidRPr="55431AF4">
        <w:rPr>
          <w:rFonts w:cs="Times New Roman"/>
          <w:lang w:val="lt-LT"/>
        </w:rPr>
        <w:t xml:space="preserve">. </w:t>
      </w:r>
      <w:r w:rsidR="00381177" w:rsidRPr="55431AF4">
        <w:rPr>
          <w:rFonts w:cs="Times New Roman"/>
          <w:lang w:val="lt-LT"/>
        </w:rPr>
        <w:t xml:space="preserve">Interneto svetainė: </w:t>
      </w:r>
      <w:hyperlink r:id="rId8">
        <w:r w:rsidR="00381177" w:rsidRPr="55431AF4">
          <w:rPr>
            <w:rStyle w:val="Hyperlink"/>
            <w:rFonts w:cs="Times New Roman"/>
            <w:lang w:val="lt-LT"/>
          </w:rPr>
          <w:t>https://vialietuva.lt/</w:t>
        </w:r>
      </w:hyperlink>
      <w:bookmarkEnd w:id="1"/>
    </w:p>
    <w:p w14:paraId="01239F92" w14:textId="6412C9F4" w:rsidR="00DB358B" w:rsidRPr="00F935CB" w:rsidRDefault="00A15A46" w:rsidP="55431AF4">
      <w:pPr>
        <w:jc w:val="both"/>
        <w:rPr>
          <w:rFonts w:cs="Times New Roman"/>
          <w:lang w:val="lt-LT"/>
        </w:rPr>
      </w:pPr>
      <w:r w:rsidRPr="55431AF4">
        <w:rPr>
          <w:rFonts w:cs="Times New Roman"/>
          <w:b/>
          <w:bCs/>
          <w:lang w:val="lt-LT"/>
        </w:rPr>
        <w:t>Poveikio aplinkai vertinimo dokumentų rengėjas</w:t>
      </w:r>
      <w:r w:rsidR="14C91EBA" w:rsidRPr="55431AF4">
        <w:rPr>
          <w:rFonts w:cs="Times New Roman"/>
          <w:b/>
          <w:bCs/>
          <w:lang w:val="lt-LT"/>
        </w:rPr>
        <w:t xml:space="preserve">: </w:t>
      </w:r>
      <w:r w:rsidR="00C277F6" w:rsidRPr="55431AF4">
        <w:rPr>
          <w:rFonts w:cs="Times New Roman"/>
        </w:rPr>
        <w:t>UAB „</w:t>
      </w:r>
      <w:proofErr w:type="spellStart"/>
      <w:r w:rsidR="00C277F6" w:rsidRPr="55431AF4">
        <w:rPr>
          <w:rFonts w:cs="Times New Roman"/>
        </w:rPr>
        <w:t>Tyrens</w:t>
      </w:r>
      <w:proofErr w:type="spellEnd"/>
      <w:r w:rsidR="00C277F6" w:rsidRPr="55431AF4">
        <w:rPr>
          <w:rFonts w:cs="Times New Roman"/>
        </w:rPr>
        <w:t xml:space="preserve"> </w:t>
      </w:r>
      <w:proofErr w:type="spellStart"/>
      <w:r w:rsidR="00C277F6" w:rsidRPr="55431AF4">
        <w:rPr>
          <w:rFonts w:cs="Times New Roman"/>
        </w:rPr>
        <w:t>Lietuva</w:t>
      </w:r>
      <w:proofErr w:type="spellEnd"/>
      <w:r w:rsidR="00C277F6" w:rsidRPr="55431AF4">
        <w:rPr>
          <w:rFonts w:cs="Times New Roman"/>
        </w:rPr>
        <w:t>“</w:t>
      </w:r>
      <w:r w:rsidR="22B5EEB9" w:rsidRPr="55431AF4">
        <w:rPr>
          <w:rFonts w:cs="Times New Roman"/>
        </w:rPr>
        <w:t xml:space="preserve">, </w:t>
      </w:r>
      <w:r w:rsidRPr="55431AF4">
        <w:rPr>
          <w:rFonts w:cs="Times New Roman"/>
          <w:lang w:val="lt-LT"/>
        </w:rPr>
        <w:t>Jonavos g. 7 (D korpusas), 44192 Kaunas</w:t>
      </w:r>
      <w:r w:rsidR="607871E0" w:rsidRPr="55431AF4">
        <w:rPr>
          <w:rFonts w:cs="Times New Roman"/>
          <w:lang w:val="lt-LT"/>
        </w:rPr>
        <w:t>, tel. +370 617 11690, el. p</w:t>
      </w:r>
      <w:r w:rsidR="607871E0" w:rsidRPr="55431AF4">
        <w:rPr>
          <w:rFonts w:cs="Times New Roman"/>
        </w:rPr>
        <w:t xml:space="preserve">. </w:t>
      </w:r>
      <w:hyperlink r:id="rId9">
        <w:r w:rsidR="607871E0" w:rsidRPr="55431AF4">
          <w:rPr>
            <w:rStyle w:val="Hyperlink"/>
            <w:rFonts w:cs="Times New Roman"/>
          </w:rPr>
          <w:t>info@tyrens.lt.</w:t>
        </w:r>
      </w:hyperlink>
      <w:r w:rsidR="607871E0" w:rsidRPr="55431AF4">
        <w:rPr>
          <w:rFonts w:cs="Times New Roman"/>
          <w:lang w:val="lt-LT"/>
        </w:rPr>
        <w:t xml:space="preserve"> </w:t>
      </w:r>
      <w:r w:rsidR="00DB358B" w:rsidRPr="55431AF4">
        <w:rPr>
          <w:rFonts w:cs="Times New Roman"/>
          <w:lang w:val="lt-LT"/>
        </w:rPr>
        <w:t xml:space="preserve">Interneto svetainė: </w:t>
      </w:r>
      <w:hyperlink r:id="rId10">
        <w:r w:rsidR="00C277F6" w:rsidRPr="55431AF4">
          <w:rPr>
            <w:rStyle w:val="Hyperlink"/>
            <w:rFonts w:cs="Times New Roman"/>
          </w:rPr>
          <w:t>www.tyrens.lt</w:t>
        </w:r>
      </w:hyperlink>
    </w:p>
    <w:p w14:paraId="208954D4" w14:textId="227D5617" w:rsidR="00A15A46" w:rsidRPr="00F935CB" w:rsidRDefault="00A15A46" w:rsidP="55431AF4">
      <w:pPr>
        <w:keepNext/>
        <w:jc w:val="both"/>
        <w:rPr>
          <w:rFonts w:cs="Times New Roman"/>
          <w:lang w:val="lt-LT"/>
        </w:rPr>
      </w:pPr>
      <w:r w:rsidRPr="55431AF4">
        <w:rPr>
          <w:rFonts w:cs="Times New Roman"/>
          <w:b/>
          <w:bCs/>
          <w:lang w:val="lt-LT"/>
        </w:rPr>
        <w:t>Planuojamos ūkinės veiklos pavadinimas ir vieta</w:t>
      </w:r>
      <w:r w:rsidR="34BA7D21" w:rsidRPr="55431AF4">
        <w:rPr>
          <w:rFonts w:cs="Times New Roman"/>
          <w:b/>
          <w:bCs/>
          <w:lang w:val="lt-LT"/>
        </w:rPr>
        <w:t xml:space="preserve">: </w:t>
      </w:r>
      <w:bookmarkStart w:id="2" w:name="_Hlk170476601"/>
      <w:r w:rsidR="00C277F6" w:rsidRPr="55431AF4">
        <w:rPr>
          <w:rFonts w:cs="Times New Roman"/>
          <w:lang w:val="lt-LT"/>
        </w:rPr>
        <w:t>Valstybinės reikšmės kelio Nr. 130 Kaunas-Prienai-Alytus ruožo nuo 11,60 iki 31,10 km rekonstravimas</w:t>
      </w:r>
      <w:r w:rsidR="636AE621" w:rsidRPr="55431AF4">
        <w:rPr>
          <w:rFonts w:cs="Times New Roman"/>
          <w:lang w:val="lt-LT"/>
        </w:rPr>
        <w:t xml:space="preserve">, veiklos </w:t>
      </w:r>
      <w:r w:rsidRPr="55431AF4">
        <w:rPr>
          <w:rFonts w:cs="Times New Roman"/>
          <w:lang w:val="lt-LT"/>
        </w:rPr>
        <w:t xml:space="preserve">vieta: </w:t>
      </w:r>
      <w:r w:rsidR="00C277F6" w:rsidRPr="55431AF4">
        <w:rPr>
          <w:rFonts w:cs="Times New Roman"/>
          <w:lang w:val="lt-LT"/>
        </w:rPr>
        <w:t>Kauno rajono savivaldybė</w:t>
      </w:r>
      <w:r w:rsidR="00076382" w:rsidRPr="55431AF4">
        <w:rPr>
          <w:rFonts w:cs="Times New Roman"/>
          <w:lang w:val="lt-LT"/>
        </w:rPr>
        <w:t xml:space="preserve"> (Garliavos apylinkių sen.)</w:t>
      </w:r>
      <w:r w:rsidR="00C277F6" w:rsidRPr="55431AF4">
        <w:rPr>
          <w:rFonts w:cs="Times New Roman"/>
          <w:lang w:val="lt-LT"/>
        </w:rPr>
        <w:t>, Prienų rajono savivaldybė</w:t>
      </w:r>
      <w:r w:rsidR="00076382" w:rsidRPr="55431AF4">
        <w:rPr>
          <w:rFonts w:cs="Times New Roman"/>
          <w:lang w:val="lt-LT"/>
        </w:rPr>
        <w:t xml:space="preserve"> (Išlaužo sen., Pakuonio sen., Prienų sen.</w:t>
      </w:r>
      <w:r w:rsidR="00944E85" w:rsidRPr="55431AF4">
        <w:rPr>
          <w:rFonts w:cs="Times New Roman"/>
          <w:lang w:val="lt-LT"/>
        </w:rPr>
        <w:t>)</w:t>
      </w:r>
      <w:r w:rsidR="002F09B7" w:rsidRPr="55431AF4">
        <w:rPr>
          <w:rFonts w:cs="Times New Roman"/>
          <w:lang w:val="lt-LT"/>
        </w:rPr>
        <w:t>.</w:t>
      </w:r>
    </w:p>
    <w:p w14:paraId="1ECB8532" w14:textId="0CF24AF2" w:rsidR="0068756B" w:rsidRPr="00F935CB" w:rsidRDefault="00A15A46" w:rsidP="55431AF4">
      <w:pPr>
        <w:keepNext/>
        <w:jc w:val="both"/>
        <w:rPr>
          <w:rFonts w:cs="Times New Roman"/>
          <w:lang w:val="lt-LT"/>
        </w:rPr>
      </w:pPr>
      <w:bookmarkStart w:id="3" w:name="_Hlk143521625"/>
      <w:bookmarkEnd w:id="2"/>
      <w:r w:rsidRPr="55431AF4">
        <w:rPr>
          <w:rFonts w:cs="Times New Roman"/>
          <w:b/>
          <w:bCs/>
          <w:lang w:val="lt-LT"/>
        </w:rPr>
        <w:t>Planuojamos ūkinės veiklos pobūdis</w:t>
      </w:r>
      <w:r w:rsidR="25A0543A" w:rsidRPr="55431AF4">
        <w:rPr>
          <w:rFonts w:cs="Times New Roman"/>
          <w:b/>
          <w:bCs/>
          <w:lang w:val="lt-LT"/>
        </w:rPr>
        <w:t xml:space="preserve">. </w:t>
      </w:r>
      <w:bookmarkStart w:id="4" w:name="_Hlk170476617"/>
      <w:r w:rsidR="0068756B" w:rsidRPr="55431AF4">
        <w:rPr>
          <w:rFonts w:cs="Times New Roman"/>
          <w:lang w:val="lt-LT"/>
        </w:rPr>
        <w:t>Planuojama ūkinė veikla apima</w:t>
      </w:r>
      <w:r w:rsidR="00B77600" w:rsidRPr="55431AF4">
        <w:rPr>
          <w:rFonts w:cs="Times New Roman"/>
          <w:lang w:val="lt-LT"/>
        </w:rPr>
        <w:t xml:space="preserve"> dviejų eismo juosto kelio </w:t>
      </w:r>
      <w:r w:rsidR="00871A5A" w:rsidRPr="55431AF4">
        <w:rPr>
          <w:rFonts w:cs="Times New Roman"/>
          <w:lang w:val="lt-LT"/>
        </w:rPr>
        <w:t xml:space="preserve">Nr. 130 Kaunas-Prienai-Alytus 11,60-31,10 km atkarpos </w:t>
      </w:r>
      <w:r w:rsidR="00B77600" w:rsidRPr="55431AF4">
        <w:rPr>
          <w:rFonts w:cs="Times New Roman"/>
          <w:lang w:val="lt-LT"/>
        </w:rPr>
        <w:t>rekonstravimą į</w:t>
      </w:r>
      <w:r w:rsidR="0068756B" w:rsidRPr="55431AF4">
        <w:rPr>
          <w:rFonts w:cs="Times New Roman"/>
          <w:lang w:val="lt-LT"/>
        </w:rPr>
        <w:t xml:space="preserve"> </w:t>
      </w:r>
      <w:r w:rsidR="006C1DE4" w:rsidRPr="55431AF4">
        <w:rPr>
          <w:rFonts w:cs="Times New Roman"/>
          <w:lang w:val="lt-LT"/>
        </w:rPr>
        <w:t>keturių eismo juostų keli</w:t>
      </w:r>
      <w:r w:rsidR="00B77600" w:rsidRPr="55431AF4">
        <w:rPr>
          <w:rFonts w:cs="Times New Roman"/>
          <w:lang w:val="lt-LT"/>
        </w:rPr>
        <w:t>ą</w:t>
      </w:r>
      <w:r w:rsidR="006C1DE4" w:rsidRPr="55431AF4">
        <w:rPr>
          <w:rFonts w:cs="Times New Roman"/>
          <w:lang w:val="lt-LT"/>
        </w:rPr>
        <w:t xml:space="preserve"> su jungiamaisiais keliais</w:t>
      </w:r>
      <w:r w:rsidR="005B6B28" w:rsidRPr="55431AF4">
        <w:rPr>
          <w:rFonts w:cs="Times New Roman"/>
          <w:lang w:val="lt-LT"/>
        </w:rPr>
        <w:t>, įrengiant viaduką ir tunelinius pravažiavimus</w:t>
      </w:r>
      <w:r w:rsidR="00CC61B9" w:rsidRPr="55431AF4">
        <w:rPr>
          <w:rFonts w:cs="Times New Roman"/>
          <w:lang w:val="lt-LT"/>
        </w:rPr>
        <w:t xml:space="preserve">, naujas žiedines sankryžas, tiltus jungiamiesiems keliams ir pagrindiniam keliui. </w:t>
      </w:r>
      <w:r w:rsidR="005B6B28" w:rsidRPr="55431AF4">
        <w:rPr>
          <w:rFonts w:cs="Times New Roman"/>
          <w:lang w:val="lt-LT"/>
        </w:rPr>
        <w:t>Numatoma įrengti pėsčiųjų ir dviračių takus, pėsčiųjų viaduką</w:t>
      </w:r>
      <w:r w:rsidR="00CC61B9" w:rsidRPr="55431AF4">
        <w:rPr>
          <w:rFonts w:cs="Times New Roman"/>
          <w:lang w:val="lt-LT"/>
        </w:rPr>
        <w:t>.</w:t>
      </w:r>
      <w:r w:rsidR="005B6B28" w:rsidRPr="55431AF4">
        <w:rPr>
          <w:rFonts w:cs="Times New Roman"/>
          <w:lang w:val="lt-LT"/>
        </w:rPr>
        <w:t xml:space="preserve"> </w:t>
      </w:r>
      <w:r w:rsidR="00720A47" w:rsidRPr="55431AF4">
        <w:rPr>
          <w:rFonts w:cs="Times New Roman"/>
          <w:lang w:val="lt-LT"/>
        </w:rPr>
        <w:t>Taip pat numatoma aptverti kelią nuo laukinių gyvūnų ir jiems įrengti požeminius praėjimus. Siekiant sumažinti neigiamą poveikį dėl triukšmo, numatoma įrengti triukšmą slopinančias sienutes ar įveisti želdinius</w:t>
      </w:r>
      <w:bookmarkEnd w:id="4"/>
      <w:r w:rsidR="00720A47" w:rsidRPr="55431AF4">
        <w:rPr>
          <w:rFonts w:cs="Times New Roman"/>
          <w:lang w:val="lt-LT"/>
        </w:rPr>
        <w:t xml:space="preserve">. </w:t>
      </w:r>
    </w:p>
    <w:p w14:paraId="58E5ABA5" w14:textId="3E75A44C" w:rsidR="00DF1AB9" w:rsidRPr="00F935CB" w:rsidRDefault="00A15A46" w:rsidP="55431AF4">
      <w:pPr>
        <w:keepNext/>
        <w:jc w:val="both"/>
        <w:rPr>
          <w:rFonts w:cs="Times New Roman"/>
          <w:lang w:val="lt-LT"/>
        </w:rPr>
      </w:pPr>
      <w:r w:rsidRPr="55431AF4">
        <w:rPr>
          <w:rFonts w:cs="Times New Roman"/>
          <w:b/>
          <w:bCs/>
          <w:lang w:val="lt-LT"/>
        </w:rPr>
        <w:t>Poveikio aplinkai vertinimo atlikimo teisinis pagrindas</w:t>
      </w:r>
      <w:r w:rsidR="25229D69" w:rsidRPr="55431AF4">
        <w:rPr>
          <w:rFonts w:cs="Times New Roman"/>
          <w:b/>
          <w:bCs/>
          <w:lang w:val="lt-LT"/>
        </w:rPr>
        <w:t xml:space="preserve">. </w:t>
      </w:r>
      <w:bookmarkStart w:id="5" w:name="_Hlk170476629"/>
      <w:r w:rsidR="00DB3227" w:rsidRPr="55431AF4">
        <w:rPr>
          <w:rFonts w:cs="Times New Roman"/>
          <w:lang w:val="lt-LT"/>
        </w:rPr>
        <w:t>Planuojamos ūkinės veiklos poveikio aplinkai vertinimas atliekamas atsižvelgiant į Lietuvos Respublikos planuojamos ūkinės veiklos poveikio aplinkai vertinimo įstatymo 1 priedo</w:t>
      </w:r>
      <w:r w:rsidR="006E0EED" w:rsidRPr="55431AF4">
        <w:rPr>
          <w:rFonts w:cs="Times New Roman"/>
          <w:lang w:val="lt-LT"/>
        </w:rPr>
        <w:t xml:space="preserve"> </w:t>
      </w:r>
      <w:r w:rsidR="002326F6" w:rsidRPr="55431AF4">
        <w:rPr>
          <w:rFonts w:cs="Times New Roman"/>
          <w:lang w:val="lt-LT"/>
        </w:rPr>
        <w:t>8.4</w:t>
      </w:r>
      <w:r w:rsidR="006E0EED" w:rsidRPr="55431AF4">
        <w:rPr>
          <w:rFonts w:cs="Times New Roman"/>
          <w:lang w:val="lt-LT"/>
        </w:rPr>
        <w:t xml:space="preserve"> papunktį: „</w:t>
      </w:r>
      <w:r w:rsidR="002326F6" w:rsidRPr="55431AF4">
        <w:rPr>
          <w:rFonts w:cs="Times New Roman"/>
          <w:lang w:val="lt-LT"/>
        </w:rPr>
        <w:t>automobilių kelių, turinčių keturias ir daugiau eismo juostų, tiesimas ar automobilių kelių, turinčių mažiau negu keturias eismo juostas, rekonstravimas įrengiant keturias ar daugiau eismo juostų turintį automobilių kelią (kai tiesiamas ar rekonstruojamas 10 km ar ilgesnis nenutrūkstamas automobilių kelio ruožas)</w:t>
      </w:r>
      <w:r w:rsidR="006E0EED" w:rsidRPr="55431AF4">
        <w:rPr>
          <w:rFonts w:cs="Times New Roman"/>
          <w:lang w:val="lt-LT"/>
        </w:rPr>
        <w:t>“.</w:t>
      </w:r>
    </w:p>
    <w:bookmarkEnd w:id="5"/>
    <w:p w14:paraId="23D6C5D9" w14:textId="628C8C75" w:rsidR="001159C0" w:rsidRPr="00F935CB" w:rsidRDefault="00A15A46" w:rsidP="55431AF4">
      <w:pPr>
        <w:keepNext/>
        <w:jc w:val="both"/>
        <w:rPr>
          <w:rFonts w:cs="Times New Roman"/>
          <w:lang w:val="lt-LT"/>
        </w:rPr>
      </w:pPr>
      <w:r w:rsidRPr="55431AF4">
        <w:rPr>
          <w:rFonts w:cs="Times New Roman"/>
          <w:b/>
          <w:bCs/>
          <w:lang w:val="lt-LT"/>
        </w:rPr>
        <w:t>Numatomos nagrinėti alternatyvos:</w:t>
      </w:r>
      <w:r w:rsidR="61F827E6" w:rsidRPr="55431AF4">
        <w:rPr>
          <w:rFonts w:cs="Times New Roman"/>
          <w:b/>
          <w:bCs/>
          <w:lang w:val="lt-LT"/>
        </w:rPr>
        <w:t xml:space="preserve"> a</w:t>
      </w:r>
      <w:bookmarkStart w:id="6" w:name="_Hlk170476649"/>
      <w:r w:rsidR="00D161D7" w:rsidRPr="55431AF4">
        <w:rPr>
          <w:rFonts w:cs="Times New Roman"/>
          <w:lang w:val="lt-LT"/>
        </w:rPr>
        <w:t xml:space="preserve">tliekant planuojamos ūkinės veiklos poveikio aplinkai vertinimą bus svarstomos strateginės veiklos alternatyvos (veiklos nevykdymo ir vykdymo). Planuojamos ūkinės veiklos vykdymo vietos ar technologijos alternatyvos nesvarstomos. </w:t>
      </w:r>
      <w:r w:rsidR="00B77600" w:rsidRPr="55431AF4">
        <w:rPr>
          <w:rFonts w:cs="Times New Roman"/>
          <w:lang w:val="lt-LT"/>
        </w:rPr>
        <w:t>Esant poreikiui nagrinėjamos poveikį mažinančių priemonių alternatyvos</w:t>
      </w:r>
      <w:bookmarkEnd w:id="6"/>
      <w:r w:rsidR="00B77600" w:rsidRPr="55431AF4">
        <w:rPr>
          <w:rFonts w:cs="Times New Roman"/>
          <w:lang w:val="lt-LT"/>
        </w:rPr>
        <w:t>.</w:t>
      </w:r>
    </w:p>
    <w:p w14:paraId="260ABB41" w14:textId="3DB71A49" w:rsidR="00D514A8" w:rsidRPr="00F935CB" w:rsidRDefault="00A15A46" w:rsidP="0036201A">
      <w:pPr>
        <w:keepNext/>
        <w:jc w:val="both"/>
        <w:rPr>
          <w:rFonts w:cs="Times New Roman"/>
          <w:lang w:val="lt-LT"/>
        </w:rPr>
      </w:pPr>
      <w:r w:rsidRPr="55431AF4">
        <w:rPr>
          <w:rFonts w:cs="Times New Roman"/>
          <w:b/>
          <w:bCs/>
          <w:lang w:val="lt-LT"/>
        </w:rPr>
        <w:t>Planuojamos ūkinės veiklos vietos (alternatyvių vietų) ypatumai:</w:t>
      </w:r>
      <w:r w:rsidR="7B9C64D5" w:rsidRPr="55431AF4">
        <w:rPr>
          <w:rFonts w:cs="Times New Roman"/>
          <w:b/>
          <w:bCs/>
          <w:lang w:val="lt-LT"/>
        </w:rPr>
        <w:t xml:space="preserve"> </w:t>
      </w:r>
      <w:r w:rsidR="7B9C64D5" w:rsidRPr="55431AF4">
        <w:rPr>
          <w:rFonts w:cs="Times New Roman"/>
          <w:lang w:val="lt-LT"/>
        </w:rPr>
        <w:t>p</w:t>
      </w:r>
      <w:bookmarkStart w:id="7" w:name="_Hlk170476672"/>
      <w:r w:rsidR="008F1FA2" w:rsidRPr="55431AF4">
        <w:rPr>
          <w:rFonts w:cs="Times New Roman"/>
          <w:lang w:val="lt-LT"/>
        </w:rPr>
        <w:t>lanuojamą ūkinę veiklą numatoma vykdyti</w:t>
      </w:r>
      <w:r w:rsidR="006C1DE4" w:rsidRPr="55431AF4">
        <w:rPr>
          <w:rFonts w:cs="Times New Roman"/>
          <w:lang w:val="lt-LT"/>
        </w:rPr>
        <w:t xml:space="preserve"> nuo valstybinės reikšmės kelio Nr. 130 Kaunas-Prienai-Alytus sankryžos su valstybinės reikšmės magistraliniu keliu A5</w:t>
      </w:r>
      <w:r w:rsidR="008F1FA2" w:rsidRPr="55431AF4">
        <w:rPr>
          <w:rFonts w:cs="Times New Roman"/>
          <w:lang w:val="lt-LT"/>
        </w:rPr>
        <w:t xml:space="preserve"> </w:t>
      </w:r>
      <w:r w:rsidR="002A2CC3" w:rsidRPr="55431AF4">
        <w:rPr>
          <w:rFonts w:cs="Times New Roman"/>
          <w:lang w:val="lt-LT"/>
        </w:rPr>
        <w:t>(</w:t>
      </w:r>
      <w:r w:rsidR="008F1FA2" w:rsidRPr="55431AF4">
        <w:rPr>
          <w:rFonts w:cs="Times New Roman"/>
          <w:lang w:val="lt-LT"/>
        </w:rPr>
        <w:t xml:space="preserve">LKS94 – X: </w:t>
      </w:r>
      <w:r w:rsidR="002A2CC3" w:rsidRPr="55431AF4">
        <w:rPr>
          <w:rFonts w:cs="Times New Roman"/>
          <w:lang w:val="lt-LT"/>
        </w:rPr>
        <w:t>491199</w:t>
      </w:r>
      <w:r w:rsidR="008F1FA2" w:rsidRPr="55431AF4">
        <w:rPr>
          <w:rFonts w:cs="Times New Roman"/>
          <w:lang w:val="lt-LT"/>
        </w:rPr>
        <w:t xml:space="preserve">; Y: </w:t>
      </w:r>
      <w:r w:rsidR="002A2CC3" w:rsidRPr="55431AF4">
        <w:rPr>
          <w:rFonts w:cs="Times New Roman"/>
          <w:lang w:val="lt-LT"/>
        </w:rPr>
        <w:t xml:space="preserve">6075031) </w:t>
      </w:r>
      <w:r w:rsidR="002F09B7" w:rsidRPr="55431AF4">
        <w:rPr>
          <w:rFonts w:cs="Times New Roman"/>
          <w:lang w:val="lt-LT"/>
        </w:rPr>
        <w:t xml:space="preserve"> i</w:t>
      </w:r>
      <w:r w:rsidR="002A2CC3" w:rsidRPr="55431AF4">
        <w:rPr>
          <w:rFonts w:cs="Times New Roman"/>
          <w:lang w:val="lt-LT"/>
        </w:rPr>
        <w:t xml:space="preserve">ki </w:t>
      </w:r>
      <w:r w:rsidR="002F09B7" w:rsidRPr="55431AF4">
        <w:rPr>
          <w:rFonts w:cs="Times New Roman"/>
          <w:lang w:val="lt-LT"/>
        </w:rPr>
        <w:t xml:space="preserve"> X: </w:t>
      </w:r>
      <w:r w:rsidR="0070075F" w:rsidRPr="55431AF4">
        <w:rPr>
          <w:rFonts w:cs="Times New Roman"/>
          <w:lang w:val="lt-LT"/>
        </w:rPr>
        <w:t>496547</w:t>
      </w:r>
      <w:r w:rsidR="002F09B7" w:rsidRPr="55431AF4">
        <w:rPr>
          <w:rFonts w:cs="Times New Roman"/>
          <w:lang w:val="lt-LT"/>
        </w:rPr>
        <w:t xml:space="preserve">; Y: </w:t>
      </w:r>
      <w:r w:rsidR="0070075F" w:rsidRPr="55431AF4">
        <w:rPr>
          <w:rFonts w:cs="Times New Roman"/>
          <w:lang w:val="lt-LT"/>
        </w:rPr>
        <w:t>6057831</w:t>
      </w:r>
      <w:r w:rsidR="008F1FA2" w:rsidRPr="55431AF4">
        <w:rPr>
          <w:rFonts w:cs="Times New Roman"/>
          <w:lang w:val="lt-LT"/>
        </w:rPr>
        <w:t>).</w:t>
      </w:r>
      <w:r w:rsidR="005868B7" w:rsidRPr="55431AF4">
        <w:rPr>
          <w:rFonts w:cs="Times New Roman"/>
          <w:lang w:val="lt-LT"/>
        </w:rPr>
        <w:t xml:space="preserve"> </w:t>
      </w:r>
      <w:r w:rsidR="0036201A">
        <w:rPr>
          <w:rFonts w:cs="Times New Roman"/>
          <w:lang w:val="lt-LT"/>
        </w:rPr>
        <w:t xml:space="preserve">PŪV bus vykdoma sklype, kuris suformuotas pagal patvirtintą </w:t>
      </w:r>
      <w:r w:rsidR="0036201A" w:rsidRPr="0036201A">
        <w:rPr>
          <w:rFonts w:cs="Times New Roman"/>
          <w:lang w:val="lt-LT"/>
        </w:rPr>
        <w:t>Valstybinės reikšmės krašto kelio Nr. 130 Kaunas-Prienai-Alytus ruožo nuo 11,60 iki 31,10 km rekonstravimo special</w:t>
      </w:r>
      <w:r w:rsidR="0036201A">
        <w:rPr>
          <w:rFonts w:cs="Times New Roman"/>
          <w:lang w:val="lt-LT"/>
        </w:rPr>
        <w:t>ųjį</w:t>
      </w:r>
      <w:r w:rsidR="0036201A" w:rsidRPr="0036201A">
        <w:rPr>
          <w:rFonts w:cs="Times New Roman"/>
          <w:lang w:val="lt-LT"/>
        </w:rPr>
        <w:t xml:space="preserve"> plan</w:t>
      </w:r>
      <w:r w:rsidR="0036201A">
        <w:rPr>
          <w:rFonts w:cs="Times New Roman"/>
          <w:lang w:val="lt-LT"/>
        </w:rPr>
        <w:t>ą</w:t>
      </w:r>
      <w:r w:rsidR="0036201A" w:rsidRPr="0036201A">
        <w:rPr>
          <w:rFonts w:cs="Times New Roman"/>
          <w:lang w:val="lt-LT"/>
        </w:rPr>
        <w:t>.</w:t>
      </w:r>
      <w:r w:rsidR="0036201A">
        <w:rPr>
          <w:rFonts w:cs="Times New Roman"/>
          <w:lang w:val="lt-LT"/>
        </w:rPr>
        <w:t xml:space="preserve"> </w:t>
      </w:r>
      <w:r w:rsidR="008206F6" w:rsidRPr="55431AF4">
        <w:rPr>
          <w:rFonts w:cs="Times New Roman"/>
          <w:lang w:val="lt-LT"/>
        </w:rPr>
        <w:t xml:space="preserve">Rekonstruojamas kelias eina per Pagirių, </w:t>
      </w:r>
      <w:proofErr w:type="spellStart"/>
      <w:r w:rsidR="008206F6" w:rsidRPr="55431AF4">
        <w:rPr>
          <w:rFonts w:cs="Times New Roman"/>
          <w:lang w:val="lt-LT"/>
        </w:rPr>
        <w:t>Ilgakiemio</w:t>
      </w:r>
      <w:proofErr w:type="spellEnd"/>
      <w:r w:rsidR="008206F6" w:rsidRPr="55431AF4">
        <w:rPr>
          <w:rFonts w:cs="Times New Roman"/>
          <w:lang w:val="lt-LT"/>
        </w:rPr>
        <w:t xml:space="preserve">, </w:t>
      </w:r>
      <w:proofErr w:type="spellStart"/>
      <w:r w:rsidR="008206F6" w:rsidRPr="55431AF4">
        <w:rPr>
          <w:rFonts w:cs="Times New Roman"/>
          <w:lang w:val="lt-LT"/>
        </w:rPr>
        <w:t>Pajiesi</w:t>
      </w:r>
      <w:r w:rsidR="009277BE">
        <w:rPr>
          <w:rFonts w:cs="Times New Roman"/>
          <w:lang w:val="lt-LT"/>
        </w:rPr>
        <w:t>o</w:t>
      </w:r>
      <w:proofErr w:type="spellEnd"/>
      <w:r w:rsidR="008206F6" w:rsidRPr="55431AF4">
        <w:rPr>
          <w:rFonts w:cs="Times New Roman"/>
          <w:lang w:val="lt-LT"/>
        </w:rPr>
        <w:t xml:space="preserve">, Išlaužo, </w:t>
      </w:r>
      <w:proofErr w:type="spellStart"/>
      <w:r w:rsidR="008206F6" w:rsidRPr="55431AF4">
        <w:rPr>
          <w:rFonts w:cs="Times New Roman"/>
          <w:lang w:val="lt-LT"/>
        </w:rPr>
        <w:t>Šaltupio</w:t>
      </w:r>
      <w:proofErr w:type="spellEnd"/>
      <w:r w:rsidR="008206F6" w:rsidRPr="55431AF4">
        <w:rPr>
          <w:rFonts w:cs="Times New Roman"/>
          <w:lang w:val="lt-LT"/>
        </w:rPr>
        <w:t xml:space="preserve">, </w:t>
      </w:r>
      <w:proofErr w:type="spellStart"/>
      <w:r w:rsidR="008206F6" w:rsidRPr="55431AF4">
        <w:rPr>
          <w:rFonts w:cs="Times New Roman"/>
          <w:lang w:val="lt-LT"/>
        </w:rPr>
        <w:t>Pakrumpio</w:t>
      </w:r>
      <w:proofErr w:type="spellEnd"/>
      <w:r w:rsidR="008206F6" w:rsidRPr="55431AF4">
        <w:rPr>
          <w:rFonts w:cs="Times New Roman"/>
          <w:lang w:val="lt-LT"/>
        </w:rPr>
        <w:t xml:space="preserve">, </w:t>
      </w:r>
      <w:proofErr w:type="spellStart"/>
      <w:r w:rsidR="008206F6" w:rsidRPr="55431AF4">
        <w:rPr>
          <w:rFonts w:cs="Times New Roman"/>
          <w:lang w:val="lt-LT"/>
        </w:rPr>
        <w:t>Liepaloto</w:t>
      </w:r>
      <w:proofErr w:type="spellEnd"/>
      <w:r w:rsidR="008206F6" w:rsidRPr="55431AF4">
        <w:rPr>
          <w:rFonts w:cs="Times New Roman"/>
          <w:lang w:val="lt-LT"/>
        </w:rPr>
        <w:t xml:space="preserve">, </w:t>
      </w:r>
      <w:proofErr w:type="spellStart"/>
      <w:r w:rsidR="008206F6" w:rsidRPr="55431AF4">
        <w:rPr>
          <w:rFonts w:cs="Times New Roman"/>
          <w:lang w:val="lt-LT"/>
        </w:rPr>
        <w:t>Strielčių</w:t>
      </w:r>
      <w:proofErr w:type="spellEnd"/>
      <w:r w:rsidR="008206F6" w:rsidRPr="55431AF4">
        <w:rPr>
          <w:rFonts w:cs="Times New Roman"/>
          <w:lang w:val="lt-LT"/>
        </w:rPr>
        <w:t xml:space="preserve">, Mačiūnų kaimus, kuriuose priartėja prie gyvenamųjų ir visuomeninės paskirties pastatų.  </w:t>
      </w:r>
    </w:p>
    <w:p w14:paraId="5922248A" w14:textId="577A2D37" w:rsidR="004A4D79" w:rsidRPr="00F935CB" w:rsidRDefault="00165404" w:rsidP="0094562B">
      <w:pPr>
        <w:ind w:firstLine="709"/>
        <w:jc w:val="both"/>
        <w:rPr>
          <w:rFonts w:cs="Times New Roman"/>
          <w:szCs w:val="24"/>
          <w:lang w:val="lt-LT"/>
        </w:rPr>
      </w:pPr>
      <w:r w:rsidRPr="00F935CB">
        <w:rPr>
          <w:rFonts w:cs="Times New Roman"/>
          <w:szCs w:val="24"/>
          <w:lang w:val="lt-LT"/>
        </w:rPr>
        <w:t>Vadovaujantis saugomų teritorijų valstybės kadastru, a</w:t>
      </w:r>
      <w:r w:rsidR="004A4D79" w:rsidRPr="00F935CB">
        <w:rPr>
          <w:rFonts w:cs="Times New Roman"/>
          <w:szCs w:val="24"/>
          <w:lang w:val="lt-LT"/>
        </w:rPr>
        <w:t>rtimiausi</w:t>
      </w:r>
      <w:r w:rsidR="00D514A8" w:rsidRPr="00F935CB">
        <w:rPr>
          <w:rFonts w:cs="Times New Roman"/>
          <w:szCs w:val="24"/>
          <w:lang w:val="lt-LT"/>
        </w:rPr>
        <w:t>a</w:t>
      </w:r>
      <w:r w:rsidR="004A4D79" w:rsidRPr="00F935CB">
        <w:rPr>
          <w:rFonts w:cs="Times New Roman"/>
          <w:szCs w:val="24"/>
          <w:lang w:val="lt-LT"/>
        </w:rPr>
        <w:t xml:space="preserve"> saugom</w:t>
      </w:r>
      <w:r w:rsidR="00D514A8" w:rsidRPr="00F935CB">
        <w:rPr>
          <w:rFonts w:cs="Times New Roman"/>
          <w:szCs w:val="24"/>
          <w:lang w:val="lt-LT"/>
        </w:rPr>
        <w:t>a</w:t>
      </w:r>
      <w:r w:rsidR="004A4D79" w:rsidRPr="00F935CB">
        <w:rPr>
          <w:rFonts w:cs="Times New Roman"/>
          <w:szCs w:val="24"/>
          <w:lang w:val="lt-LT"/>
        </w:rPr>
        <w:t xml:space="preserve"> teritorij</w:t>
      </w:r>
      <w:r w:rsidR="00D514A8" w:rsidRPr="00F935CB">
        <w:rPr>
          <w:rFonts w:cs="Times New Roman"/>
          <w:szCs w:val="24"/>
          <w:lang w:val="lt-LT"/>
        </w:rPr>
        <w:t>a</w:t>
      </w:r>
      <w:r w:rsidR="004A4D79" w:rsidRPr="00F935CB">
        <w:rPr>
          <w:rFonts w:cs="Times New Roman"/>
          <w:szCs w:val="24"/>
          <w:lang w:val="lt-LT"/>
        </w:rPr>
        <w:t xml:space="preserve"> </w:t>
      </w:r>
      <w:r w:rsidRPr="00F935CB">
        <w:rPr>
          <w:rFonts w:cs="Times New Roman"/>
          <w:szCs w:val="24"/>
          <w:lang w:val="lt-LT"/>
        </w:rPr>
        <w:t xml:space="preserve"> - </w:t>
      </w:r>
      <w:r w:rsidR="00D514A8" w:rsidRPr="00F935CB">
        <w:rPr>
          <w:rFonts w:cs="Times New Roman"/>
          <w:szCs w:val="24"/>
          <w:lang w:val="lt-LT"/>
        </w:rPr>
        <w:t>Nemuno kilpų regioninis parkas</w:t>
      </w:r>
      <w:r w:rsidRPr="00F935CB">
        <w:rPr>
          <w:rFonts w:cs="Times New Roman"/>
          <w:szCs w:val="24"/>
          <w:lang w:val="lt-LT"/>
        </w:rPr>
        <w:t>,</w:t>
      </w:r>
      <w:r w:rsidR="004A4D79" w:rsidRPr="00F935CB">
        <w:rPr>
          <w:rFonts w:cs="Times New Roman"/>
          <w:szCs w:val="24"/>
          <w:lang w:val="lt-LT"/>
        </w:rPr>
        <w:t xml:space="preserve"> nuo planuojamos ūkinės veiklos nutolus</w:t>
      </w:r>
      <w:r w:rsidR="00DB6416" w:rsidRPr="00F935CB">
        <w:rPr>
          <w:rFonts w:cs="Times New Roman"/>
          <w:szCs w:val="24"/>
          <w:lang w:val="lt-LT"/>
        </w:rPr>
        <w:t>i</w:t>
      </w:r>
      <w:r w:rsidR="004A4D79" w:rsidRPr="00F935CB">
        <w:rPr>
          <w:rFonts w:cs="Times New Roman"/>
          <w:szCs w:val="24"/>
          <w:lang w:val="lt-LT"/>
        </w:rPr>
        <w:t xml:space="preserve"> apie </w:t>
      </w:r>
      <w:r w:rsidR="00D514A8" w:rsidRPr="00F935CB">
        <w:rPr>
          <w:rFonts w:cs="Times New Roman"/>
          <w:szCs w:val="24"/>
          <w:lang w:val="lt-LT"/>
        </w:rPr>
        <w:t>80</w:t>
      </w:r>
      <w:r w:rsidR="004A4D79" w:rsidRPr="00F935CB">
        <w:rPr>
          <w:rFonts w:cs="Times New Roman"/>
          <w:szCs w:val="24"/>
          <w:lang w:val="lt-LT"/>
        </w:rPr>
        <w:t> m atstumu.</w:t>
      </w:r>
    </w:p>
    <w:p w14:paraId="68D98F4B" w14:textId="05E3DF75" w:rsidR="00E51DD4" w:rsidRPr="00F935CB" w:rsidRDefault="00165404" w:rsidP="0094562B">
      <w:pPr>
        <w:ind w:firstLine="709"/>
        <w:jc w:val="both"/>
        <w:rPr>
          <w:rFonts w:cs="Times New Roman"/>
          <w:szCs w:val="24"/>
          <w:lang w:val="lt-LT"/>
        </w:rPr>
      </w:pPr>
      <w:r w:rsidRPr="00F935CB">
        <w:rPr>
          <w:rFonts w:cs="Times New Roman"/>
          <w:szCs w:val="24"/>
          <w:lang w:val="lt-LT"/>
        </w:rPr>
        <w:t>Pagal Kultūros vertybių registro duomenis, a</w:t>
      </w:r>
      <w:r w:rsidR="00DB6416" w:rsidRPr="00F935CB">
        <w:rPr>
          <w:rFonts w:cs="Times New Roman"/>
          <w:szCs w:val="24"/>
          <w:lang w:val="lt-LT"/>
        </w:rPr>
        <w:t>rtimiausi</w:t>
      </w:r>
      <w:r w:rsidR="0024668C" w:rsidRPr="00F935CB">
        <w:rPr>
          <w:rFonts w:cs="Times New Roman"/>
          <w:szCs w:val="24"/>
          <w:lang w:val="lt-LT"/>
        </w:rPr>
        <w:t>as</w:t>
      </w:r>
      <w:r w:rsidR="00DB6416" w:rsidRPr="00F935CB">
        <w:rPr>
          <w:rFonts w:cs="Times New Roman"/>
          <w:szCs w:val="24"/>
          <w:lang w:val="lt-LT"/>
        </w:rPr>
        <w:t xml:space="preserve"> nekilnojamojo kultūros paveldo objekta</w:t>
      </w:r>
      <w:r w:rsidR="0024668C" w:rsidRPr="00F935CB">
        <w:rPr>
          <w:rFonts w:cs="Times New Roman"/>
          <w:szCs w:val="24"/>
          <w:lang w:val="lt-LT"/>
        </w:rPr>
        <w:t>s</w:t>
      </w:r>
      <w:r w:rsidR="00DB6416" w:rsidRPr="00F935CB">
        <w:rPr>
          <w:rFonts w:cs="Times New Roman"/>
          <w:szCs w:val="24"/>
          <w:lang w:val="lt-LT"/>
        </w:rPr>
        <w:t xml:space="preserve"> </w:t>
      </w:r>
      <w:r w:rsidRPr="00F935CB">
        <w:rPr>
          <w:rFonts w:cs="Times New Roman"/>
          <w:szCs w:val="24"/>
          <w:lang w:val="lt-LT"/>
        </w:rPr>
        <w:t xml:space="preserve">- </w:t>
      </w:r>
      <w:r w:rsidR="0024668C" w:rsidRPr="00F935CB">
        <w:rPr>
          <w:rFonts w:cs="Times New Roman"/>
          <w:szCs w:val="24"/>
          <w:lang w:val="lt-LT"/>
        </w:rPr>
        <w:t>Lietuvos partizano Vinco Kemežio-Dobilo kautynių ir žūties vieta</w:t>
      </w:r>
      <w:r w:rsidRPr="00F935CB">
        <w:rPr>
          <w:rFonts w:cs="Times New Roman"/>
          <w:szCs w:val="24"/>
          <w:lang w:val="lt-LT"/>
        </w:rPr>
        <w:t xml:space="preserve"> (Kultūros vertybių registro unikalus objekto </w:t>
      </w:r>
      <w:proofErr w:type="spellStart"/>
      <w:r w:rsidRPr="00F935CB">
        <w:rPr>
          <w:rFonts w:cs="Times New Roman"/>
          <w:szCs w:val="24"/>
        </w:rPr>
        <w:t>kodas</w:t>
      </w:r>
      <w:proofErr w:type="spellEnd"/>
      <w:r w:rsidRPr="00F935CB">
        <w:rPr>
          <w:rFonts w:cs="Times New Roman"/>
          <w:szCs w:val="24"/>
        </w:rPr>
        <w:t>: 46200</w:t>
      </w:r>
      <w:r w:rsidR="0024668C" w:rsidRPr="00F935CB">
        <w:rPr>
          <w:rFonts w:cs="Times New Roman"/>
          <w:szCs w:val="24"/>
          <w:lang w:val="lt-LT"/>
        </w:rPr>
        <w:t xml:space="preserve">) </w:t>
      </w:r>
      <w:r w:rsidR="00DB6416" w:rsidRPr="00F935CB">
        <w:rPr>
          <w:rFonts w:cs="Times New Roman"/>
          <w:szCs w:val="24"/>
          <w:lang w:val="lt-LT"/>
        </w:rPr>
        <w:t xml:space="preserve">nuo </w:t>
      </w:r>
      <w:r w:rsidR="0024668C" w:rsidRPr="00F935CB">
        <w:rPr>
          <w:rFonts w:cs="Times New Roman"/>
          <w:szCs w:val="24"/>
          <w:lang w:val="lt-LT"/>
        </w:rPr>
        <w:t>planuojamos ūkinės veiklos nutolęs apie 2</w:t>
      </w:r>
      <w:r w:rsidR="00E44724" w:rsidRPr="00F935CB">
        <w:rPr>
          <w:rFonts w:cs="Times New Roman"/>
          <w:szCs w:val="24"/>
          <w:lang w:val="lt-LT"/>
        </w:rPr>
        <w:t>4</w:t>
      </w:r>
      <w:r w:rsidR="0024668C" w:rsidRPr="00F935CB">
        <w:rPr>
          <w:rFonts w:cs="Times New Roman"/>
          <w:szCs w:val="24"/>
          <w:lang w:val="lt-LT"/>
        </w:rPr>
        <w:t>0 m.</w:t>
      </w:r>
    </w:p>
    <w:p w14:paraId="66E5C8EE" w14:textId="13100697" w:rsidR="008F1FA2" w:rsidRPr="00F935CB" w:rsidRDefault="00E51DD4" w:rsidP="55431AF4">
      <w:pPr>
        <w:ind w:firstLine="709"/>
        <w:jc w:val="both"/>
        <w:rPr>
          <w:rFonts w:cs="Times New Roman"/>
          <w:lang w:val="lt-LT"/>
        </w:rPr>
      </w:pPr>
      <w:r w:rsidRPr="55431AF4">
        <w:rPr>
          <w:rFonts w:cs="Times New Roman"/>
          <w:lang w:val="lt-LT"/>
        </w:rPr>
        <w:t>Artimiausia kaimyninė valstybė (Lenkijos Respublika) nuo p</w:t>
      </w:r>
      <w:r w:rsidR="008F1FA2" w:rsidRPr="55431AF4">
        <w:rPr>
          <w:rFonts w:cs="Times New Roman"/>
          <w:lang w:val="lt-LT"/>
        </w:rPr>
        <w:t xml:space="preserve">lanuojamos ūkinės veiklos </w:t>
      </w:r>
      <w:r w:rsidRPr="55431AF4">
        <w:rPr>
          <w:rFonts w:cs="Times New Roman"/>
          <w:lang w:val="lt-LT"/>
        </w:rPr>
        <w:t>sprendinių nutolusi apie 63 km.</w:t>
      </w:r>
    </w:p>
    <w:bookmarkEnd w:id="3"/>
    <w:bookmarkEnd w:id="7"/>
    <w:p w14:paraId="526586A3" w14:textId="1EF24D27" w:rsidR="00D468DF" w:rsidRPr="00F935CB" w:rsidRDefault="00A15A46" w:rsidP="55431AF4">
      <w:pPr>
        <w:jc w:val="both"/>
        <w:rPr>
          <w:rFonts w:cs="Times New Roman"/>
          <w:szCs w:val="24"/>
          <w:u w:val="single"/>
          <w:lang w:val="lt-LT"/>
        </w:rPr>
      </w:pPr>
      <w:r w:rsidRPr="55431AF4">
        <w:rPr>
          <w:rFonts w:cs="Times New Roman"/>
          <w:b/>
          <w:bCs/>
          <w:szCs w:val="24"/>
          <w:lang w:val="lt-LT"/>
        </w:rPr>
        <w:t>Poveikio aplinkai vertinimo subjektai, kurie dalyvauja poveikio aplinkai vertinimo procese, pagal kompetenciją teikia išvadas ir įstatymų nustatyta tvarka – visuomenei informaciją apie galimą planuojamos ūkinės veiklos poveikį aplinkai</w:t>
      </w:r>
      <w:r w:rsidR="774B210E" w:rsidRPr="55431AF4">
        <w:rPr>
          <w:rFonts w:cs="Times New Roman"/>
          <w:b/>
          <w:bCs/>
          <w:szCs w:val="24"/>
          <w:lang w:val="lt-LT"/>
        </w:rPr>
        <w:t xml:space="preserve">: </w:t>
      </w:r>
      <w:bookmarkStart w:id="8" w:name="_Hlk170476717"/>
      <w:r w:rsidR="00D468DF" w:rsidRPr="55431AF4">
        <w:rPr>
          <w:rFonts w:cs="Times New Roman"/>
          <w:szCs w:val="24"/>
          <w:lang w:val="lt-LT"/>
        </w:rPr>
        <w:t>Kauno rajono</w:t>
      </w:r>
      <w:r w:rsidR="004220EA" w:rsidRPr="55431AF4">
        <w:rPr>
          <w:rFonts w:cs="Times New Roman"/>
          <w:szCs w:val="24"/>
          <w:lang w:val="lt-LT"/>
        </w:rPr>
        <w:t xml:space="preserve"> savivaldybės administracija</w:t>
      </w:r>
      <w:r w:rsidR="5575B6D3" w:rsidRPr="55431AF4">
        <w:rPr>
          <w:rFonts w:cs="Times New Roman"/>
          <w:szCs w:val="24"/>
          <w:lang w:val="lt-LT"/>
        </w:rPr>
        <w:t xml:space="preserve">, </w:t>
      </w:r>
      <w:r w:rsidR="00D468DF" w:rsidRPr="55431AF4">
        <w:rPr>
          <w:rFonts w:cs="Times New Roman"/>
          <w:szCs w:val="24"/>
          <w:lang w:val="lt-LT"/>
        </w:rPr>
        <w:t>Savanorių</w:t>
      </w:r>
      <w:r w:rsidR="004220EA" w:rsidRPr="55431AF4">
        <w:rPr>
          <w:rFonts w:cs="Times New Roman"/>
          <w:szCs w:val="24"/>
          <w:lang w:val="lt-LT"/>
        </w:rPr>
        <w:t xml:space="preserve"> g. </w:t>
      </w:r>
      <w:r w:rsidR="00D468DF" w:rsidRPr="55431AF4">
        <w:rPr>
          <w:rFonts w:cs="Times New Roman"/>
          <w:szCs w:val="24"/>
          <w:lang w:val="lt-LT"/>
        </w:rPr>
        <w:t>371</w:t>
      </w:r>
      <w:r w:rsidR="004220EA" w:rsidRPr="55431AF4">
        <w:rPr>
          <w:rFonts w:cs="Times New Roman"/>
          <w:szCs w:val="24"/>
          <w:lang w:val="lt-LT"/>
        </w:rPr>
        <w:t xml:space="preserve">, </w:t>
      </w:r>
      <w:r w:rsidR="00D468DF" w:rsidRPr="55431AF4">
        <w:rPr>
          <w:rFonts w:cs="Times New Roman"/>
          <w:szCs w:val="24"/>
          <w:lang w:val="lt-LT"/>
        </w:rPr>
        <w:t>49500</w:t>
      </w:r>
      <w:r w:rsidR="004220EA" w:rsidRPr="55431AF4">
        <w:rPr>
          <w:rFonts w:cs="Times New Roman"/>
          <w:szCs w:val="24"/>
          <w:lang w:val="lt-LT"/>
        </w:rPr>
        <w:t xml:space="preserve"> </w:t>
      </w:r>
      <w:r w:rsidR="00D468DF" w:rsidRPr="55431AF4">
        <w:rPr>
          <w:rFonts w:cs="Times New Roman"/>
          <w:szCs w:val="24"/>
          <w:lang w:val="lt-LT"/>
        </w:rPr>
        <w:t>Kaunas</w:t>
      </w:r>
      <w:r w:rsidR="14DDCF75" w:rsidRPr="55431AF4">
        <w:rPr>
          <w:rFonts w:cs="Times New Roman"/>
          <w:szCs w:val="24"/>
          <w:lang w:val="lt-LT"/>
        </w:rPr>
        <w:t>, t</w:t>
      </w:r>
      <w:r w:rsidR="004220EA" w:rsidRPr="55431AF4">
        <w:rPr>
          <w:rFonts w:cs="Times New Roman"/>
          <w:szCs w:val="24"/>
          <w:lang w:val="lt-LT"/>
        </w:rPr>
        <w:t>el.</w:t>
      </w:r>
      <w:r w:rsidR="2AB7A7D3" w:rsidRPr="55431AF4">
        <w:rPr>
          <w:rFonts w:cs="Times New Roman"/>
          <w:szCs w:val="24"/>
          <w:lang w:val="lt-LT"/>
        </w:rPr>
        <w:t xml:space="preserve">: </w:t>
      </w:r>
      <w:r w:rsidR="00D468DF" w:rsidRPr="55431AF4">
        <w:rPr>
          <w:rFonts w:cs="Times New Roman"/>
          <w:szCs w:val="24"/>
          <w:lang w:val="lt-LT"/>
        </w:rPr>
        <w:t>+370 37 305 503</w:t>
      </w:r>
      <w:r w:rsidR="004220EA" w:rsidRPr="55431AF4">
        <w:rPr>
          <w:rFonts w:cs="Times New Roman"/>
          <w:szCs w:val="24"/>
          <w:lang w:val="lt-LT"/>
        </w:rPr>
        <w:t>,</w:t>
      </w:r>
      <w:r w:rsidR="58AA25E0" w:rsidRPr="55431AF4">
        <w:rPr>
          <w:rFonts w:cs="Times New Roman"/>
          <w:szCs w:val="24"/>
          <w:lang w:val="lt-LT"/>
        </w:rPr>
        <w:t xml:space="preserve"> e</w:t>
      </w:r>
      <w:r w:rsidR="004220EA" w:rsidRPr="55431AF4">
        <w:rPr>
          <w:rFonts w:cs="Times New Roman"/>
          <w:szCs w:val="24"/>
          <w:lang w:val="lt-LT"/>
        </w:rPr>
        <w:t xml:space="preserve">l. p. </w:t>
      </w:r>
      <w:hyperlink r:id="rId11">
        <w:r w:rsidR="00D468DF" w:rsidRPr="55431AF4">
          <w:rPr>
            <w:rStyle w:val="Hyperlink"/>
            <w:rFonts w:cs="Times New Roman"/>
            <w:szCs w:val="24"/>
            <w:lang w:val="lt-LT"/>
          </w:rPr>
          <w:t>info@krs.lt</w:t>
        </w:r>
        <w:r w:rsidR="22C46591" w:rsidRPr="55431AF4">
          <w:rPr>
            <w:rStyle w:val="Hyperlink"/>
            <w:rFonts w:cs="Times New Roman"/>
            <w:szCs w:val="24"/>
            <w:lang w:val="lt-LT"/>
          </w:rPr>
          <w:t>;</w:t>
        </w:r>
      </w:hyperlink>
      <w:r w:rsidR="22C46591" w:rsidRPr="55431AF4">
        <w:rPr>
          <w:rFonts w:cs="Times New Roman"/>
          <w:szCs w:val="24"/>
          <w:lang w:val="lt-LT"/>
        </w:rPr>
        <w:t xml:space="preserve"> </w:t>
      </w:r>
      <w:bookmarkStart w:id="9" w:name="_Hlk170476753"/>
      <w:bookmarkEnd w:id="8"/>
      <w:r w:rsidR="00D468DF" w:rsidRPr="55431AF4">
        <w:rPr>
          <w:rFonts w:cs="Times New Roman"/>
          <w:szCs w:val="24"/>
          <w:lang w:val="lt-LT"/>
        </w:rPr>
        <w:t>Prienų rajono savivaldybės administracija</w:t>
      </w:r>
      <w:r w:rsidR="10786315" w:rsidRPr="55431AF4">
        <w:rPr>
          <w:rFonts w:cs="Times New Roman"/>
          <w:szCs w:val="24"/>
          <w:u w:val="single"/>
          <w:lang w:val="lt-LT"/>
        </w:rPr>
        <w:t>,</w:t>
      </w:r>
    </w:p>
    <w:p w14:paraId="6F3FEFD9" w14:textId="1A97B34A" w:rsidR="007A7F7A" w:rsidRPr="00F935CB" w:rsidRDefault="00D468DF" w:rsidP="55431AF4">
      <w:pPr>
        <w:spacing w:after="120"/>
        <w:jc w:val="both"/>
        <w:rPr>
          <w:rFonts w:cs="Times New Roman"/>
          <w:szCs w:val="24"/>
          <w:lang w:val="lt-LT"/>
        </w:rPr>
      </w:pPr>
      <w:r w:rsidRPr="55431AF4">
        <w:rPr>
          <w:rFonts w:cs="Times New Roman"/>
          <w:szCs w:val="24"/>
          <w:lang w:val="lt-LT"/>
        </w:rPr>
        <w:t>Laisvės aikštė 12, 59126 Prienai</w:t>
      </w:r>
      <w:r w:rsidR="50AD6A4A" w:rsidRPr="55431AF4">
        <w:rPr>
          <w:rFonts w:cs="Times New Roman"/>
          <w:szCs w:val="24"/>
          <w:lang w:val="lt-LT"/>
        </w:rPr>
        <w:t>, t</w:t>
      </w:r>
      <w:r w:rsidRPr="55431AF4">
        <w:rPr>
          <w:rFonts w:cs="Times New Roman"/>
          <w:szCs w:val="24"/>
          <w:lang w:val="lt-LT"/>
        </w:rPr>
        <w:t>el.</w:t>
      </w:r>
      <w:r w:rsidR="57273452" w:rsidRPr="55431AF4">
        <w:rPr>
          <w:rFonts w:cs="Times New Roman"/>
          <w:szCs w:val="24"/>
          <w:lang w:val="lt-LT"/>
        </w:rPr>
        <w:t>:</w:t>
      </w:r>
      <w:r w:rsidRPr="55431AF4">
        <w:rPr>
          <w:rFonts w:cs="Times New Roman"/>
          <w:szCs w:val="24"/>
          <w:lang w:val="lt-LT"/>
        </w:rPr>
        <w:t xml:space="preserve"> +370 319 61102,</w:t>
      </w:r>
      <w:r w:rsidR="271707F9" w:rsidRPr="55431AF4">
        <w:rPr>
          <w:rFonts w:cs="Times New Roman"/>
          <w:szCs w:val="24"/>
          <w:lang w:val="lt-LT"/>
        </w:rPr>
        <w:t xml:space="preserve"> e</w:t>
      </w:r>
      <w:r w:rsidRPr="55431AF4">
        <w:rPr>
          <w:rFonts w:cs="Times New Roman"/>
          <w:szCs w:val="24"/>
          <w:lang w:val="lt-LT"/>
        </w:rPr>
        <w:t xml:space="preserve">l. p. </w:t>
      </w:r>
      <w:hyperlink r:id="rId12">
        <w:r w:rsidRPr="55431AF4">
          <w:rPr>
            <w:rStyle w:val="Hyperlink"/>
            <w:rFonts w:cs="Times New Roman"/>
            <w:szCs w:val="24"/>
            <w:lang w:val="lt-LT"/>
          </w:rPr>
          <w:t>savivaldybe@prienai.lt</w:t>
        </w:r>
        <w:r w:rsidR="3A7F23EF" w:rsidRPr="55431AF4">
          <w:rPr>
            <w:rStyle w:val="Hyperlink"/>
            <w:rFonts w:cs="Times New Roman"/>
            <w:szCs w:val="24"/>
            <w:lang w:val="lt-LT"/>
          </w:rPr>
          <w:t>;</w:t>
        </w:r>
      </w:hyperlink>
      <w:r w:rsidRPr="55431AF4">
        <w:rPr>
          <w:rFonts w:cs="Times New Roman"/>
          <w:szCs w:val="24"/>
          <w:lang w:val="lt-LT"/>
        </w:rPr>
        <w:t xml:space="preserve"> </w:t>
      </w:r>
      <w:bookmarkStart w:id="10" w:name="_Hlk170476771"/>
      <w:bookmarkEnd w:id="9"/>
      <w:r w:rsidR="004220EA" w:rsidRPr="55431AF4">
        <w:rPr>
          <w:rFonts w:cs="Times New Roman"/>
          <w:szCs w:val="24"/>
          <w:lang w:val="lt-LT"/>
        </w:rPr>
        <w:t>Nacionalinis visuomenės sveikatos centras prie Sveikatos apsaugos ministerijos</w:t>
      </w:r>
      <w:r w:rsidR="708F838A" w:rsidRPr="55431AF4">
        <w:rPr>
          <w:rFonts w:cs="Times New Roman"/>
          <w:szCs w:val="24"/>
          <w:lang w:val="lt-LT"/>
        </w:rPr>
        <w:t xml:space="preserve">, </w:t>
      </w:r>
      <w:r w:rsidR="004220EA" w:rsidRPr="55431AF4">
        <w:rPr>
          <w:rFonts w:cs="Times New Roman"/>
          <w:szCs w:val="24"/>
          <w:lang w:val="lt-LT"/>
        </w:rPr>
        <w:t xml:space="preserve">Kalvarijų g. 153, 08352, Vilnius </w:t>
      </w:r>
      <w:r w:rsidR="00F9DDE1" w:rsidRPr="55431AF4">
        <w:rPr>
          <w:rFonts w:cs="Times New Roman"/>
          <w:szCs w:val="24"/>
          <w:lang w:val="lt-LT"/>
        </w:rPr>
        <w:t>t</w:t>
      </w:r>
      <w:r w:rsidR="004220EA" w:rsidRPr="55431AF4">
        <w:rPr>
          <w:rFonts w:cs="Times New Roman"/>
          <w:szCs w:val="24"/>
          <w:lang w:val="lt-LT"/>
        </w:rPr>
        <w:t>el. (8 5) 212 4098</w:t>
      </w:r>
      <w:r w:rsidR="58CF24A0" w:rsidRPr="55431AF4">
        <w:rPr>
          <w:rFonts w:cs="Times New Roman"/>
          <w:szCs w:val="24"/>
          <w:lang w:val="lt-LT"/>
        </w:rPr>
        <w:t>, e</w:t>
      </w:r>
      <w:r w:rsidR="004220EA" w:rsidRPr="55431AF4">
        <w:rPr>
          <w:rFonts w:cs="Times New Roman"/>
          <w:szCs w:val="24"/>
          <w:lang w:val="lt-LT"/>
        </w:rPr>
        <w:t xml:space="preserve">l. p. </w:t>
      </w:r>
      <w:hyperlink r:id="rId13">
        <w:r w:rsidR="004220EA" w:rsidRPr="55431AF4">
          <w:rPr>
            <w:rStyle w:val="Hyperlink"/>
            <w:rFonts w:cs="Times New Roman"/>
            <w:szCs w:val="24"/>
            <w:lang w:val="lt-LT"/>
          </w:rPr>
          <w:t>info@nvsc.lt</w:t>
        </w:r>
        <w:r w:rsidR="6B1AE1A3" w:rsidRPr="55431AF4">
          <w:rPr>
            <w:rStyle w:val="Hyperlink"/>
            <w:rFonts w:cs="Times New Roman"/>
            <w:szCs w:val="24"/>
            <w:lang w:val="lt-LT"/>
          </w:rPr>
          <w:t>;</w:t>
        </w:r>
      </w:hyperlink>
      <w:bookmarkStart w:id="11" w:name="_Hlk170476797"/>
      <w:bookmarkEnd w:id="10"/>
      <w:r w:rsidR="6B1AE1A3" w:rsidRPr="55431AF4">
        <w:rPr>
          <w:rFonts w:cs="Times New Roman"/>
          <w:szCs w:val="24"/>
          <w:lang w:val="lt-LT"/>
        </w:rPr>
        <w:t xml:space="preserve"> </w:t>
      </w:r>
      <w:r w:rsidR="004220EA" w:rsidRPr="55431AF4">
        <w:rPr>
          <w:rFonts w:cs="Times New Roman"/>
          <w:szCs w:val="24"/>
          <w:lang w:val="lt-LT"/>
        </w:rPr>
        <w:t>Priešgaisrinės apsaugos ir gelbėjimo departamentas prie Vidaus reikalų ministerijos</w:t>
      </w:r>
      <w:r w:rsidR="01130A15" w:rsidRPr="55431AF4">
        <w:rPr>
          <w:rFonts w:cs="Times New Roman"/>
          <w:szCs w:val="24"/>
          <w:lang w:val="lt-LT"/>
        </w:rPr>
        <w:t xml:space="preserve">, </w:t>
      </w:r>
      <w:r w:rsidR="004220EA" w:rsidRPr="55431AF4">
        <w:rPr>
          <w:rFonts w:cs="Times New Roman"/>
          <w:szCs w:val="24"/>
          <w:lang w:val="lt-LT"/>
        </w:rPr>
        <w:t>Švitrigailos g. 18, 03223 Vilnius</w:t>
      </w:r>
      <w:r w:rsidR="76239BF1" w:rsidRPr="55431AF4">
        <w:rPr>
          <w:rFonts w:cs="Times New Roman"/>
          <w:szCs w:val="24"/>
          <w:lang w:val="lt-LT"/>
        </w:rPr>
        <w:t>, t</w:t>
      </w:r>
      <w:r w:rsidR="004220EA" w:rsidRPr="55431AF4">
        <w:rPr>
          <w:rFonts w:cs="Times New Roman"/>
          <w:szCs w:val="24"/>
          <w:lang w:val="lt-LT"/>
        </w:rPr>
        <w:t>el. (8 707) 56 866</w:t>
      </w:r>
      <w:r w:rsidR="456C7BFB" w:rsidRPr="55431AF4">
        <w:rPr>
          <w:rFonts w:cs="Times New Roman"/>
          <w:szCs w:val="24"/>
          <w:lang w:val="lt-LT"/>
        </w:rPr>
        <w:t>, e</w:t>
      </w:r>
      <w:r w:rsidR="004220EA" w:rsidRPr="55431AF4">
        <w:rPr>
          <w:rFonts w:cs="Times New Roman"/>
          <w:szCs w:val="24"/>
          <w:lang w:val="lt-LT"/>
        </w:rPr>
        <w:t xml:space="preserve">l. p. </w:t>
      </w:r>
      <w:hyperlink r:id="rId14">
        <w:r w:rsidR="004220EA" w:rsidRPr="55431AF4">
          <w:rPr>
            <w:rStyle w:val="Hyperlink"/>
            <w:rFonts w:cs="Times New Roman"/>
            <w:szCs w:val="24"/>
            <w:lang w:val="lt-LT"/>
          </w:rPr>
          <w:t>pagd@vpgt.lt</w:t>
        </w:r>
        <w:r w:rsidR="366C6ADA" w:rsidRPr="55431AF4">
          <w:rPr>
            <w:rStyle w:val="Hyperlink"/>
            <w:rFonts w:cs="Times New Roman"/>
            <w:szCs w:val="24"/>
            <w:lang w:val="lt-LT"/>
          </w:rPr>
          <w:t>;</w:t>
        </w:r>
      </w:hyperlink>
      <w:bookmarkStart w:id="12" w:name="_Hlk170476818"/>
      <w:bookmarkEnd w:id="11"/>
      <w:r w:rsidR="366C6ADA" w:rsidRPr="55431AF4">
        <w:rPr>
          <w:rFonts w:cs="Times New Roman"/>
          <w:szCs w:val="24"/>
          <w:lang w:val="lt-LT"/>
        </w:rPr>
        <w:t xml:space="preserve"> </w:t>
      </w:r>
      <w:r w:rsidR="004220EA" w:rsidRPr="55431AF4">
        <w:rPr>
          <w:rFonts w:cs="Times New Roman"/>
          <w:szCs w:val="24"/>
          <w:lang w:val="lt-LT"/>
        </w:rPr>
        <w:t>Kultūros paveldo departamentas prie Kultūros ministerijos</w:t>
      </w:r>
      <w:r w:rsidR="7F0198A2" w:rsidRPr="55431AF4">
        <w:rPr>
          <w:rFonts w:cs="Times New Roman"/>
          <w:szCs w:val="24"/>
          <w:lang w:val="lt-LT"/>
        </w:rPr>
        <w:t xml:space="preserve">, </w:t>
      </w:r>
      <w:r w:rsidR="004220EA" w:rsidRPr="55431AF4">
        <w:rPr>
          <w:rFonts w:cs="Times New Roman"/>
          <w:szCs w:val="24"/>
          <w:lang w:val="lt-LT"/>
        </w:rPr>
        <w:t>Šnipiškių g. 3, 09309 Vilnius</w:t>
      </w:r>
      <w:r w:rsidR="1A6FB33B" w:rsidRPr="55431AF4">
        <w:rPr>
          <w:rFonts w:cs="Times New Roman"/>
          <w:szCs w:val="24"/>
          <w:lang w:val="lt-LT"/>
        </w:rPr>
        <w:t>, t</w:t>
      </w:r>
      <w:r w:rsidR="004220EA" w:rsidRPr="55431AF4">
        <w:rPr>
          <w:rFonts w:cs="Times New Roman"/>
          <w:szCs w:val="24"/>
          <w:lang w:val="lt-LT"/>
        </w:rPr>
        <w:t xml:space="preserve">el. (8 5) 273 4256 </w:t>
      </w:r>
      <w:r w:rsidR="74E1D351" w:rsidRPr="55431AF4">
        <w:rPr>
          <w:rFonts w:cs="Times New Roman"/>
          <w:szCs w:val="24"/>
          <w:lang w:val="lt-LT"/>
        </w:rPr>
        <w:t>e</w:t>
      </w:r>
      <w:r w:rsidR="004220EA" w:rsidRPr="55431AF4">
        <w:rPr>
          <w:rFonts w:cs="Times New Roman"/>
          <w:szCs w:val="24"/>
          <w:lang w:val="lt-LT"/>
        </w:rPr>
        <w:t xml:space="preserve">l. p. </w:t>
      </w:r>
      <w:hyperlink r:id="rId15">
        <w:r w:rsidR="004220EA" w:rsidRPr="55431AF4">
          <w:rPr>
            <w:rStyle w:val="Hyperlink"/>
            <w:rFonts w:cs="Times New Roman"/>
            <w:szCs w:val="24"/>
            <w:lang w:val="lt-LT"/>
          </w:rPr>
          <w:t>centras@kpd.lt</w:t>
        </w:r>
        <w:r w:rsidR="0F5CAB36" w:rsidRPr="55431AF4">
          <w:rPr>
            <w:rStyle w:val="Hyperlink"/>
            <w:rFonts w:cs="Times New Roman"/>
            <w:szCs w:val="24"/>
            <w:lang w:val="lt-LT"/>
          </w:rPr>
          <w:t>;</w:t>
        </w:r>
      </w:hyperlink>
      <w:r w:rsidR="0F5CAB36" w:rsidRPr="55431AF4">
        <w:rPr>
          <w:rFonts w:cs="Times New Roman"/>
          <w:szCs w:val="24"/>
          <w:lang w:val="lt-LT"/>
        </w:rPr>
        <w:t xml:space="preserve"> </w:t>
      </w:r>
      <w:bookmarkStart w:id="13" w:name="_Hlk170476838"/>
      <w:bookmarkEnd w:id="12"/>
      <w:r w:rsidR="004220EA" w:rsidRPr="55431AF4">
        <w:rPr>
          <w:rFonts w:cs="Times New Roman"/>
          <w:szCs w:val="24"/>
          <w:lang w:val="lt-LT"/>
        </w:rPr>
        <w:t>Valstybinė saugomų teritorijų tarnyba prie Aplinkos ministerijos</w:t>
      </w:r>
      <w:r w:rsidR="0A637F07" w:rsidRPr="55431AF4">
        <w:rPr>
          <w:rFonts w:cs="Times New Roman"/>
          <w:szCs w:val="24"/>
          <w:lang w:val="lt-LT"/>
        </w:rPr>
        <w:t xml:space="preserve">, </w:t>
      </w:r>
      <w:r w:rsidR="004220EA" w:rsidRPr="55431AF4">
        <w:rPr>
          <w:rFonts w:cs="Times New Roman"/>
          <w:szCs w:val="24"/>
          <w:lang w:val="lt-LT"/>
        </w:rPr>
        <w:t>Antakalnio g. 25, 10312 Vilnius</w:t>
      </w:r>
      <w:r w:rsidR="351B2DF0" w:rsidRPr="55431AF4">
        <w:rPr>
          <w:rFonts w:cs="Times New Roman"/>
          <w:szCs w:val="24"/>
          <w:lang w:val="lt-LT"/>
        </w:rPr>
        <w:t>, t</w:t>
      </w:r>
      <w:r w:rsidR="004220EA" w:rsidRPr="55431AF4">
        <w:rPr>
          <w:rFonts w:cs="Times New Roman"/>
          <w:szCs w:val="24"/>
          <w:lang w:val="lt-LT"/>
        </w:rPr>
        <w:t>el. (8 5) 272 3284</w:t>
      </w:r>
      <w:r w:rsidR="751D684C" w:rsidRPr="55431AF4">
        <w:rPr>
          <w:rFonts w:cs="Times New Roman"/>
          <w:szCs w:val="24"/>
          <w:lang w:val="lt-LT"/>
        </w:rPr>
        <w:t>, e</w:t>
      </w:r>
      <w:r w:rsidR="004220EA" w:rsidRPr="55431AF4">
        <w:rPr>
          <w:rFonts w:cs="Times New Roman"/>
          <w:szCs w:val="24"/>
          <w:lang w:val="lt-LT"/>
        </w:rPr>
        <w:t xml:space="preserve">l. p. </w:t>
      </w:r>
      <w:hyperlink r:id="rId16">
        <w:r w:rsidR="004220EA" w:rsidRPr="55431AF4">
          <w:rPr>
            <w:rStyle w:val="Hyperlink"/>
            <w:rFonts w:cs="Times New Roman"/>
            <w:szCs w:val="24"/>
            <w:lang w:val="lt-LT"/>
          </w:rPr>
          <w:t>vstt@vstt.lt</w:t>
        </w:r>
      </w:hyperlink>
      <w:r w:rsidR="43461A3B" w:rsidRPr="55431AF4">
        <w:rPr>
          <w:rFonts w:cs="Times New Roman"/>
          <w:szCs w:val="24"/>
          <w:lang w:val="lt-LT"/>
        </w:rPr>
        <w:t>.</w:t>
      </w:r>
      <w:bookmarkEnd w:id="13"/>
      <w:r w:rsidR="004220EA" w:rsidRPr="55431AF4">
        <w:rPr>
          <w:rFonts w:cs="Times New Roman"/>
          <w:szCs w:val="24"/>
          <w:lang w:val="lt-LT"/>
        </w:rPr>
        <w:t xml:space="preserve"> </w:t>
      </w:r>
    </w:p>
    <w:p w14:paraId="30910DF8" w14:textId="1424EF26" w:rsidR="00A15A46" w:rsidRPr="00F935CB" w:rsidRDefault="00A15A46" w:rsidP="55431AF4">
      <w:pPr>
        <w:ind w:firstLine="709"/>
        <w:jc w:val="both"/>
        <w:rPr>
          <w:rFonts w:cs="Times New Roman"/>
          <w:lang w:val="lt-LT"/>
        </w:rPr>
      </w:pPr>
      <w:r w:rsidRPr="55431AF4">
        <w:rPr>
          <w:rFonts w:cs="Times New Roman"/>
          <w:lang w:val="lt-LT"/>
        </w:rPr>
        <w:t xml:space="preserve">Poveikio aplinkai vertinimą atlieka ir sprendimą dėl planuojamos ūkinės veiklos poveikio aplinkai priima Aplinkos apsaugos agentūra (A. Juozapavičiaus g. 9, Vilnius, tel. +370 682 92 653, el. paštas </w:t>
      </w:r>
      <w:proofErr w:type="spellStart"/>
      <w:r w:rsidRPr="55431AF4">
        <w:rPr>
          <w:rFonts w:cs="Times New Roman"/>
          <w:lang w:val="lt-LT"/>
        </w:rPr>
        <w:t>aaa@gamta.lt</w:t>
      </w:r>
      <w:proofErr w:type="spellEnd"/>
      <w:r w:rsidRPr="55431AF4">
        <w:rPr>
          <w:rFonts w:cs="Times New Roman"/>
          <w:lang w:val="lt-LT"/>
        </w:rPr>
        <w:t>)</w:t>
      </w:r>
    </w:p>
    <w:p w14:paraId="5E49E1D5" w14:textId="77777777" w:rsidR="00A15A46" w:rsidRPr="00AD09EE" w:rsidRDefault="00A15A46" w:rsidP="0094562B">
      <w:pPr>
        <w:ind w:firstLine="709"/>
        <w:jc w:val="both"/>
        <w:rPr>
          <w:rFonts w:cs="Times New Roman"/>
          <w:szCs w:val="24"/>
          <w:lang w:val="lt-LT"/>
        </w:rPr>
      </w:pPr>
      <w:r w:rsidRPr="00F935CB">
        <w:rPr>
          <w:rFonts w:cs="Times New Roman"/>
          <w:szCs w:val="24"/>
          <w:lang w:val="lt-LT"/>
        </w:rPr>
        <w:t xml:space="preserve">Visuomenė teikia pasiūlymus dėl pradėto poveikio aplinkai vertinimo (įskaitant galimybę užduoti klausimus ir gauti informaciją) Aplinkos apsaugos agentūrai ir turi teisę teikti pasiūlymus poveikio aplinkai vertinimo dokumentų rengėjui arba planuojamos ūkinės veiklos organizatoriui per 10 darbo dienų nuo pranešimo apie poveikio aplinkai vertinimo pradžią paskelbimo Aplinkos apsaugos agentūros interneto </w:t>
      </w:r>
      <w:r w:rsidRPr="00AD09EE">
        <w:rPr>
          <w:rFonts w:cs="Times New Roman"/>
          <w:szCs w:val="24"/>
          <w:lang w:val="lt-LT"/>
        </w:rPr>
        <w:t>svetainėje dienos, terminą skaičiuojant nuo kitos dienos jį paskelbus.</w:t>
      </w:r>
    </w:p>
    <w:p w14:paraId="77F6BC6A" w14:textId="57543ACD" w:rsidR="00F935CB" w:rsidRPr="00F935CB" w:rsidRDefault="00F935CB" w:rsidP="0094562B">
      <w:pPr>
        <w:ind w:firstLine="709"/>
        <w:jc w:val="both"/>
        <w:rPr>
          <w:rFonts w:cs="Times New Roman"/>
          <w:szCs w:val="24"/>
          <w:lang w:val="lt-LT"/>
        </w:rPr>
      </w:pPr>
      <w:r w:rsidRPr="00AD09EE">
        <w:rPr>
          <w:rFonts w:cs="Times New Roman"/>
          <w:szCs w:val="24"/>
          <w:lang w:val="lt-LT"/>
        </w:rPr>
        <w:t>Vėliau parengęs ataskaitą, poveikio aplinkai vertinimo dokumentų rengėjas organizuos viešą visuomenės supažindinimą su ataskaita aplinkos ministro nustatyta tvarka. Visuomenė turės teisę susipažinti su ataskaita ir teikti pasiūlymus atsakingajai institucijai ir poveikio aplinkai vertinimo dokumentų rengėjui iki viešo visuomenės supažindinimo su ataskaita, supažindinimo su ataskaita metu ir iki LR Planuojamos ūkinės veiklos poveikio aplinkai vertinimo įstatymo 11 straipsnio 10 dalyje nurodyto termino.</w:t>
      </w:r>
    </w:p>
    <w:p w14:paraId="58579FEB" w14:textId="682C2AC7" w:rsidR="00944102" w:rsidRPr="00F935CB" w:rsidRDefault="00A15A46" w:rsidP="007A7F7A">
      <w:pPr>
        <w:ind w:firstLine="709"/>
        <w:jc w:val="both"/>
        <w:rPr>
          <w:rFonts w:cs="Times New Roman"/>
          <w:szCs w:val="24"/>
          <w:lang w:val="lt-LT"/>
        </w:rPr>
      </w:pPr>
      <w:r w:rsidRPr="00F935CB">
        <w:rPr>
          <w:rFonts w:cs="Times New Roman"/>
          <w:szCs w:val="24"/>
          <w:lang w:val="lt-LT"/>
        </w:rPr>
        <w:t>Atlikus poveikio aplinkai vertinimą, Aplinkos apsaugos agentūra priima sprendimą dėl planuojamos ūkinės veiklos poveikio aplinkai. Jeigu Aplinkos apsaugos agentūra priima sprendimą dėl planuojamos ūkinės veiklos poveikio aplinkai, kad veikla atitinka aplinkos apsaugos, visuomenės sveikatos, nekilnojamojo kultūros paveldo apsaugos, gaisrinės saugos ir civilinės saugos teisės aktų reikalavimus ir nedarys reikšmingo neigiamo poveikio aplinkai, ši planuojama ūkinė veikla gali būti vykdoma. Jeigu Agentūra priima sprendimą dėl planuojamos ūkinės veiklos poveikio aplinkai, kad planuojama ūkinė veikla neatitinka aplinkos apsaugos, visuomenės sveikatos, nekilnojamojo kultūros paveldo apsaugos, gaisrinės saugos ir civilinės saugos teisės aktų reikalavimų ir darys reikšmingą neigiamą poveikį aplinkai, įstatymuose įtvirtinti leidimai negali būti išduodami ir tokia veikla negali būti vykdoma.</w:t>
      </w:r>
    </w:p>
    <w:sectPr w:rsidR="00944102" w:rsidRPr="00F935CB" w:rsidSect="00F935CB">
      <w:headerReference w:type="default" r:id="rId17"/>
      <w:footerReference w:type="default" r:id="rId18"/>
      <w:headerReference w:type="first" r:id="rId19"/>
      <w:footerReference w:type="first" r:id="rId20"/>
      <w:pgSz w:w="11907" w:h="16840" w:code="9"/>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D251F" w14:textId="77777777" w:rsidR="008C3D6E" w:rsidRDefault="008C3D6E" w:rsidP="004220EA">
      <w:r>
        <w:separator/>
      </w:r>
    </w:p>
  </w:endnote>
  <w:endnote w:type="continuationSeparator" w:id="0">
    <w:p w14:paraId="763AC3D3" w14:textId="77777777" w:rsidR="008C3D6E" w:rsidRDefault="008C3D6E" w:rsidP="0042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17CD2" w14:textId="77777777" w:rsidR="004220EA" w:rsidRDefault="004220EA" w:rsidP="004220EA">
    <w:pPr>
      <w:pStyle w:val="Footer"/>
      <w:tabs>
        <w:tab w:val="clear" w:pos="46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81477" w14:textId="77777777" w:rsidR="004220EA" w:rsidRDefault="004220EA" w:rsidP="004220EA">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BD6C2" w14:textId="77777777" w:rsidR="008C3D6E" w:rsidRDefault="008C3D6E" w:rsidP="004220EA">
      <w:r>
        <w:separator/>
      </w:r>
    </w:p>
  </w:footnote>
  <w:footnote w:type="continuationSeparator" w:id="0">
    <w:p w14:paraId="6FB4856F" w14:textId="77777777" w:rsidR="008C3D6E" w:rsidRDefault="008C3D6E" w:rsidP="00422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761938"/>
      <w:docPartObj>
        <w:docPartGallery w:val="Page Numbers (Top of Page)"/>
        <w:docPartUnique/>
      </w:docPartObj>
    </w:sdtPr>
    <w:sdtEndPr>
      <w:rPr>
        <w:noProof/>
      </w:rPr>
    </w:sdtEndPr>
    <w:sdtContent>
      <w:p w14:paraId="05A38D5B" w14:textId="79C94955" w:rsidR="004220EA" w:rsidRDefault="004220EA" w:rsidP="004220EA">
        <w:pPr>
          <w:pStyle w:val="Header"/>
          <w:tabs>
            <w:tab w:val="clear" w:pos="4680"/>
            <w:tab w:val="clear" w:pos="9360"/>
          </w:tabs>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846C7" w14:textId="77777777" w:rsidR="004220EA" w:rsidRDefault="004220EA" w:rsidP="004220EA">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863717"/>
    <w:multiLevelType w:val="hybridMultilevel"/>
    <w:tmpl w:val="7FB49A9C"/>
    <w:lvl w:ilvl="0" w:tplc="DC88F3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504438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46"/>
    <w:rsid w:val="00030D1C"/>
    <w:rsid w:val="000425C3"/>
    <w:rsid w:val="00045CF4"/>
    <w:rsid w:val="000469EE"/>
    <w:rsid w:val="000571AE"/>
    <w:rsid w:val="00063750"/>
    <w:rsid w:val="00076382"/>
    <w:rsid w:val="000878ED"/>
    <w:rsid w:val="00092CA9"/>
    <w:rsid w:val="00093D2E"/>
    <w:rsid w:val="001159C0"/>
    <w:rsid w:val="00165404"/>
    <w:rsid w:val="001904F9"/>
    <w:rsid w:val="001F1C22"/>
    <w:rsid w:val="002100C2"/>
    <w:rsid w:val="002326F6"/>
    <w:rsid w:val="0024668C"/>
    <w:rsid w:val="00271B00"/>
    <w:rsid w:val="00297E16"/>
    <w:rsid w:val="002A2CC3"/>
    <w:rsid w:val="002B33C7"/>
    <w:rsid w:val="002D3D66"/>
    <w:rsid w:val="002F09B7"/>
    <w:rsid w:val="002F72BE"/>
    <w:rsid w:val="0032167A"/>
    <w:rsid w:val="0036201A"/>
    <w:rsid w:val="00381177"/>
    <w:rsid w:val="003C6568"/>
    <w:rsid w:val="004220EA"/>
    <w:rsid w:val="00460380"/>
    <w:rsid w:val="00485394"/>
    <w:rsid w:val="004912E6"/>
    <w:rsid w:val="00493F59"/>
    <w:rsid w:val="004A4D79"/>
    <w:rsid w:val="005011CE"/>
    <w:rsid w:val="00542029"/>
    <w:rsid w:val="0055561C"/>
    <w:rsid w:val="00581F04"/>
    <w:rsid w:val="005868B7"/>
    <w:rsid w:val="005B6B28"/>
    <w:rsid w:val="005E22D1"/>
    <w:rsid w:val="005E4584"/>
    <w:rsid w:val="005E7CFD"/>
    <w:rsid w:val="0061163C"/>
    <w:rsid w:val="00612EEC"/>
    <w:rsid w:val="006222D2"/>
    <w:rsid w:val="00651E54"/>
    <w:rsid w:val="00661427"/>
    <w:rsid w:val="0068756B"/>
    <w:rsid w:val="00691A8E"/>
    <w:rsid w:val="006C1DE4"/>
    <w:rsid w:val="006E0EED"/>
    <w:rsid w:val="0070075F"/>
    <w:rsid w:val="00712C49"/>
    <w:rsid w:val="00717316"/>
    <w:rsid w:val="00720A47"/>
    <w:rsid w:val="007700F1"/>
    <w:rsid w:val="00795240"/>
    <w:rsid w:val="007A7F7A"/>
    <w:rsid w:val="008206F6"/>
    <w:rsid w:val="00824F85"/>
    <w:rsid w:val="00842D8F"/>
    <w:rsid w:val="00871A5A"/>
    <w:rsid w:val="0088419B"/>
    <w:rsid w:val="00885DA8"/>
    <w:rsid w:val="008B2203"/>
    <w:rsid w:val="008C3653"/>
    <w:rsid w:val="008C3D6E"/>
    <w:rsid w:val="008F1FA2"/>
    <w:rsid w:val="009277BE"/>
    <w:rsid w:val="00944102"/>
    <w:rsid w:val="00944E85"/>
    <w:rsid w:val="0094562B"/>
    <w:rsid w:val="00956CFE"/>
    <w:rsid w:val="009B311B"/>
    <w:rsid w:val="009C1A08"/>
    <w:rsid w:val="009C4E42"/>
    <w:rsid w:val="009C60F3"/>
    <w:rsid w:val="00A15A46"/>
    <w:rsid w:val="00AD09EE"/>
    <w:rsid w:val="00AD2A1B"/>
    <w:rsid w:val="00B20126"/>
    <w:rsid w:val="00B3315F"/>
    <w:rsid w:val="00B73599"/>
    <w:rsid w:val="00B77600"/>
    <w:rsid w:val="00BC173E"/>
    <w:rsid w:val="00BE3CE3"/>
    <w:rsid w:val="00BE6175"/>
    <w:rsid w:val="00C068AA"/>
    <w:rsid w:val="00C17B46"/>
    <w:rsid w:val="00C277F6"/>
    <w:rsid w:val="00C50659"/>
    <w:rsid w:val="00C6496A"/>
    <w:rsid w:val="00C66061"/>
    <w:rsid w:val="00C855C2"/>
    <w:rsid w:val="00CB3876"/>
    <w:rsid w:val="00CC61B9"/>
    <w:rsid w:val="00D161D7"/>
    <w:rsid w:val="00D2450B"/>
    <w:rsid w:val="00D468DF"/>
    <w:rsid w:val="00D514A8"/>
    <w:rsid w:val="00D6103E"/>
    <w:rsid w:val="00D97899"/>
    <w:rsid w:val="00DB3227"/>
    <w:rsid w:val="00DB358B"/>
    <w:rsid w:val="00DB6416"/>
    <w:rsid w:val="00DF12C6"/>
    <w:rsid w:val="00DF1AB9"/>
    <w:rsid w:val="00DF7F6A"/>
    <w:rsid w:val="00E122B2"/>
    <w:rsid w:val="00E44724"/>
    <w:rsid w:val="00E51DD4"/>
    <w:rsid w:val="00E97D65"/>
    <w:rsid w:val="00F935CB"/>
    <w:rsid w:val="00F9DDE1"/>
    <w:rsid w:val="00FF5563"/>
    <w:rsid w:val="01130A15"/>
    <w:rsid w:val="0660F9EA"/>
    <w:rsid w:val="06D003E6"/>
    <w:rsid w:val="082BA887"/>
    <w:rsid w:val="0A637F07"/>
    <w:rsid w:val="0F5CAB36"/>
    <w:rsid w:val="10786315"/>
    <w:rsid w:val="112B8AE6"/>
    <w:rsid w:val="1243167D"/>
    <w:rsid w:val="14C91EBA"/>
    <w:rsid w:val="14DDCF75"/>
    <w:rsid w:val="15EADEE0"/>
    <w:rsid w:val="1A6FB33B"/>
    <w:rsid w:val="1D275366"/>
    <w:rsid w:val="1E3CA4C3"/>
    <w:rsid w:val="22B5EEB9"/>
    <w:rsid w:val="22C46591"/>
    <w:rsid w:val="25229D69"/>
    <w:rsid w:val="25A0543A"/>
    <w:rsid w:val="271707F9"/>
    <w:rsid w:val="2AB7A7D3"/>
    <w:rsid w:val="2FC7E954"/>
    <w:rsid w:val="34BA7D21"/>
    <w:rsid w:val="351B2DF0"/>
    <w:rsid w:val="366C6ADA"/>
    <w:rsid w:val="38B24996"/>
    <w:rsid w:val="3A7F23EF"/>
    <w:rsid w:val="4277B5CA"/>
    <w:rsid w:val="43461A3B"/>
    <w:rsid w:val="456C7BFB"/>
    <w:rsid w:val="4BAC7EA7"/>
    <w:rsid w:val="4D819574"/>
    <w:rsid w:val="4DE2B1DC"/>
    <w:rsid w:val="50AD6A4A"/>
    <w:rsid w:val="55431AF4"/>
    <w:rsid w:val="5575B6D3"/>
    <w:rsid w:val="57273452"/>
    <w:rsid w:val="58AA25E0"/>
    <w:rsid w:val="58CF24A0"/>
    <w:rsid w:val="607871E0"/>
    <w:rsid w:val="61F827E6"/>
    <w:rsid w:val="6234CAC0"/>
    <w:rsid w:val="636AE621"/>
    <w:rsid w:val="63EF8BFC"/>
    <w:rsid w:val="63FC8383"/>
    <w:rsid w:val="65030F57"/>
    <w:rsid w:val="67DA5146"/>
    <w:rsid w:val="6B1AE1A3"/>
    <w:rsid w:val="6E11CABF"/>
    <w:rsid w:val="6F04C0D2"/>
    <w:rsid w:val="708F838A"/>
    <w:rsid w:val="7212CF6E"/>
    <w:rsid w:val="74E1D351"/>
    <w:rsid w:val="751D684C"/>
    <w:rsid w:val="76239BF1"/>
    <w:rsid w:val="774B210E"/>
    <w:rsid w:val="7B9C64D5"/>
    <w:rsid w:val="7C7D357C"/>
    <w:rsid w:val="7CC4885B"/>
    <w:rsid w:val="7DAA989B"/>
    <w:rsid w:val="7F019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D42E"/>
  <w15:chartTrackingRefBased/>
  <w15:docId w15:val="{0C407F6C-8EFD-49BB-8C1B-DD9133B6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A4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A46"/>
    <w:rPr>
      <w:color w:val="0563C1" w:themeColor="hyperlink"/>
      <w:u w:val="single"/>
    </w:rPr>
  </w:style>
  <w:style w:type="character" w:styleId="UnresolvedMention">
    <w:name w:val="Unresolved Mention"/>
    <w:basedOn w:val="DefaultParagraphFont"/>
    <w:uiPriority w:val="99"/>
    <w:semiHidden/>
    <w:unhideWhenUsed/>
    <w:rsid w:val="00A15A46"/>
    <w:rPr>
      <w:color w:val="605E5C"/>
      <w:shd w:val="clear" w:color="auto" w:fill="E1DFDD"/>
    </w:rPr>
  </w:style>
  <w:style w:type="paragraph" w:styleId="Header">
    <w:name w:val="header"/>
    <w:basedOn w:val="Normal"/>
    <w:link w:val="HeaderChar"/>
    <w:uiPriority w:val="99"/>
    <w:unhideWhenUsed/>
    <w:rsid w:val="004220EA"/>
    <w:pPr>
      <w:tabs>
        <w:tab w:val="center" w:pos="4680"/>
        <w:tab w:val="right" w:pos="9360"/>
      </w:tabs>
    </w:pPr>
  </w:style>
  <w:style w:type="character" w:customStyle="1" w:styleId="HeaderChar">
    <w:name w:val="Header Char"/>
    <w:basedOn w:val="DefaultParagraphFont"/>
    <w:link w:val="Header"/>
    <w:uiPriority w:val="99"/>
    <w:rsid w:val="004220EA"/>
    <w:rPr>
      <w:rFonts w:ascii="Times New Roman" w:hAnsi="Times New Roman"/>
      <w:sz w:val="24"/>
    </w:rPr>
  </w:style>
  <w:style w:type="paragraph" w:styleId="Footer">
    <w:name w:val="footer"/>
    <w:basedOn w:val="Normal"/>
    <w:link w:val="FooterChar"/>
    <w:uiPriority w:val="99"/>
    <w:unhideWhenUsed/>
    <w:rsid w:val="004220EA"/>
    <w:pPr>
      <w:tabs>
        <w:tab w:val="center" w:pos="4680"/>
        <w:tab w:val="right" w:pos="9360"/>
      </w:tabs>
    </w:pPr>
  </w:style>
  <w:style w:type="character" w:customStyle="1" w:styleId="FooterChar">
    <w:name w:val="Footer Char"/>
    <w:basedOn w:val="DefaultParagraphFont"/>
    <w:link w:val="Footer"/>
    <w:uiPriority w:val="99"/>
    <w:rsid w:val="004220EA"/>
    <w:rPr>
      <w:rFonts w:ascii="Times New Roman" w:hAnsi="Times New Roman"/>
      <w:sz w:val="24"/>
    </w:rPr>
  </w:style>
  <w:style w:type="paragraph" w:styleId="ListParagraph">
    <w:name w:val="List Paragraph"/>
    <w:basedOn w:val="Normal"/>
    <w:uiPriority w:val="34"/>
    <w:qFormat/>
    <w:rsid w:val="00DB6416"/>
    <w:pPr>
      <w:ind w:left="720"/>
      <w:contextualSpacing/>
    </w:pPr>
  </w:style>
  <w:style w:type="character" w:styleId="CommentReference">
    <w:name w:val="annotation reference"/>
    <w:basedOn w:val="DefaultParagraphFont"/>
    <w:uiPriority w:val="99"/>
    <w:semiHidden/>
    <w:unhideWhenUsed/>
    <w:rsid w:val="00717316"/>
    <w:rPr>
      <w:sz w:val="16"/>
      <w:szCs w:val="16"/>
    </w:rPr>
  </w:style>
  <w:style w:type="paragraph" w:styleId="CommentText">
    <w:name w:val="annotation text"/>
    <w:basedOn w:val="Normal"/>
    <w:link w:val="CommentTextChar"/>
    <w:uiPriority w:val="99"/>
    <w:unhideWhenUsed/>
    <w:rsid w:val="00717316"/>
    <w:rPr>
      <w:sz w:val="20"/>
      <w:szCs w:val="20"/>
    </w:rPr>
  </w:style>
  <w:style w:type="character" w:customStyle="1" w:styleId="CommentTextChar">
    <w:name w:val="Comment Text Char"/>
    <w:basedOn w:val="DefaultParagraphFont"/>
    <w:link w:val="CommentText"/>
    <w:uiPriority w:val="99"/>
    <w:rsid w:val="007173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7316"/>
    <w:rPr>
      <w:b/>
      <w:bCs/>
    </w:rPr>
  </w:style>
  <w:style w:type="character" w:customStyle="1" w:styleId="CommentSubjectChar">
    <w:name w:val="Comment Subject Char"/>
    <w:basedOn w:val="CommentTextChar"/>
    <w:link w:val="CommentSubject"/>
    <w:uiPriority w:val="99"/>
    <w:semiHidden/>
    <w:rsid w:val="00717316"/>
    <w:rPr>
      <w:rFonts w:ascii="Times New Roman" w:hAnsi="Times New Roman"/>
      <w:b/>
      <w:bCs/>
      <w:sz w:val="20"/>
      <w:szCs w:val="20"/>
    </w:rPr>
  </w:style>
  <w:style w:type="paragraph" w:styleId="Revision">
    <w:name w:val="Revision"/>
    <w:hidden/>
    <w:uiPriority w:val="99"/>
    <w:semiHidden/>
    <w:rsid w:val="001F1C2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alietuva.lt/" TargetMode="External"/><Relationship Id="rId13" Type="http://schemas.openxmlformats.org/officeDocument/2006/relationships/hyperlink" Target="mailto:info@nvsc.l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vialietuva.lt" TargetMode="External"/><Relationship Id="rId12" Type="http://schemas.openxmlformats.org/officeDocument/2006/relationships/hyperlink" Target="mailto:savivaldybe@prienai.l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vstt@vstt.l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krs.lt" TargetMode="External"/><Relationship Id="rId5" Type="http://schemas.openxmlformats.org/officeDocument/2006/relationships/footnotes" Target="footnotes.xml"/><Relationship Id="rId15" Type="http://schemas.openxmlformats.org/officeDocument/2006/relationships/hyperlink" Target="mailto:centras@kpd.lt" TargetMode="External"/><Relationship Id="rId10" Type="http://schemas.openxmlformats.org/officeDocument/2006/relationships/hyperlink" Target="http://www.tyrens.l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info@tyrens.lt" TargetMode="External"/><Relationship Id="rId14" Type="http://schemas.openxmlformats.org/officeDocument/2006/relationships/hyperlink" Target="mailto:pagd@vpg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1066</Words>
  <Characters>6080</Characters>
  <Application>Microsoft Office Word</Application>
  <DocSecurity>0</DocSecurity>
  <Lines>50</Lines>
  <Paragraphs>14</Paragraphs>
  <ScaleCrop>false</ScaleCrop>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Uscila</dc:creator>
  <cp:keywords/>
  <dc:description/>
  <cp:lastModifiedBy>Simona Venskaitienė</cp:lastModifiedBy>
  <cp:revision>5</cp:revision>
  <dcterms:created xsi:type="dcterms:W3CDTF">2024-07-05T11:10:00Z</dcterms:created>
  <dcterms:modified xsi:type="dcterms:W3CDTF">2024-07-11T09:24:00Z</dcterms:modified>
</cp:coreProperties>
</file>