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415CE331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5957BA">
        <w:rPr>
          <w:rFonts w:ascii="Times New Roman" w:hAnsi="Times New Roman"/>
          <w:sz w:val="24"/>
          <w:szCs w:val="24"/>
        </w:rPr>
        <w:t>rugsėjo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05BCE870" w:rsidR="000E7D21" w:rsidRPr="00454880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uoju pakeitimu, patvirtintu Kauno rajono savivaldybės tarybos 2014-08-28 sprendimu 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373DB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</w:t>
      </w:r>
      <w:r w:rsidRPr="00454880">
        <w:rPr>
          <w:rFonts w:ascii="Times New Roman" w:hAnsi="Times New Roman"/>
          <w:spacing w:val="-4"/>
          <w:sz w:val="24"/>
          <w:szCs w:val="24"/>
        </w:rPr>
        <w:t xml:space="preserve">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454880">
        <w:rPr>
          <w:rFonts w:ascii="Times New Roman" w:hAnsi="Times New Roman"/>
          <w:sz w:val="24"/>
          <w:szCs w:val="24"/>
        </w:rPr>
        <w:t xml:space="preserve">ir </w:t>
      </w:r>
      <w:r w:rsidR="000E7D21" w:rsidRPr="00454880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454880">
        <w:rPr>
          <w:rFonts w:ascii="Times New Roman" w:hAnsi="Times New Roman"/>
          <w:spacing w:val="-4"/>
          <w:sz w:val="24"/>
          <w:szCs w:val="24"/>
        </w:rPr>
        <w:t>s 202</w:t>
      </w:r>
      <w:r w:rsidR="009373DB" w:rsidRPr="00454880">
        <w:rPr>
          <w:rFonts w:ascii="Times New Roman" w:hAnsi="Times New Roman"/>
          <w:spacing w:val="-4"/>
          <w:sz w:val="24"/>
          <w:szCs w:val="24"/>
        </w:rPr>
        <w:t>4-0</w:t>
      </w:r>
      <w:r w:rsidR="005957BA" w:rsidRPr="00454880">
        <w:rPr>
          <w:rFonts w:ascii="Times New Roman" w:hAnsi="Times New Roman"/>
          <w:spacing w:val="-4"/>
          <w:sz w:val="24"/>
          <w:szCs w:val="24"/>
        </w:rPr>
        <w:t>9-05</w:t>
      </w:r>
      <w:r w:rsidR="000E7D21" w:rsidRPr="00454880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45488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454880">
        <w:rPr>
          <w:rFonts w:ascii="Times New Roman" w:hAnsi="Times New Roman"/>
          <w:spacing w:val="-4"/>
          <w:sz w:val="24"/>
          <w:szCs w:val="24"/>
        </w:rPr>
        <w:t>Nr. ĮS-</w:t>
      </w:r>
      <w:r w:rsidR="005957BA" w:rsidRPr="00454880">
        <w:rPr>
          <w:rFonts w:ascii="Times New Roman" w:hAnsi="Times New Roman"/>
          <w:spacing w:val="-4"/>
          <w:sz w:val="24"/>
          <w:szCs w:val="24"/>
        </w:rPr>
        <w:t>1676</w:t>
      </w:r>
      <w:r w:rsidR="000E7D21" w:rsidRPr="00454880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454880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454880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454880">
        <w:rPr>
          <w:rFonts w:ascii="Times New Roman" w:hAnsi="Times New Roman"/>
          <w:sz w:val="24"/>
          <w:szCs w:val="24"/>
        </w:rPr>
        <w:t>planavimo iniciatoriaus</w:t>
      </w:r>
      <w:r w:rsidR="000E7D21" w:rsidRPr="0045488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57BA" w:rsidRPr="00454880">
        <w:rPr>
          <w:rFonts w:ascii="Times New Roman" w:hAnsi="Times New Roman"/>
          <w:spacing w:val="-2"/>
          <w:sz w:val="24"/>
          <w:szCs w:val="24"/>
        </w:rPr>
        <w:t>2024-07-04 prašymą, registruotą 2024-08-21 Nr. UG-1125</w:t>
      </w:r>
      <w:r w:rsidR="000E7D21" w:rsidRPr="004548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1C8C7AD4" w:rsidR="00B34F58" w:rsidRPr="00454880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54880">
        <w:rPr>
          <w:rFonts w:ascii="Times New Roman" w:hAnsi="Times New Roman"/>
          <w:sz w:val="24"/>
          <w:szCs w:val="24"/>
        </w:rPr>
        <w:t>L</w:t>
      </w:r>
      <w:r w:rsidR="0054048D" w:rsidRPr="00454880">
        <w:rPr>
          <w:rFonts w:ascii="Times New Roman" w:hAnsi="Times New Roman"/>
          <w:sz w:val="24"/>
          <w:szCs w:val="24"/>
        </w:rPr>
        <w:t xml:space="preserve"> </w:t>
      </w:r>
      <w:r w:rsidRPr="00454880">
        <w:rPr>
          <w:rFonts w:ascii="Times New Roman" w:hAnsi="Times New Roman"/>
          <w:sz w:val="24"/>
          <w:szCs w:val="24"/>
        </w:rPr>
        <w:t>e</w:t>
      </w:r>
      <w:r w:rsidR="0054048D" w:rsidRPr="00454880">
        <w:rPr>
          <w:rFonts w:ascii="Times New Roman" w:hAnsi="Times New Roman"/>
          <w:sz w:val="24"/>
          <w:szCs w:val="24"/>
        </w:rPr>
        <w:t xml:space="preserve"> </w:t>
      </w:r>
      <w:r w:rsidRPr="00454880">
        <w:rPr>
          <w:rFonts w:ascii="Times New Roman" w:hAnsi="Times New Roman"/>
          <w:sz w:val="24"/>
          <w:szCs w:val="24"/>
        </w:rPr>
        <w:t>i</w:t>
      </w:r>
      <w:r w:rsidR="0054048D" w:rsidRPr="00454880">
        <w:rPr>
          <w:rFonts w:ascii="Times New Roman" w:hAnsi="Times New Roman"/>
          <w:sz w:val="24"/>
          <w:szCs w:val="24"/>
        </w:rPr>
        <w:t xml:space="preserve"> </w:t>
      </w:r>
      <w:r w:rsidRPr="00454880">
        <w:rPr>
          <w:rFonts w:ascii="Times New Roman" w:hAnsi="Times New Roman"/>
          <w:sz w:val="24"/>
          <w:szCs w:val="24"/>
        </w:rPr>
        <w:t>d</w:t>
      </w:r>
      <w:r w:rsidR="0054048D" w:rsidRPr="00454880">
        <w:rPr>
          <w:rFonts w:ascii="Times New Roman" w:hAnsi="Times New Roman"/>
          <w:sz w:val="24"/>
          <w:szCs w:val="24"/>
        </w:rPr>
        <w:t xml:space="preserve"> </w:t>
      </w:r>
      <w:r w:rsidRPr="00454880">
        <w:rPr>
          <w:rFonts w:ascii="Times New Roman" w:hAnsi="Times New Roman"/>
          <w:sz w:val="24"/>
          <w:szCs w:val="24"/>
        </w:rPr>
        <w:t>ž</w:t>
      </w:r>
      <w:r w:rsidR="0054048D" w:rsidRPr="00454880">
        <w:rPr>
          <w:rFonts w:ascii="Times New Roman" w:hAnsi="Times New Roman"/>
          <w:sz w:val="24"/>
          <w:szCs w:val="24"/>
        </w:rPr>
        <w:t xml:space="preserve"> </w:t>
      </w:r>
      <w:r w:rsidRPr="00454880">
        <w:rPr>
          <w:rFonts w:ascii="Times New Roman" w:hAnsi="Times New Roman"/>
          <w:sz w:val="24"/>
          <w:szCs w:val="24"/>
        </w:rPr>
        <w:t>i</w:t>
      </w:r>
      <w:r w:rsidR="0054048D" w:rsidRPr="00454880">
        <w:rPr>
          <w:rFonts w:ascii="Times New Roman" w:hAnsi="Times New Roman"/>
          <w:sz w:val="24"/>
          <w:szCs w:val="24"/>
        </w:rPr>
        <w:t xml:space="preserve"> </w:t>
      </w:r>
      <w:r w:rsidRPr="00454880">
        <w:rPr>
          <w:rFonts w:ascii="Times New Roman" w:hAnsi="Times New Roman"/>
          <w:sz w:val="24"/>
          <w:szCs w:val="24"/>
        </w:rPr>
        <w:t xml:space="preserve">u </w:t>
      </w:r>
      <w:r w:rsidR="001979FE" w:rsidRPr="00454880">
        <w:rPr>
          <w:rFonts w:ascii="Times New Roman" w:hAnsi="Times New Roman"/>
          <w:sz w:val="24"/>
          <w:szCs w:val="24"/>
        </w:rPr>
        <w:t>rengti</w:t>
      </w:r>
      <w:r w:rsidR="000B14A2" w:rsidRPr="00454880">
        <w:rPr>
          <w:rFonts w:ascii="Times New Roman" w:hAnsi="Times New Roman"/>
          <w:sz w:val="24"/>
          <w:szCs w:val="24"/>
        </w:rPr>
        <w:t xml:space="preserve"> </w:t>
      </w:r>
      <w:r w:rsidR="00454880" w:rsidRPr="00454880">
        <w:rPr>
          <w:rFonts w:ascii="Times New Roman" w:hAnsi="Times New Roman"/>
          <w:spacing w:val="-2"/>
          <w:sz w:val="24"/>
          <w:szCs w:val="24"/>
        </w:rPr>
        <w:t xml:space="preserve">Kauno rajono savivaldybės tarybos 2008-09-25 sprendimu Nr. TS-312 patvirtinto žemės sklypo Kauno r. sav., Karmėlavos sen., Ramučių k., kadastro Nr. </w:t>
      </w:r>
      <w:r w:rsidR="00454880" w:rsidRPr="00454880">
        <w:rPr>
          <w:rFonts w:ascii="Times New Roman" w:hAnsi="Times New Roman" w:cs="Times New Roman"/>
          <w:sz w:val="24"/>
          <w:szCs w:val="24"/>
        </w:rPr>
        <w:t>5233/0010:79,</w:t>
      </w:r>
      <w:r w:rsidR="00454880" w:rsidRPr="00454880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sklype </w:t>
      </w:r>
      <w:r w:rsidR="00454880" w:rsidRPr="00454880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454880" w:rsidRPr="00454880">
        <w:rPr>
          <w:rFonts w:ascii="Times New Roman" w:hAnsi="Times New Roman"/>
          <w:spacing w:val="-2"/>
          <w:sz w:val="24"/>
          <w:szCs w:val="24"/>
        </w:rPr>
        <w:t xml:space="preserve">Karmėlavos sen., Ramučių k., </w:t>
      </w:r>
      <w:r w:rsidR="00454880" w:rsidRPr="00454880">
        <w:rPr>
          <w:rFonts w:ascii="Times New Roman" w:hAnsi="Times New Roman" w:cs="Times New Roman"/>
          <w:sz w:val="24"/>
          <w:szCs w:val="24"/>
        </w:rPr>
        <w:t>Erdvės g. 10, kadastro Nr. 5233/0010:244</w:t>
      </w:r>
      <w:r w:rsidR="00454880" w:rsidRPr="00454880">
        <w:rPr>
          <w:rFonts w:ascii="Times New Roman" w:hAnsi="Times New Roman" w:cs="Times New Roman"/>
          <w:sz w:val="24"/>
          <w:szCs w:val="24"/>
        </w:rPr>
        <w:t>.</w:t>
      </w:r>
    </w:p>
    <w:p w14:paraId="1D6A81B6" w14:textId="0F2C5864" w:rsidR="00FF1B0A" w:rsidRPr="00C17537" w:rsidRDefault="00F14FF2" w:rsidP="004F4C0B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582">
        <w:rPr>
          <w:rFonts w:ascii="Times New Roman" w:hAnsi="Times New Roman"/>
          <w:sz w:val="24"/>
          <w:szCs w:val="24"/>
        </w:rPr>
        <w:t xml:space="preserve">2. N u s t a t a u detaliojo </w:t>
      </w:r>
      <w:r w:rsidRPr="00FF1B0A">
        <w:rPr>
          <w:rFonts w:ascii="Times New Roman" w:hAnsi="Times New Roman"/>
          <w:sz w:val="24"/>
          <w:szCs w:val="24"/>
        </w:rPr>
        <w:t xml:space="preserve">plano </w:t>
      </w:r>
      <w:r w:rsidRPr="00491B37">
        <w:rPr>
          <w:rFonts w:ascii="Times New Roman" w:hAnsi="Times New Roman"/>
          <w:sz w:val="24"/>
          <w:szCs w:val="24"/>
          <w:highlight w:val="yellow"/>
        </w:rPr>
        <w:t>k</w:t>
      </w:r>
      <w:r w:rsidR="00C32CBB" w:rsidRPr="00491B37">
        <w:rPr>
          <w:rFonts w:ascii="Times New Roman" w:hAnsi="Times New Roman"/>
          <w:sz w:val="24"/>
          <w:szCs w:val="24"/>
          <w:highlight w:val="yellow"/>
        </w:rPr>
        <w:t>oregavimo</w:t>
      </w:r>
      <w:r w:rsidRPr="00491B37">
        <w:rPr>
          <w:rFonts w:ascii="Times New Roman" w:hAnsi="Times New Roman"/>
          <w:sz w:val="24"/>
          <w:szCs w:val="24"/>
          <w:highlight w:val="yellow"/>
        </w:rPr>
        <w:t xml:space="preserve"> tiksl</w:t>
      </w:r>
      <w:r w:rsidR="00B61DF2" w:rsidRPr="00491B37">
        <w:rPr>
          <w:rFonts w:ascii="Times New Roman" w:hAnsi="Times New Roman"/>
          <w:sz w:val="24"/>
          <w:szCs w:val="24"/>
          <w:highlight w:val="yellow"/>
        </w:rPr>
        <w:t>us</w:t>
      </w:r>
      <w:r w:rsidRPr="00491B37">
        <w:rPr>
          <w:rFonts w:ascii="Times New Roman" w:hAnsi="Times New Roman"/>
          <w:sz w:val="24"/>
          <w:szCs w:val="24"/>
          <w:highlight w:val="yellow"/>
        </w:rPr>
        <w:t>:</w:t>
      </w:r>
    </w:p>
    <w:p w14:paraId="19FEDAF1" w14:textId="1BA34D39" w:rsidR="00FF1B0A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7537">
        <w:rPr>
          <w:rFonts w:ascii="Times New Roman" w:hAnsi="Times New Roman"/>
          <w:sz w:val="24"/>
          <w:szCs w:val="24"/>
        </w:rPr>
        <w:t>2.</w:t>
      </w:r>
      <w:r w:rsidR="004F4C0B">
        <w:rPr>
          <w:rFonts w:ascii="Times New Roman" w:hAnsi="Times New Roman"/>
          <w:sz w:val="24"/>
          <w:szCs w:val="24"/>
        </w:rPr>
        <w:t>1</w:t>
      </w:r>
      <w:r w:rsidRPr="00C17537">
        <w:rPr>
          <w:rFonts w:ascii="Times New Roman" w:hAnsi="Times New Roman"/>
          <w:sz w:val="24"/>
          <w:szCs w:val="24"/>
        </w:rPr>
        <w:t>. nustatyti suplanuotos teritorijos dalyje teritorijos naudojimo reglamentą (-us)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2C9D7892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</w:t>
      </w:r>
      <w:r w:rsidR="002E68CD" w:rsidRPr="00A52211">
        <w:rPr>
          <w:rFonts w:ascii="Times New Roman" w:hAnsi="Times New Roman"/>
          <w:sz w:val="24"/>
          <w:szCs w:val="24"/>
        </w:rPr>
        <w:t>pradedant rengti detali</w:t>
      </w:r>
      <w:r w:rsidR="002E68CD">
        <w:rPr>
          <w:rFonts w:ascii="Times New Roman" w:hAnsi="Times New Roman"/>
          <w:sz w:val="24"/>
          <w:szCs w:val="24"/>
        </w:rPr>
        <w:t>ojo</w:t>
      </w:r>
      <w:r w:rsidR="002E68CD" w:rsidRPr="00A52211">
        <w:rPr>
          <w:rFonts w:ascii="Times New Roman" w:hAnsi="Times New Roman"/>
          <w:sz w:val="24"/>
          <w:szCs w:val="24"/>
        </w:rPr>
        <w:t xml:space="preserve"> plan</w:t>
      </w:r>
      <w:r w:rsidR="002E68CD">
        <w:rPr>
          <w:rFonts w:ascii="Times New Roman" w:hAnsi="Times New Roman"/>
          <w:sz w:val="24"/>
          <w:szCs w:val="24"/>
        </w:rPr>
        <w:t>o</w:t>
      </w:r>
      <w:r w:rsidR="002E68CD" w:rsidRPr="00A52211">
        <w:rPr>
          <w:rFonts w:ascii="Times New Roman" w:hAnsi="Times New Roman"/>
          <w:sz w:val="24"/>
          <w:szCs w:val="24"/>
        </w:rPr>
        <w:t xml:space="preserve"> k</w:t>
      </w:r>
      <w:r w:rsidR="00934565">
        <w:rPr>
          <w:rFonts w:ascii="Times New Roman" w:hAnsi="Times New Roman"/>
          <w:sz w:val="24"/>
          <w:szCs w:val="24"/>
        </w:rPr>
        <w:t>oregavimo</w:t>
      </w:r>
      <w:r w:rsidR="002E68CD" w:rsidRPr="00A52211">
        <w:rPr>
          <w:rFonts w:ascii="Times New Roman" w:hAnsi="Times New Roman"/>
          <w:sz w:val="24"/>
          <w:szCs w:val="24"/>
        </w:rPr>
        <w:t xml:space="preserve"> projektą, gauti planavimo sąlygas iš Nacionalinio</w:t>
      </w:r>
      <w:r w:rsidR="002E68CD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</w:t>
      </w:r>
      <w:r w:rsidR="00934565">
        <w:rPr>
          <w:rFonts w:ascii="Times New Roman" w:hAnsi="Times New Roman"/>
          <w:sz w:val="24"/>
          <w:szCs w:val="24"/>
        </w:rPr>
        <w:t xml:space="preserve"> AB „Via Lietuva“,</w:t>
      </w:r>
      <w:r w:rsidR="002E68CD" w:rsidRPr="004F3979">
        <w:rPr>
          <w:rFonts w:ascii="Times New Roman" w:hAnsi="Times New Roman"/>
          <w:sz w:val="24"/>
          <w:szCs w:val="24"/>
        </w:rPr>
        <w:t xml:space="preserve"> Priešgaisrinės apsaugos ir gelbėjimo departamento prie Vidaus reikalų ministerijos</w:t>
      </w:r>
      <w:r w:rsidR="002E68CD" w:rsidRPr="00023F4B">
        <w:rPr>
          <w:rFonts w:ascii="Times New Roman" w:hAnsi="Times New Roman"/>
          <w:sz w:val="24"/>
          <w:szCs w:val="24"/>
        </w:rPr>
        <w:t>,</w:t>
      </w:r>
      <w:r w:rsidR="00934565">
        <w:rPr>
          <w:rFonts w:ascii="Times New Roman" w:hAnsi="Times New Roman"/>
          <w:sz w:val="24"/>
          <w:szCs w:val="24"/>
        </w:rPr>
        <w:t xml:space="preserve"> AB „Amber Grid“, VŠĮ Transporto kompetencijų agentūros,</w:t>
      </w:r>
      <w:r w:rsidR="002E68CD" w:rsidRPr="00023F4B">
        <w:rPr>
          <w:rFonts w:ascii="Times New Roman" w:hAnsi="Times New Roman"/>
          <w:sz w:val="24"/>
          <w:szCs w:val="24"/>
        </w:rPr>
        <w:t xml:space="preserve"> iš inžinerinių tinklų, esančių</w:t>
      </w:r>
      <w:r w:rsidR="002E68CD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 ir, jeigu reikia, iš kitų </w:t>
      </w:r>
      <w:r w:rsidR="002E68CD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2E68CD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4EA5898E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363BF7" w:rsidRPr="00454880">
        <w:rPr>
          <w:rFonts w:ascii="Times New Roman" w:hAnsi="Times New Roman"/>
          <w:spacing w:val="-2"/>
          <w:sz w:val="24"/>
          <w:szCs w:val="24"/>
        </w:rPr>
        <w:t xml:space="preserve">Kauno rajono savivaldybės tarybos 2008-09-25 sprendimu Nr. TS-312 patvirtinto žemės sklypo Kauno r. sav., Karmėlavos sen., Ramučių k., kadastro Nr. </w:t>
      </w:r>
      <w:r w:rsidR="00363BF7" w:rsidRPr="00454880">
        <w:rPr>
          <w:rFonts w:ascii="Times New Roman" w:hAnsi="Times New Roman"/>
          <w:sz w:val="24"/>
          <w:szCs w:val="24"/>
        </w:rPr>
        <w:t>5233/0010:79,</w:t>
      </w:r>
      <w:r w:rsidR="00363BF7" w:rsidRPr="00454880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363BF7" w:rsidRPr="00454880">
        <w:rPr>
          <w:rFonts w:ascii="Times New Roman" w:hAnsi="Times New Roman"/>
          <w:sz w:val="24"/>
          <w:szCs w:val="24"/>
        </w:rPr>
        <w:t xml:space="preserve">Kauno r. sav., </w:t>
      </w:r>
      <w:r w:rsidR="00363BF7" w:rsidRPr="00454880">
        <w:rPr>
          <w:rFonts w:ascii="Times New Roman" w:hAnsi="Times New Roman"/>
          <w:spacing w:val="-2"/>
          <w:sz w:val="24"/>
          <w:szCs w:val="24"/>
        </w:rPr>
        <w:t xml:space="preserve">Karmėlavos sen., Ramučių k., </w:t>
      </w:r>
      <w:r w:rsidR="00363BF7" w:rsidRPr="00454880">
        <w:rPr>
          <w:rFonts w:ascii="Times New Roman" w:hAnsi="Times New Roman"/>
          <w:sz w:val="24"/>
          <w:szCs w:val="24"/>
        </w:rPr>
        <w:t>Erdvės g. 10, kadastro Nr. 5233/0010:244</w:t>
      </w:r>
      <w:r w:rsidR="002F6309" w:rsidRPr="001675A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1D0C95F5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855EB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C6253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404CC1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398BC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7A6F0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20DB068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37ECFAA3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F195A">
        <w:rPr>
          <w:rFonts w:ascii="Times New Roman" w:hAnsi="Times New Roman"/>
          <w:spacing w:val="-8"/>
          <w:sz w:val="24"/>
          <w:szCs w:val="24"/>
        </w:rPr>
        <w:t>0</w:t>
      </w:r>
      <w:r w:rsidR="002E68CD">
        <w:rPr>
          <w:rFonts w:ascii="Times New Roman" w:hAnsi="Times New Roman"/>
          <w:spacing w:val="-8"/>
          <w:sz w:val="24"/>
          <w:szCs w:val="24"/>
        </w:rPr>
        <w:t>9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2E68CD">
        <w:rPr>
          <w:rFonts w:ascii="Times New Roman" w:hAnsi="Times New Roman"/>
          <w:spacing w:val="-8"/>
          <w:sz w:val="24"/>
          <w:szCs w:val="24"/>
        </w:rPr>
        <w:t>10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55C35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E68CD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3BF7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4880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1B37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4C0B"/>
    <w:rsid w:val="004F57D6"/>
    <w:rsid w:val="004F5DD6"/>
    <w:rsid w:val="00501432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57BA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5D15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65411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06D8A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4565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65508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644D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503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261</cp:revision>
  <cp:lastPrinted>2023-08-10T05:00:00Z</cp:lastPrinted>
  <dcterms:created xsi:type="dcterms:W3CDTF">2022-02-08T14:54:00Z</dcterms:created>
  <dcterms:modified xsi:type="dcterms:W3CDTF">2024-09-11T06:33:00Z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