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ED4F09" w:rsidRPr="00ED4F09" w:rsidRDefault="00ED4F09" w:rsidP="00ED4F09">
      <w:pPr>
        <w:jc w:val="center"/>
        <w:rPr>
          <w:rFonts w:ascii="Times New Roman" w:hAnsi="Times New Roman"/>
          <w:b/>
          <w:sz w:val="24"/>
          <w:szCs w:val="24"/>
        </w:rPr>
      </w:pPr>
      <w:bookmarkStart w:id="0" w:name="_Hlk183782314"/>
      <w:bookmarkStart w:id="1" w:name="_Hlk187668232"/>
      <w:r w:rsidRPr="00ED4F09">
        <w:rPr>
          <w:rFonts w:ascii="Times New Roman" w:hAnsi="Times New Roman"/>
          <w:b/>
          <w:sz w:val="24"/>
          <w:szCs w:val="24"/>
        </w:rPr>
        <w:t>DĖL GATVĖVARDŽIŲ SUTEIKIMO ALŠĖNŲ, GARLIAVOS APYLINKIŲ, RINGAUDŲ, ROKŲ IR TAURAKIEMIO SENIŪNIJOSE</w:t>
      </w:r>
      <w:bookmarkEnd w:id="0"/>
      <w:bookmarkEnd w:id="1"/>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121204">
        <w:rPr>
          <w:rFonts w:ascii="Times New Roman" w:hAnsi="Times New Roman"/>
          <w:sz w:val="24"/>
          <w:szCs w:val="24"/>
        </w:rPr>
        <w:t>132</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bCs/>
          <w:sz w:val="24"/>
          <w:szCs w:val="24"/>
          <w:lang w:eastAsia="en-US"/>
        </w:rPr>
      </w:pP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w:t>
      </w:r>
      <w:r w:rsidRPr="00ED4F09">
        <w:rPr>
          <w:rFonts w:ascii="Times New Roman" w:hAnsi="Times New Roman"/>
          <w:bCs/>
          <w:sz w:val="24"/>
          <w:szCs w:val="24"/>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ED4F09">
        <w:rPr>
          <w:rFonts w:ascii="Times New Roman" w:hAnsi="Times New Roman"/>
          <w:sz w:val="24"/>
          <w:szCs w:val="24"/>
        </w:rPr>
        <w:t xml:space="preserve"> atsižvelgdama į Alšėnų seniūnijos 2025 m. vasario 12 d. raštą Nr. ALSD-54 „Dėl </w:t>
      </w:r>
      <w:proofErr w:type="spellStart"/>
      <w:r w:rsidRPr="00ED4F09">
        <w:rPr>
          <w:rFonts w:ascii="Times New Roman" w:hAnsi="Times New Roman"/>
          <w:sz w:val="24"/>
          <w:szCs w:val="24"/>
        </w:rPr>
        <w:t>gatvėvardžių</w:t>
      </w:r>
      <w:proofErr w:type="spellEnd"/>
      <w:r w:rsidRPr="00ED4F09">
        <w:rPr>
          <w:rFonts w:ascii="Times New Roman" w:hAnsi="Times New Roman"/>
          <w:sz w:val="24"/>
          <w:szCs w:val="24"/>
        </w:rPr>
        <w:t xml:space="preserve"> suteikimo“ ir seniūnaičių sueigos 2025 m. vasario 10 d. protokolą Nr. ALNV-3, Garliavos apylinkių seniūnijos 2025 m. vasario  7 d. raštą Nr. GAASD-84 „Dėl </w:t>
      </w:r>
      <w:proofErr w:type="spellStart"/>
      <w:r w:rsidRPr="00ED4F09">
        <w:rPr>
          <w:rFonts w:ascii="Times New Roman" w:hAnsi="Times New Roman"/>
          <w:sz w:val="24"/>
          <w:szCs w:val="24"/>
        </w:rPr>
        <w:t>gatvėvardžio</w:t>
      </w:r>
      <w:proofErr w:type="spellEnd"/>
      <w:r w:rsidRPr="00ED4F09">
        <w:rPr>
          <w:rFonts w:ascii="Times New Roman" w:hAnsi="Times New Roman"/>
          <w:sz w:val="24"/>
          <w:szCs w:val="24"/>
        </w:rPr>
        <w:t xml:space="preserve"> suteikimo“ ir seniūnaičių sueigos 2025 m. vasario 6 d. protokolą Nr. GAANV-2, Ringaudų seniūnijos 2025 m. sausio 27 d. raštą Nr. RISD-85 „Dėl </w:t>
      </w:r>
      <w:proofErr w:type="spellStart"/>
      <w:r w:rsidRPr="00ED4F09">
        <w:rPr>
          <w:rFonts w:ascii="Times New Roman" w:hAnsi="Times New Roman"/>
          <w:sz w:val="24"/>
          <w:szCs w:val="24"/>
        </w:rPr>
        <w:t>gatvėvardžių</w:t>
      </w:r>
      <w:proofErr w:type="spellEnd"/>
      <w:r w:rsidRPr="00ED4F09">
        <w:rPr>
          <w:rFonts w:ascii="Times New Roman" w:hAnsi="Times New Roman"/>
          <w:sz w:val="24"/>
          <w:szCs w:val="24"/>
        </w:rPr>
        <w:t xml:space="preserve"> suteikimo“ ir seniūnaičių sueigos 2025 m. sausio 23 d. protokolą Nr. RINV-1, Rokų seniūnijos 2025 m. sausio 29 d. raštą Nr. ROSD-9 „Dėl </w:t>
      </w:r>
      <w:proofErr w:type="spellStart"/>
      <w:r w:rsidRPr="00ED4F09">
        <w:rPr>
          <w:rFonts w:ascii="Times New Roman" w:hAnsi="Times New Roman"/>
          <w:sz w:val="24"/>
          <w:szCs w:val="24"/>
        </w:rPr>
        <w:t>gatvėvardžio</w:t>
      </w:r>
      <w:proofErr w:type="spellEnd"/>
      <w:r w:rsidRPr="00ED4F09">
        <w:rPr>
          <w:rFonts w:ascii="Times New Roman" w:hAnsi="Times New Roman"/>
          <w:sz w:val="24"/>
          <w:szCs w:val="24"/>
        </w:rPr>
        <w:t xml:space="preserve"> suteikimo“ ir seniūnaičių sueigos 2025 m. sausio 28 d. protokolą Nr. RONV-1, </w:t>
      </w:r>
      <w:proofErr w:type="spellStart"/>
      <w:r w:rsidRPr="00ED4F09">
        <w:rPr>
          <w:rFonts w:ascii="Times New Roman" w:hAnsi="Times New Roman"/>
          <w:sz w:val="24"/>
          <w:szCs w:val="24"/>
        </w:rPr>
        <w:t>Taurakiemio</w:t>
      </w:r>
      <w:proofErr w:type="spellEnd"/>
      <w:r w:rsidRPr="00ED4F09">
        <w:rPr>
          <w:rFonts w:ascii="Times New Roman" w:hAnsi="Times New Roman"/>
          <w:sz w:val="24"/>
          <w:szCs w:val="24"/>
        </w:rPr>
        <w:t xml:space="preserve"> seniūnijos 2025 m. vasario 4 d. raštą Nr. TASD-12 „Dėl </w:t>
      </w:r>
      <w:proofErr w:type="spellStart"/>
      <w:r w:rsidRPr="00ED4F09">
        <w:rPr>
          <w:rFonts w:ascii="Times New Roman" w:hAnsi="Times New Roman"/>
          <w:sz w:val="24"/>
          <w:szCs w:val="24"/>
        </w:rPr>
        <w:t>gatvėvardžio</w:t>
      </w:r>
      <w:proofErr w:type="spellEnd"/>
      <w:r w:rsidRPr="00ED4F09">
        <w:rPr>
          <w:rFonts w:ascii="Times New Roman" w:hAnsi="Times New Roman"/>
          <w:sz w:val="24"/>
          <w:szCs w:val="24"/>
        </w:rPr>
        <w:t xml:space="preserve"> suteikimo“ ir seniūnaičių sueigos 2025 m. vasario 3 d. protokolą Nr. TANV-2, Pavadinimų sumanymo ir atminimo įamžinimo Kauno rajone komisijos 2025 m. vasario 10 d. protokolą Nr. PAD-2, Kauno rajono savivaldybės taryba </w:t>
      </w:r>
      <w:r w:rsidRPr="00ED4F09">
        <w:rPr>
          <w:rFonts w:ascii="Times New Roman" w:hAnsi="Times New Roman"/>
          <w:spacing w:val="60"/>
          <w:sz w:val="24"/>
          <w:szCs w:val="24"/>
        </w:rPr>
        <w:t>nusprendži</w:t>
      </w:r>
      <w:r w:rsidRPr="00ED4F09">
        <w:rPr>
          <w:rFonts w:ascii="Times New Roman" w:hAnsi="Times New Roman"/>
          <w:sz w:val="24"/>
          <w:szCs w:val="24"/>
        </w:rPr>
        <w:t>a:</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 xml:space="preserve">Suteikti </w:t>
      </w:r>
      <w:proofErr w:type="spellStart"/>
      <w:r w:rsidRPr="00ED4F09">
        <w:rPr>
          <w:rFonts w:ascii="Times New Roman" w:hAnsi="Times New Roman"/>
          <w:sz w:val="24"/>
          <w:szCs w:val="24"/>
        </w:rPr>
        <w:t>gatvėvardžius</w:t>
      </w:r>
      <w:proofErr w:type="spellEnd"/>
      <w:r w:rsidRPr="00ED4F09">
        <w:rPr>
          <w:rFonts w:ascii="Times New Roman" w:hAnsi="Times New Roman"/>
          <w:sz w:val="24"/>
          <w:szCs w:val="24"/>
        </w:rPr>
        <w:t>:</w:t>
      </w:r>
    </w:p>
    <w:p w:rsidR="00ED4F09" w:rsidRPr="00ED4F09" w:rsidRDefault="00ED4F09" w:rsidP="00ED4F09">
      <w:pPr>
        <w:spacing w:line="360" w:lineRule="auto"/>
        <w:ind w:firstLine="851"/>
        <w:jc w:val="both"/>
        <w:rPr>
          <w:rFonts w:ascii="Times New Roman" w:hAnsi="Times New Roman"/>
          <w:sz w:val="24"/>
          <w:szCs w:val="24"/>
        </w:rPr>
      </w:pPr>
      <w:bookmarkStart w:id="2" w:name="_Hlk183786249"/>
      <w:r w:rsidRPr="00ED4F09">
        <w:rPr>
          <w:rFonts w:ascii="Times New Roman" w:hAnsi="Times New Roman"/>
          <w:sz w:val="24"/>
          <w:szCs w:val="24"/>
        </w:rPr>
        <w:t>1. Alšėnų sen.:</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1.1. Girininkų I k. – Linažolių g. (1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 xml:space="preserve">1.2. </w:t>
      </w:r>
      <w:proofErr w:type="spellStart"/>
      <w:r w:rsidRPr="00ED4F09">
        <w:rPr>
          <w:rFonts w:ascii="Times New Roman" w:hAnsi="Times New Roman"/>
          <w:sz w:val="24"/>
          <w:szCs w:val="24"/>
        </w:rPr>
        <w:t>Poderiškių</w:t>
      </w:r>
      <w:proofErr w:type="spellEnd"/>
      <w:r w:rsidRPr="00ED4F09">
        <w:rPr>
          <w:rFonts w:ascii="Times New Roman" w:hAnsi="Times New Roman"/>
          <w:sz w:val="24"/>
          <w:szCs w:val="24"/>
        </w:rPr>
        <w:t xml:space="preserve"> k. – Šušvės g. (2 priedas)</w:t>
      </w:r>
      <w:r w:rsidR="00ED7644">
        <w:rPr>
          <w:rFonts w:ascii="Times New Roman" w:hAnsi="Times New Roman"/>
          <w:sz w:val="24"/>
          <w:szCs w:val="24"/>
        </w:rPr>
        <w:t>.</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2. Garliavos apylinkių sen., Jonučių II k. – Perlų g. (3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3. Ringaudų sen.:</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lastRenderedPageBreak/>
        <w:t>3.1. Girininkų II k. – Vingių g. (4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3.2. Noreikiškių k. – Stepono Dariaus ir Stasio Girėno g. (5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 xml:space="preserve">3.3. </w:t>
      </w:r>
      <w:proofErr w:type="spellStart"/>
      <w:r w:rsidRPr="00ED4F09">
        <w:rPr>
          <w:rFonts w:ascii="Times New Roman" w:hAnsi="Times New Roman"/>
          <w:sz w:val="24"/>
          <w:szCs w:val="24"/>
        </w:rPr>
        <w:t>Poderiškių</w:t>
      </w:r>
      <w:proofErr w:type="spellEnd"/>
      <w:r w:rsidRPr="00ED4F09">
        <w:rPr>
          <w:rFonts w:ascii="Times New Roman" w:hAnsi="Times New Roman"/>
          <w:sz w:val="24"/>
          <w:szCs w:val="24"/>
        </w:rPr>
        <w:t xml:space="preserve"> k. – </w:t>
      </w:r>
      <w:proofErr w:type="spellStart"/>
      <w:r w:rsidRPr="00ED4F09">
        <w:rPr>
          <w:rFonts w:ascii="Times New Roman" w:hAnsi="Times New Roman"/>
          <w:sz w:val="24"/>
          <w:szCs w:val="24"/>
        </w:rPr>
        <w:t>Guodžių</w:t>
      </w:r>
      <w:proofErr w:type="spellEnd"/>
      <w:r w:rsidRPr="00ED4F09">
        <w:rPr>
          <w:rFonts w:ascii="Times New Roman" w:hAnsi="Times New Roman"/>
          <w:sz w:val="24"/>
          <w:szCs w:val="24"/>
        </w:rPr>
        <w:t xml:space="preserve"> g. (6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4. Rokų sen., Girininkų k. – Vėjo g. (7 priedas).</w:t>
      </w:r>
    </w:p>
    <w:p w:rsidR="00ED4F09" w:rsidRPr="00ED4F09" w:rsidRDefault="00ED4F09" w:rsidP="00ED4F09">
      <w:pPr>
        <w:spacing w:line="360" w:lineRule="auto"/>
        <w:ind w:firstLine="851"/>
        <w:jc w:val="both"/>
        <w:rPr>
          <w:rFonts w:ascii="Times New Roman" w:hAnsi="Times New Roman"/>
          <w:sz w:val="24"/>
          <w:szCs w:val="24"/>
        </w:rPr>
      </w:pPr>
      <w:r w:rsidRPr="00ED4F09">
        <w:rPr>
          <w:rFonts w:ascii="Times New Roman" w:hAnsi="Times New Roman"/>
          <w:sz w:val="24"/>
          <w:szCs w:val="24"/>
        </w:rPr>
        <w:t xml:space="preserve">5. </w:t>
      </w:r>
      <w:proofErr w:type="spellStart"/>
      <w:r w:rsidRPr="00ED4F09">
        <w:rPr>
          <w:rFonts w:ascii="Times New Roman" w:hAnsi="Times New Roman"/>
          <w:sz w:val="24"/>
          <w:szCs w:val="24"/>
        </w:rPr>
        <w:t>Taurakiemio</w:t>
      </w:r>
      <w:proofErr w:type="spellEnd"/>
      <w:r w:rsidRPr="00ED4F09">
        <w:rPr>
          <w:rFonts w:ascii="Times New Roman" w:hAnsi="Times New Roman"/>
          <w:sz w:val="24"/>
          <w:szCs w:val="24"/>
        </w:rPr>
        <w:t xml:space="preserve"> sen., Guogų k. – Salos g. (8 priedas).</w:t>
      </w:r>
    </w:p>
    <w:bookmarkEnd w:id="2"/>
    <w:p w:rsidR="00ED4F09" w:rsidRPr="00ED4F09" w:rsidRDefault="00ED4F09" w:rsidP="00ED4F09">
      <w:pPr>
        <w:tabs>
          <w:tab w:val="left" w:pos="1418"/>
        </w:tabs>
        <w:spacing w:line="360" w:lineRule="auto"/>
        <w:ind w:firstLine="851"/>
        <w:jc w:val="both"/>
        <w:rPr>
          <w:rFonts w:ascii="Times New Roman" w:hAnsi="Times New Roman"/>
          <w:sz w:val="24"/>
          <w:szCs w:val="24"/>
        </w:rPr>
      </w:pPr>
      <w:r w:rsidRPr="00ED4F09">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ED4F09" w:rsidRPr="00ED4F09" w:rsidRDefault="00ED4F09" w:rsidP="00ED4F09">
      <w:pPr>
        <w:tabs>
          <w:tab w:val="left" w:pos="993"/>
        </w:tabs>
        <w:spacing w:line="360" w:lineRule="auto"/>
        <w:jc w:val="both"/>
        <w:rPr>
          <w:rFonts w:ascii="Times New Roman" w:hAnsi="Times New Roman"/>
          <w:sz w:val="24"/>
          <w:szCs w:val="24"/>
        </w:rPr>
      </w:pPr>
    </w:p>
    <w:p w:rsidR="00ED4F09" w:rsidRPr="00ED4F09" w:rsidRDefault="00ED4F09" w:rsidP="00ED4F09">
      <w:pPr>
        <w:tabs>
          <w:tab w:val="left" w:pos="993"/>
        </w:tabs>
        <w:spacing w:line="360" w:lineRule="auto"/>
        <w:jc w:val="both"/>
        <w:rPr>
          <w:rFonts w:ascii="Times New Roman" w:hAnsi="Times New Roman"/>
          <w:sz w:val="24"/>
          <w:szCs w:val="24"/>
        </w:rPr>
      </w:pPr>
    </w:p>
    <w:p w:rsidR="00ED4F09" w:rsidRPr="00ED4F09" w:rsidRDefault="00ED4F09" w:rsidP="00121204">
      <w:pPr>
        <w:tabs>
          <w:tab w:val="left" w:pos="993"/>
          <w:tab w:val="left" w:pos="7230"/>
        </w:tabs>
        <w:spacing w:line="360" w:lineRule="auto"/>
        <w:jc w:val="both"/>
        <w:rPr>
          <w:rFonts w:ascii="Times New Roman" w:hAnsi="Times New Roman"/>
          <w:sz w:val="24"/>
          <w:szCs w:val="24"/>
        </w:rPr>
      </w:pPr>
      <w:r w:rsidRPr="00ED4F09">
        <w:rPr>
          <w:rFonts w:ascii="Times New Roman" w:hAnsi="Times New Roman"/>
          <w:sz w:val="24"/>
          <w:szCs w:val="24"/>
        </w:rPr>
        <w:t>Savivaldybės meras</w:t>
      </w:r>
      <w:r w:rsidR="00121204">
        <w:rPr>
          <w:rFonts w:ascii="Times New Roman" w:hAnsi="Times New Roman"/>
          <w:sz w:val="24"/>
          <w:szCs w:val="24"/>
        </w:rPr>
        <w:tab/>
        <w:t>Valerijus Makūnas</w:t>
      </w:r>
    </w:p>
    <w:p w:rsidR="00ED4F09" w:rsidRPr="00F965B2" w:rsidRDefault="00ED4F09" w:rsidP="00BF7B32">
      <w:pPr>
        <w:spacing w:line="360" w:lineRule="auto"/>
        <w:jc w:val="center"/>
        <w:rPr>
          <w:rFonts w:ascii="Times New Roman" w:hAnsi="Times New Roman"/>
          <w:bCs/>
          <w:sz w:val="24"/>
          <w:szCs w:val="24"/>
          <w:lang w:eastAsia="en-US"/>
        </w:rPr>
      </w:pPr>
    </w:p>
    <w:sectPr w:rsidR="00ED4F09" w:rsidRPr="00F965B2" w:rsidSect="00DC47AB">
      <w:headerReference w:type="first" r:id="rId8"/>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986" w:rsidRDefault="00376986" w:rsidP="006C208E">
      <w:r>
        <w:separator/>
      </w:r>
    </w:p>
  </w:endnote>
  <w:endnote w:type="continuationSeparator" w:id="0">
    <w:p w:rsidR="00376986" w:rsidRDefault="00376986"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986" w:rsidRDefault="00376986" w:rsidP="006C208E">
      <w:r>
        <w:separator/>
      </w:r>
    </w:p>
  </w:footnote>
  <w:footnote w:type="continuationSeparator" w:id="0">
    <w:p w:rsidR="00376986" w:rsidRDefault="00376986"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7"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8"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9"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1"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3"/>
  </w:num>
  <w:num w:numId="3" w16cid:durableId="1224680073">
    <w:abstractNumId w:val="68"/>
  </w:num>
  <w:num w:numId="4" w16cid:durableId="976375760">
    <w:abstractNumId w:val="77"/>
  </w:num>
  <w:num w:numId="5" w16cid:durableId="1892233344">
    <w:abstractNumId w:val="60"/>
  </w:num>
  <w:num w:numId="6" w16cid:durableId="437528417">
    <w:abstractNumId w:val="16"/>
  </w:num>
  <w:num w:numId="7" w16cid:durableId="1567453486">
    <w:abstractNumId w:val="67"/>
  </w:num>
  <w:num w:numId="8" w16cid:durableId="614794725">
    <w:abstractNumId w:val="17"/>
  </w:num>
  <w:num w:numId="9" w16cid:durableId="1957252286">
    <w:abstractNumId w:val="76"/>
  </w:num>
  <w:num w:numId="10" w16cid:durableId="1130830728">
    <w:abstractNumId w:val="58"/>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79"/>
  </w:num>
  <w:num w:numId="16" w16cid:durableId="1199008935">
    <w:abstractNumId w:val="51"/>
  </w:num>
  <w:num w:numId="17" w16cid:durableId="385836542">
    <w:abstractNumId w:val="66"/>
  </w:num>
  <w:num w:numId="18" w16cid:durableId="3480928">
    <w:abstractNumId w:val="50"/>
  </w:num>
  <w:num w:numId="19" w16cid:durableId="1608199286">
    <w:abstractNumId w:val="31"/>
  </w:num>
  <w:num w:numId="20" w16cid:durableId="8258304">
    <w:abstractNumId w:val="75"/>
  </w:num>
  <w:num w:numId="21" w16cid:durableId="1997419339">
    <w:abstractNumId w:val="27"/>
  </w:num>
  <w:num w:numId="22" w16cid:durableId="851721089">
    <w:abstractNumId w:val="14"/>
  </w:num>
  <w:num w:numId="23" w16cid:durableId="535124550">
    <w:abstractNumId w:val="4"/>
  </w:num>
  <w:num w:numId="24" w16cid:durableId="1997224420">
    <w:abstractNumId w:val="65"/>
  </w:num>
  <w:num w:numId="25" w16cid:durableId="795567547">
    <w:abstractNumId w:val="32"/>
  </w:num>
  <w:num w:numId="26" w16cid:durableId="1442798306">
    <w:abstractNumId w:val="2"/>
  </w:num>
  <w:num w:numId="27" w16cid:durableId="396245367">
    <w:abstractNumId w:val="80"/>
  </w:num>
  <w:num w:numId="28" w16cid:durableId="1362971886">
    <w:abstractNumId w:val="18"/>
  </w:num>
  <w:num w:numId="29" w16cid:durableId="978877163">
    <w:abstractNumId w:val="57"/>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3"/>
  </w:num>
  <w:num w:numId="37" w16cid:durableId="1512061000">
    <w:abstractNumId w:val="0"/>
  </w:num>
  <w:num w:numId="38" w16cid:durableId="1368482767">
    <w:abstractNumId w:val="33"/>
  </w:num>
  <w:num w:numId="39" w16cid:durableId="1812938295">
    <w:abstractNumId w:val="13"/>
  </w:num>
  <w:num w:numId="40" w16cid:durableId="1910965002">
    <w:abstractNumId w:val="70"/>
  </w:num>
  <w:num w:numId="41" w16cid:durableId="977613010">
    <w:abstractNumId w:val="49"/>
  </w:num>
  <w:num w:numId="42" w16cid:durableId="1254433458">
    <w:abstractNumId w:val="54"/>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1"/>
  </w:num>
  <w:num w:numId="48" w16cid:durableId="798568988">
    <w:abstractNumId w:val="47"/>
  </w:num>
  <w:num w:numId="49" w16cid:durableId="1698310958">
    <w:abstractNumId w:val="62"/>
  </w:num>
  <w:num w:numId="50" w16cid:durableId="1614819822">
    <w:abstractNumId w:val="12"/>
  </w:num>
  <w:num w:numId="51" w16cid:durableId="1142114413">
    <w:abstractNumId w:val="73"/>
  </w:num>
  <w:num w:numId="52" w16cid:durableId="2101101457">
    <w:abstractNumId w:val="52"/>
  </w:num>
  <w:num w:numId="53" w16cid:durableId="194542002">
    <w:abstractNumId w:val="34"/>
  </w:num>
  <w:num w:numId="54" w16cid:durableId="719524099">
    <w:abstractNumId w:val="9"/>
  </w:num>
  <w:num w:numId="55" w16cid:durableId="1171603216">
    <w:abstractNumId w:val="25"/>
  </w:num>
  <w:num w:numId="56" w16cid:durableId="1153374064">
    <w:abstractNumId w:val="74"/>
  </w:num>
  <w:num w:numId="57" w16cid:durableId="878518644">
    <w:abstractNumId w:val="15"/>
  </w:num>
  <w:num w:numId="58" w16cid:durableId="1141919799">
    <w:abstractNumId w:val="39"/>
  </w:num>
  <w:num w:numId="59" w16cid:durableId="452670403">
    <w:abstractNumId w:val="78"/>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4"/>
  </w:num>
  <w:num w:numId="67" w16cid:durableId="148521654">
    <w:abstractNumId w:val="3"/>
  </w:num>
  <w:num w:numId="68" w16cid:durableId="1284574732">
    <w:abstractNumId w:val="22"/>
  </w:num>
  <w:num w:numId="69" w16cid:durableId="1849128260">
    <w:abstractNumId w:val="69"/>
  </w:num>
  <w:num w:numId="70" w16cid:durableId="444155293">
    <w:abstractNumId w:val="81"/>
  </w:num>
  <w:num w:numId="71" w16cid:durableId="643119689">
    <w:abstractNumId w:val="44"/>
  </w:num>
  <w:num w:numId="72" w16cid:durableId="1087649533">
    <w:abstractNumId w:val="61"/>
  </w:num>
  <w:num w:numId="73" w16cid:durableId="1811434052">
    <w:abstractNumId w:val="59"/>
  </w:num>
  <w:num w:numId="74" w16cid:durableId="410392860">
    <w:abstractNumId w:val="19"/>
  </w:num>
  <w:num w:numId="75" w16cid:durableId="661852102">
    <w:abstractNumId w:val="6"/>
  </w:num>
  <w:num w:numId="76" w16cid:durableId="568005821">
    <w:abstractNumId w:val="72"/>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21204"/>
    <w:rsid w:val="001379F5"/>
    <w:rsid w:val="00185C37"/>
    <w:rsid w:val="001966F7"/>
    <w:rsid w:val="001A18CA"/>
    <w:rsid w:val="001A32FF"/>
    <w:rsid w:val="001F5AB1"/>
    <w:rsid w:val="00206C66"/>
    <w:rsid w:val="00281399"/>
    <w:rsid w:val="00285AC9"/>
    <w:rsid w:val="002B7DD2"/>
    <w:rsid w:val="002E1DDE"/>
    <w:rsid w:val="002E3920"/>
    <w:rsid w:val="0035222B"/>
    <w:rsid w:val="00371EE5"/>
    <w:rsid w:val="00376986"/>
    <w:rsid w:val="003F6790"/>
    <w:rsid w:val="004003FF"/>
    <w:rsid w:val="00407447"/>
    <w:rsid w:val="004451D5"/>
    <w:rsid w:val="00485E50"/>
    <w:rsid w:val="004A2B79"/>
    <w:rsid w:val="004B1030"/>
    <w:rsid w:val="004F1BCD"/>
    <w:rsid w:val="004F2BE4"/>
    <w:rsid w:val="004F4886"/>
    <w:rsid w:val="00513A01"/>
    <w:rsid w:val="00516EBB"/>
    <w:rsid w:val="00557EEA"/>
    <w:rsid w:val="005E0983"/>
    <w:rsid w:val="00683B4F"/>
    <w:rsid w:val="006B1A16"/>
    <w:rsid w:val="006B20CA"/>
    <w:rsid w:val="006B441F"/>
    <w:rsid w:val="006C208E"/>
    <w:rsid w:val="006D415C"/>
    <w:rsid w:val="006F07E0"/>
    <w:rsid w:val="007514CE"/>
    <w:rsid w:val="00780D3B"/>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2EB5"/>
    <w:rsid w:val="00A334E6"/>
    <w:rsid w:val="00A37BEB"/>
    <w:rsid w:val="00AE2806"/>
    <w:rsid w:val="00AF2C5C"/>
    <w:rsid w:val="00B32D27"/>
    <w:rsid w:val="00B401D2"/>
    <w:rsid w:val="00B40C44"/>
    <w:rsid w:val="00B41CD7"/>
    <w:rsid w:val="00B54F8A"/>
    <w:rsid w:val="00B80B52"/>
    <w:rsid w:val="00BA282A"/>
    <w:rsid w:val="00BB2CA6"/>
    <w:rsid w:val="00BF7B32"/>
    <w:rsid w:val="00C145A0"/>
    <w:rsid w:val="00C33647"/>
    <w:rsid w:val="00C71845"/>
    <w:rsid w:val="00C81922"/>
    <w:rsid w:val="00CD21D3"/>
    <w:rsid w:val="00CD4007"/>
    <w:rsid w:val="00CF0955"/>
    <w:rsid w:val="00D20CDE"/>
    <w:rsid w:val="00D408DB"/>
    <w:rsid w:val="00D708EB"/>
    <w:rsid w:val="00D752B5"/>
    <w:rsid w:val="00DA730C"/>
    <w:rsid w:val="00DC47AB"/>
    <w:rsid w:val="00DF1300"/>
    <w:rsid w:val="00E21177"/>
    <w:rsid w:val="00E409DE"/>
    <w:rsid w:val="00E45418"/>
    <w:rsid w:val="00E54763"/>
    <w:rsid w:val="00EC3B10"/>
    <w:rsid w:val="00ED4F09"/>
    <w:rsid w:val="00ED7644"/>
    <w:rsid w:val="00EF6592"/>
    <w:rsid w:val="00F06EDD"/>
    <w:rsid w:val="00F13733"/>
    <w:rsid w:val="00F13988"/>
    <w:rsid w:val="00F30220"/>
    <w:rsid w:val="00F339BF"/>
    <w:rsid w:val="00F72783"/>
    <w:rsid w:val="00F73FDF"/>
    <w:rsid w:val="00F9395D"/>
    <w:rsid w:val="00F965B2"/>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21AD"/>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1855</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dcterms:created xsi:type="dcterms:W3CDTF">2025-02-25T10:17:00Z</dcterms:created>
  <dcterms:modified xsi:type="dcterms:W3CDTF">2025-02-25T12:59:00Z</dcterms:modified>
</cp:coreProperties>
</file>