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08E" w:rsidRDefault="001C3F71" w:rsidP="006C208E">
      <w:pPr>
        <w:pStyle w:val="Pavadinimas"/>
        <w:rPr>
          <w:szCs w:val="28"/>
        </w:rPr>
      </w:pPr>
      <w:r>
        <w:rPr>
          <w:szCs w:val="28"/>
        </w:rPr>
        <w:t>3</w:t>
      </w:r>
      <w:r w:rsidR="006C208E" w:rsidRPr="008B4F36">
        <w:rPr>
          <w:szCs w:val="28"/>
        </w:rPr>
        <w:t xml:space="preserve"> POSĖDIS</w:t>
      </w:r>
    </w:p>
    <w:p w:rsidR="006C208E" w:rsidRDefault="006C208E" w:rsidP="006C208E">
      <w:pPr>
        <w:pStyle w:val="Pavadinimas"/>
        <w:rPr>
          <w:szCs w:val="28"/>
        </w:rPr>
      </w:pPr>
    </w:p>
    <w:p w:rsidR="006C208E" w:rsidRDefault="006C208E" w:rsidP="006C208E">
      <w:pPr>
        <w:jc w:val="center"/>
        <w:rPr>
          <w:rFonts w:ascii="Times New Roman" w:hAnsi="Times New Roman"/>
          <w:b/>
          <w:sz w:val="24"/>
          <w:szCs w:val="24"/>
        </w:rPr>
      </w:pPr>
      <w:r w:rsidRPr="00A825AA">
        <w:rPr>
          <w:rFonts w:ascii="Times New Roman" w:hAnsi="Times New Roman"/>
          <w:b/>
          <w:sz w:val="24"/>
          <w:szCs w:val="24"/>
        </w:rPr>
        <w:t>SPRENDIMAS</w:t>
      </w:r>
    </w:p>
    <w:p w:rsidR="00846AF0" w:rsidRPr="00846AF0" w:rsidRDefault="00846AF0" w:rsidP="00846AF0">
      <w:pPr>
        <w:jc w:val="center"/>
        <w:rPr>
          <w:rFonts w:ascii="TimesNewRomanPSMT" w:hAnsi="TimesNewRomanPSMT"/>
          <w:b/>
          <w:bCs/>
          <w:color w:val="000000"/>
          <w:sz w:val="24"/>
          <w:lang w:eastAsia="ar-SA"/>
        </w:rPr>
      </w:pPr>
      <w:bookmarkStart w:id="0" w:name="_Hlk166059763"/>
      <w:bookmarkStart w:id="1" w:name="_Hlk166059824"/>
      <w:r w:rsidRPr="00846AF0">
        <w:rPr>
          <w:rFonts w:ascii="Times New Roman" w:hAnsi="Times New Roman"/>
          <w:b/>
          <w:bCs/>
          <w:color w:val="000000"/>
          <w:sz w:val="24"/>
          <w:lang w:eastAsia="ar-SA"/>
        </w:rPr>
        <w:t>DĖL KAUNO RAJONO SAVIVALDYBĖS TARYBOS 2019 M. RUGSĖJO 26 D. SPRENDIMO NR. TS-341 „</w:t>
      </w:r>
      <w:bookmarkStart w:id="2" w:name="_Hlk189727552"/>
      <w:r w:rsidRPr="00846AF0">
        <w:rPr>
          <w:rFonts w:ascii="Times New Roman" w:hAnsi="Times New Roman"/>
          <w:b/>
          <w:sz w:val="24"/>
          <w:szCs w:val="24"/>
          <w:lang w:eastAsia="en-US"/>
        </w:rPr>
        <w:t xml:space="preserve">DĖL </w:t>
      </w:r>
      <w:bookmarkStart w:id="3" w:name="_Hlk189728261"/>
      <w:r w:rsidRPr="00846AF0">
        <w:rPr>
          <w:rFonts w:ascii="Times New Roman" w:hAnsi="Times New Roman"/>
          <w:b/>
          <w:sz w:val="24"/>
          <w:szCs w:val="24"/>
          <w:lang w:eastAsia="en-US"/>
        </w:rPr>
        <w:t>KAUNO RAJONO SAVIVALDYBĖS NARKOTIKŲ, ALKOHOLIO IR TABAKO VARTOJIMO KONTROLĖS KOMISIJOS NUOSTATŲ PATVIRTINIMO</w:t>
      </w:r>
      <w:bookmarkEnd w:id="3"/>
      <w:r w:rsidRPr="00846AF0">
        <w:rPr>
          <w:rFonts w:ascii="Times New Roman" w:hAnsi="Times New Roman"/>
          <w:b/>
          <w:bCs/>
          <w:color w:val="000000"/>
          <w:sz w:val="24"/>
          <w:lang w:eastAsia="ar-SA"/>
        </w:rPr>
        <w:t>“ PAKEITIMO</w:t>
      </w:r>
      <w:bookmarkEnd w:id="2"/>
    </w:p>
    <w:bookmarkEnd w:id="0"/>
    <w:bookmarkEnd w:id="1"/>
    <w:p w:rsidR="00742CD4" w:rsidRDefault="00742CD4" w:rsidP="00967BFD">
      <w:pPr>
        <w:jc w:val="center"/>
        <w:rPr>
          <w:rFonts w:ascii="Times New Roman" w:hAnsi="Times New Roman"/>
          <w:b/>
          <w:sz w:val="24"/>
          <w:szCs w:val="24"/>
        </w:rPr>
      </w:pP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202</w:t>
      </w:r>
      <w:r w:rsidR="000F51B6">
        <w:rPr>
          <w:rFonts w:ascii="Times New Roman" w:hAnsi="Times New Roman"/>
          <w:sz w:val="24"/>
          <w:szCs w:val="24"/>
        </w:rPr>
        <w:t>5</w:t>
      </w:r>
      <w:r w:rsidRPr="00F13AD1">
        <w:rPr>
          <w:rFonts w:ascii="Times New Roman" w:hAnsi="Times New Roman"/>
          <w:sz w:val="24"/>
          <w:szCs w:val="24"/>
        </w:rPr>
        <w:t xml:space="preserve"> m. </w:t>
      </w:r>
      <w:r w:rsidR="001C3F71">
        <w:rPr>
          <w:rFonts w:ascii="Times New Roman" w:hAnsi="Times New Roman"/>
          <w:sz w:val="24"/>
          <w:szCs w:val="24"/>
        </w:rPr>
        <w:t>kovo</w:t>
      </w:r>
      <w:r w:rsidRPr="00F13AD1">
        <w:rPr>
          <w:rFonts w:ascii="Times New Roman" w:hAnsi="Times New Roman"/>
          <w:sz w:val="24"/>
          <w:szCs w:val="24"/>
        </w:rPr>
        <w:t xml:space="preserve"> </w:t>
      </w:r>
      <w:r w:rsidR="00D20CDE">
        <w:rPr>
          <w:rFonts w:ascii="Times New Roman" w:hAnsi="Times New Roman"/>
          <w:sz w:val="24"/>
          <w:szCs w:val="24"/>
        </w:rPr>
        <w:t>2</w:t>
      </w:r>
      <w:r w:rsidR="001C3F71">
        <w:rPr>
          <w:rFonts w:ascii="Times New Roman" w:hAnsi="Times New Roman"/>
          <w:sz w:val="24"/>
          <w:szCs w:val="24"/>
        </w:rPr>
        <w:t>6</w:t>
      </w:r>
      <w:r w:rsidRPr="00F13AD1">
        <w:rPr>
          <w:rFonts w:ascii="Times New Roman" w:hAnsi="Times New Roman"/>
          <w:sz w:val="24"/>
          <w:szCs w:val="24"/>
        </w:rPr>
        <w:t xml:space="preserve"> d. Nr. TS-</w:t>
      </w:r>
      <w:r w:rsidR="005820F8">
        <w:rPr>
          <w:rFonts w:ascii="Times New Roman" w:hAnsi="Times New Roman"/>
          <w:sz w:val="24"/>
          <w:szCs w:val="24"/>
        </w:rPr>
        <w:t>165</w:t>
      </w: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Kaunas</w:t>
      </w:r>
    </w:p>
    <w:p w:rsidR="00ED4F09" w:rsidRDefault="00ED4F09" w:rsidP="002B1A86">
      <w:pPr>
        <w:rPr>
          <w:rFonts w:ascii="Times New Roman" w:hAnsi="Times New Roman"/>
          <w:bCs/>
          <w:sz w:val="24"/>
          <w:szCs w:val="24"/>
          <w:lang w:eastAsia="en-US"/>
        </w:rPr>
      </w:pPr>
    </w:p>
    <w:p w:rsidR="002B1A86" w:rsidRDefault="002B1A86" w:rsidP="002B1A86">
      <w:pPr>
        <w:rPr>
          <w:rFonts w:ascii="Times New Roman" w:hAnsi="Times New Roman"/>
          <w:sz w:val="24"/>
          <w:szCs w:val="24"/>
        </w:rPr>
      </w:pPr>
    </w:p>
    <w:p w:rsidR="00846AF0" w:rsidRPr="00846AF0" w:rsidRDefault="00846AF0" w:rsidP="00846AF0">
      <w:pPr>
        <w:tabs>
          <w:tab w:val="left" w:pos="1418"/>
        </w:tabs>
        <w:spacing w:line="360" w:lineRule="auto"/>
        <w:ind w:firstLine="851"/>
        <w:jc w:val="both"/>
        <w:rPr>
          <w:rFonts w:ascii="Times New Roman" w:hAnsi="Times New Roman"/>
          <w:sz w:val="24"/>
          <w:szCs w:val="24"/>
          <w:lang w:eastAsia="en-US"/>
        </w:rPr>
      </w:pPr>
      <w:r w:rsidRPr="00846AF0">
        <w:rPr>
          <w:rFonts w:ascii="Times New Roman" w:hAnsi="Times New Roman"/>
          <w:sz w:val="24"/>
          <w:szCs w:val="24"/>
          <w:lang w:eastAsia="en-US"/>
        </w:rPr>
        <w:t xml:space="preserve">Vadovaudamasi Lietuvos Respublikos vietos savivaldos įstatymo 15 straipsnio 2 dalies 4 punktu, Kauno rajono savivaldybės tarybos reglamento, patvirtinto 2023 m. kovo 30 d. sprendimu Nr. TS-176 „Dėl Kauno rajono savivaldybės tarybos reglamento patvirtinimo“, 97 punktu, Kauno rajono savivaldybės taryba </w:t>
      </w:r>
      <w:r w:rsidRPr="00846AF0">
        <w:rPr>
          <w:rFonts w:ascii="Times New Roman" w:hAnsi="Times New Roman"/>
          <w:spacing w:val="60"/>
          <w:sz w:val="24"/>
          <w:szCs w:val="24"/>
          <w:lang w:eastAsia="en-US"/>
        </w:rPr>
        <w:t>nusprendži</w:t>
      </w:r>
      <w:r w:rsidRPr="00846AF0">
        <w:rPr>
          <w:rFonts w:ascii="Times New Roman" w:hAnsi="Times New Roman"/>
          <w:sz w:val="24"/>
          <w:szCs w:val="24"/>
          <w:lang w:eastAsia="en-US"/>
        </w:rPr>
        <w:t xml:space="preserve">a: </w:t>
      </w:r>
    </w:p>
    <w:p w:rsidR="00846AF0" w:rsidRPr="00846AF0" w:rsidRDefault="00846AF0" w:rsidP="00846AF0">
      <w:pPr>
        <w:tabs>
          <w:tab w:val="left" w:pos="1418"/>
        </w:tabs>
        <w:spacing w:line="360" w:lineRule="auto"/>
        <w:ind w:firstLine="851"/>
        <w:jc w:val="both"/>
        <w:rPr>
          <w:rFonts w:ascii="Times New Roman" w:hAnsi="Times New Roman"/>
          <w:sz w:val="24"/>
          <w:szCs w:val="24"/>
          <w:lang w:eastAsia="en-US"/>
        </w:rPr>
      </w:pPr>
      <w:r w:rsidRPr="00846AF0">
        <w:rPr>
          <w:rFonts w:ascii="Times New Roman" w:hAnsi="Times New Roman"/>
          <w:sz w:val="24"/>
          <w:szCs w:val="24"/>
          <w:lang w:eastAsia="en-US"/>
        </w:rPr>
        <w:t>Pakeisti Kauno rajono savivaldybės narkotikų, alkoholio ir tabako vartojimo kontrolės komisijos nuostatus, patvirtintus Kauno rajono savivaldybės tarybos 2019 m. rugsėjo 26 d. sprendimu Nr. TS-341 „Dėl Kauno rajono savivaldybės narkotikų, alkoholio ir tabako vartojimo kontrolės komisijos nuostatų patvirtinimo“:</w:t>
      </w:r>
    </w:p>
    <w:p w:rsidR="00846AF0" w:rsidRPr="00846AF0" w:rsidRDefault="00846AF0" w:rsidP="00846AF0">
      <w:pPr>
        <w:numPr>
          <w:ilvl w:val="0"/>
          <w:numId w:val="99"/>
        </w:numPr>
        <w:tabs>
          <w:tab w:val="left" w:pos="1134"/>
          <w:tab w:val="left" w:pos="1418"/>
        </w:tabs>
        <w:spacing w:line="360" w:lineRule="auto"/>
        <w:ind w:left="0" w:firstLine="851"/>
        <w:contextualSpacing/>
        <w:jc w:val="both"/>
        <w:rPr>
          <w:rFonts w:ascii="Times New Roman" w:hAnsi="Times New Roman"/>
          <w:sz w:val="24"/>
          <w:szCs w:val="24"/>
          <w:lang w:eastAsia="en-US"/>
        </w:rPr>
      </w:pPr>
      <w:r w:rsidRPr="00846AF0">
        <w:rPr>
          <w:rFonts w:ascii="Times New Roman" w:hAnsi="Times New Roman"/>
          <w:sz w:val="24"/>
          <w:szCs w:val="24"/>
          <w:lang w:eastAsia="en-US"/>
        </w:rPr>
        <w:t xml:space="preserve"> Pakeisti 9 punktą ir jį išdėstyti taip:</w:t>
      </w:r>
    </w:p>
    <w:p w:rsidR="00846AF0" w:rsidRPr="00846AF0" w:rsidRDefault="00846AF0" w:rsidP="00846AF0">
      <w:pPr>
        <w:spacing w:line="360" w:lineRule="auto"/>
        <w:ind w:firstLine="851"/>
        <w:jc w:val="both"/>
        <w:rPr>
          <w:rFonts w:ascii="Times New Roman" w:hAnsi="Times New Roman"/>
          <w:color w:val="000000"/>
          <w:spacing w:val="-4"/>
          <w:sz w:val="24"/>
          <w:szCs w:val="24"/>
          <w:lang w:eastAsia="en-US"/>
        </w:rPr>
      </w:pPr>
      <w:r w:rsidRPr="00846AF0">
        <w:rPr>
          <w:rFonts w:ascii="Times New Roman" w:hAnsi="Times New Roman"/>
          <w:sz w:val="24"/>
          <w:szCs w:val="24"/>
          <w:lang w:eastAsia="en-US"/>
        </w:rPr>
        <w:t xml:space="preserve">„9. Komisiją sudaro ne mažiau kaip 10 narių, kuriuos deleguoja savivaldybės ir valstybės institucijos bei įstaigos. Į Komisiją vieną narį deleguoja meras, ne mažiau kaip keturis – Administracijos direktorius, skiriami Savivaldybės tarybos nariai bei kitų Savivaldybės institucijų ir įstaigų atstovai. </w:t>
      </w:r>
      <w:r w:rsidRPr="00846AF0">
        <w:rPr>
          <w:rFonts w:ascii="Times New Roman" w:hAnsi="Times New Roman"/>
          <w:color w:val="000000"/>
          <w:sz w:val="24"/>
          <w:szCs w:val="24"/>
        </w:rPr>
        <w:t xml:space="preserve">Savivaldybės tarybos narius į </w:t>
      </w:r>
      <w:r w:rsidRPr="00846AF0">
        <w:rPr>
          <w:rFonts w:ascii="Times New Roman" w:hAnsi="Times New Roman"/>
          <w:color w:val="000000"/>
          <w:sz w:val="24"/>
          <w:szCs w:val="24"/>
          <w:lang w:eastAsia="en-US"/>
        </w:rPr>
        <w:t>K</w:t>
      </w:r>
      <w:r w:rsidRPr="00846AF0">
        <w:rPr>
          <w:rFonts w:ascii="Times New Roman" w:hAnsi="Times New Roman"/>
          <w:color w:val="000000"/>
          <w:sz w:val="24"/>
          <w:szCs w:val="24"/>
        </w:rPr>
        <w:t>omisij</w:t>
      </w:r>
      <w:r w:rsidRPr="00846AF0">
        <w:rPr>
          <w:rFonts w:ascii="Times New Roman" w:hAnsi="Times New Roman"/>
          <w:color w:val="000000"/>
          <w:sz w:val="24"/>
          <w:szCs w:val="24"/>
          <w:lang w:eastAsia="en-US"/>
        </w:rPr>
        <w:t>ą</w:t>
      </w:r>
      <w:r w:rsidRPr="00846AF0">
        <w:rPr>
          <w:rFonts w:ascii="Times New Roman" w:hAnsi="Times New Roman"/>
          <w:color w:val="000000"/>
          <w:sz w:val="24"/>
          <w:szCs w:val="24"/>
        </w:rPr>
        <w:t xml:space="preserve"> gali siūlyti frakcijos ir Savivaldybės tarybos narių grupės</w:t>
      </w:r>
      <w:r w:rsidRPr="00846AF0">
        <w:rPr>
          <w:rFonts w:ascii="Times New Roman" w:hAnsi="Times New Roman"/>
          <w:color w:val="000000"/>
          <w:sz w:val="24"/>
          <w:szCs w:val="24"/>
          <w:lang w:eastAsia="en-US"/>
        </w:rPr>
        <w:t xml:space="preserve">. </w:t>
      </w:r>
      <w:r w:rsidRPr="00846AF0">
        <w:rPr>
          <w:rFonts w:ascii="Times New Roman" w:hAnsi="Times New Roman"/>
          <w:color w:val="000000"/>
          <w:sz w:val="24"/>
          <w:szCs w:val="24"/>
        </w:rPr>
        <w:t xml:space="preserve">Įgaliojimai atstovauti viešiesiems juridiniams asmenims priimami šių juridinių asmenų įstatų </w:t>
      </w:r>
      <w:r w:rsidRPr="00846AF0">
        <w:rPr>
          <w:rFonts w:ascii="Times New Roman" w:hAnsi="Times New Roman"/>
          <w:color w:val="000000"/>
          <w:spacing w:val="-4"/>
          <w:sz w:val="24"/>
          <w:szCs w:val="24"/>
        </w:rPr>
        <w:t xml:space="preserve">nustatyta tvarka. Delegavimas, įgaliojimas arba siūlymas atstovauti </w:t>
      </w:r>
      <w:r w:rsidRPr="00846AF0">
        <w:rPr>
          <w:rFonts w:ascii="Times New Roman" w:hAnsi="Times New Roman"/>
          <w:color w:val="000000"/>
          <w:spacing w:val="-4"/>
          <w:sz w:val="24"/>
          <w:szCs w:val="24"/>
          <w:lang w:eastAsia="en-US"/>
        </w:rPr>
        <w:t xml:space="preserve">turi atitikti Vietos savivaldos įstatymo ir Savivaldybės tarybos reglamento reikalavimus. </w:t>
      </w:r>
    </w:p>
    <w:p w:rsidR="00846AF0" w:rsidRPr="00846AF0" w:rsidRDefault="00846AF0" w:rsidP="00846AF0">
      <w:pPr>
        <w:spacing w:line="360" w:lineRule="auto"/>
        <w:ind w:firstLine="851"/>
        <w:jc w:val="both"/>
        <w:rPr>
          <w:rFonts w:ascii="Times New Roman" w:hAnsi="Times New Roman"/>
          <w:sz w:val="24"/>
          <w:szCs w:val="24"/>
          <w:lang w:eastAsia="en-US"/>
        </w:rPr>
      </w:pPr>
      <w:r w:rsidRPr="00846AF0">
        <w:rPr>
          <w:rFonts w:ascii="Times New Roman" w:hAnsi="Times New Roman"/>
          <w:sz w:val="24"/>
          <w:szCs w:val="24"/>
          <w:lang w:eastAsia="en-US"/>
        </w:rPr>
        <w:t>Komisijos nariai turi būti sveikatos, švietimo, socialinių paslaugų įstaigų, vaikų teisių apsaugos tarnybos, Savivaldybės švietimo padalinių, policijos, nevyriausybinių organizacijų ar kitų institucijų, galinčių vykdyti narkotikų kontrolę, organizuoti gydymą, reabilitaciją ar narkomanijos prevenciją bendruomenėje, atstovai, taip pat kiti specialistai.“</w:t>
      </w:r>
    </w:p>
    <w:p w:rsidR="00846AF0" w:rsidRPr="00846AF0" w:rsidRDefault="00846AF0" w:rsidP="00846AF0">
      <w:pPr>
        <w:numPr>
          <w:ilvl w:val="0"/>
          <w:numId w:val="99"/>
        </w:numPr>
        <w:tabs>
          <w:tab w:val="left" w:pos="1134"/>
          <w:tab w:val="left" w:pos="1418"/>
        </w:tabs>
        <w:spacing w:line="360" w:lineRule="auto"/>
        <w:ind w:left="0" w:firstLine="851"/>
        <w:contextualSpacing/>
        <w:jc w:val="both"/>
        <w:rPr>
          <w:rFonts w:ascii="Times New Roman" w:hAnsi="Times New Roman"/>
          <w:sz w:val="24"/>
          <w:szCs w:val="24"/>
          <w:lang w:eastAsia="en-US"/>
        </w:rPr>
      </w:pPr>
      <w:r w:rsidRPr="00846AF0">
        <w:rPr>
          <w:rFonts w:ascii="Times New Roman" w:hAnsi="Times New Roman"/>
          <w:sz w:val="24"/>
          <w:szCs w:val="24"/>
          <w:lang w:eastAsia="en-US"/>
        </w:rPr>
        <w:t>Pakeisti 14 punktą ir jį išdėstyti taip:</w:t>
      </w:r>
    </w:p>
    <w:p w:rsidR="00846AF0" w:rsidRPr="00846AF0" w:rsidRDefault="00846AF0" w:rsidP="00846AF0">
      <w:pPr>
        <w:tabs>
          <w:tab w:val="left" w:pos="1418"/>
        </w:tabs>
        <w:spacing w:line="360" w:lineRule="auto"/>
        <w:ind w:firstLine="851"/>
        <w:jc w:val="both"/>
        <w:rPr>
          <w:rFonts w:ascii="Times New Roman" w:hAnsi="Times New Roman"/>
          <w:sz w:val="24"/>
          <w:szCs w:val="24"/>
          <w:lang w:eastAsia="en-US"/>
        </w:rPr>
      </w:pPr>
      <w:r w:rsidRPr="00846AF0">
        <w:rPr>
          <w:rFonts w:ascii="Times New Roman" w:hAnsi="Times New Roman"/>
          <w:sz w:val="24"/>
          <w:szCs w:val="24"/>
          <w:lang w:eastAsia="en-US"/>
        </w:rPr>
        <w:t xml:space="preserve">„14. Komisijos posėdis laikomas teisėtu, jei dalyvauja daugiau nei pusė narių. </w:t>
      </w:r>
      <w:r w:rsidRPr="00846AF0">
        <w:rPr>
          <w:rFonts w:ascii="Times New Roman" w:hAnsi="Times New Roman"/>
          <w:bCs/>
          <w:sz w:val="24"/>
          <w:szCs w:val="24"/>
          <w:lang w:eastAsia="en-US"/>
        </w:rPr>
        <w:t xml:space="preserve">Komisijos sprendimai priimami posėdyje dalyvaujančių Komisijos narių balsų dauguma. Jei </w:t>
      </w:r>
      <w:r w:rsidRPr="00846AF0">
        <w:rPr>
          <w:rFonts w:ascii="Times New Roman" w:hAnsi="Times New Roman"/>
          <w:bCs/>
          <w:sz w:val="24"/>
          <w:szCs w:val="24"/>
          <w:lang w:eastAsia="en-US"/>
        </w:rPr>
        <w:lastRenderedPageBreak/>
        <w:t xml:space="preserve">balsai pasiskirsto po lygiai </w:t>
      </w:r>
      <w:r w:rsidRPr="00846AF0">
        <w:rPr>
          <w:rFonts w:ascii="Times New Roman" w:hAnsi="Times New Roman"/>
          <w:sz w:val="24"/>
          <w:szCs w:val="24"/>
          <w:lang w:eastAsia="en-US"/>
        </w:rPr>
        <w:t>(laikoma, kad balsai pasiskirstė po lygiai tada, kai balsų už gauta tiek pat, kiek prieš, taip pat kai balsų už gauta tiek pat, kiek prieš ir susilaikiusių kartu sudėjus), balsuojama dar kartą. Jeigu balsavus dar kartą balsai pasiskirsto po lygiai, daroma 15–30 min trukmės pertrauka, po kurios balsuojama dar kartą. Jeigu balsavus trečią kartą balsai pasiskirsto po lygiai, sprendimą lemia Komisijos pirmininko balsas.“</w:t>
      </w:r>
    </w:p>
    <w:p w:rsidR="00846AF0" w:rsidRPr="00846AF0" w:rsidRDefault="00846AF0" w:rsidP="00846AF0">
      <w:pPr>
        <w:numPr>
          <w:ilvl w:val="0"/>
          <w:numId w:val="99"/>
        </w:numPr>
        <w:tabs>
          <w:tab w:val="left" w:pos="993"/>
          <w:tab w:val="left" w:pos="1418"/>
        </w:tabs>
        <w:spacing w:line="360" w:lineRule="auto"/>
        <w:ind w:left="0" w:firstLine="851"/>
        <w:contextualSpacing/>
        <w:jc w:val="both"/>
        <w:rPr>
          <w:rFonts w:ascii="Times New Roman" w:hAnsi="Times New Roman"/>
          <w:sz w:val="24"/>
          <w:szCs w:val="24"/>
          <w:lang w:eastAsia="en-US"/>
        </w:rPr>
      </w:pPr>
      <w:r w:rsidRPr="00846AF0">
        <w:rPr>
          <w:rFonts w:ascii="Times New Roman" w:hAnsi="Times New Roman"/>
          <w:sz w:val="24"/>
          <w:szCs w:val="24"/>
          <w:lang w:eastAsia="en-US"/>
        </w:rPr>
        <w:t>Papildyti 14</w:t>
      </w:r>
      <w:r w:rsidRPr="00846AF0">
        <w:rPr>
          <w:rFonts w:ascii="Times New Roman" w:hAnsi="Times New Roman"/>
          <w:sz w:val="24"/>
          <w:szCs w:val="24"/>
          <w:vertAlign w:val="superscript"/>
          <w:lang w:eastAsia="en-US"/>
        </w:rPr>
        <w:t>1</w:t>
      </w:r>
      <w:r w:rsidRPr="00846AF0">
        <w:rPr>
          <w:rFonts w:ascii="Times New Roman" w:hAnsi="Times New Roman"/>
          <w:sz w:val="24"/>
          <w:szCs w:val="24"/>
          <w:lang w:eastAsia="en-US"/>
        </w:rPr>
        <w:t xml:space="preserve"> papunkčiu:</w:t>
      </w:r>
    </w:p>
    <w:p w:rsidR="00846AF0" w:rsidRPr="00846AF0" w:rsidRDefault="00846AF0" w:rsidP="00846AF0">
      <w:pPr>
        <w:tabs>
          <w:tab w:val="left" w:pos="1418"/>
        </w:tabs>
        <w:spacing w:line="360" w:lineRule="auto"/>
        <w:ind w:firstLine="851"/>
        <w:jc w:val="both"/>
        <w:rPr>
          <w:rFonts w:ascii="Times New Roman" w:hAnsi="Times New Roman"/>
          <w:sz w:val="24"/>
          <w:szCs w:val="24"/>
          <w:lang w:eastAsia="en-US"/>
        </w:rPr>
      </w:pPr>
      <w:r w:rsidRPr="00846AF0">
        <w:rPr>
          <w:rFonts w:ascii="Times New Roman" w:hAnsi="Times New Roman"/>
          <w:sz w:val="24"/>
          <w:szCs w:val="24"/>
          <w:lang w:eastAsia="en-US"/>
        </w:rPr>
        <w:t>„14</w:t>
      </w:r>
      <w:r w:rsidRPr="00846AF0">
        <w:rPr>
          <w:rFonts w:ascii="Times New Roman" w:hAnsi="Times New Roman"/>
          <w:sz w:val="24"/>
          <w:szCs w:val="24"/>
          <w:vertAlign w:val="superscript"/>
          <w:lang w:eastAsia="en-US"/>
        </w:rPr>
        <w:t>1</w:t>
      </w:r>
      <w:r w:rsidRPr="00846AF0">
        <w:rPr>
          <w:rFonts w:ascii="Times New Roman" w:hAnsi="Times New Roman"/>
          <w:sz w:val="24"/>
          <w:szCs w:val="24"/>
          <w:lang w:eastAsia="en-US"/>
        </w:rPr>
        <w:t xml:space="preserve">. Komisijos posėdžių sprendimai įforminami posėdžių protokolais, kuriuos pasirašo Komisijos posėdžio pirmininkas ir sekretorius per 3 darbo dienas po posėdžio. Nesutikdamas su Komisijos sprendimu, Komisijos narys turi teisę pareikšti atskirąją nuomonę. Apie atskiros nuomonės pareiškimą pažymima posėdžio protokole. Komisijos nariui pageidaujant, jis gali atskirąją nuomonę išdėstyti raštu ir ją pateikti posėdžio sekretoriui per </w:t>
      </w:r>
      <w:r w:rsidRPr="00846AF0">
        <w:rPr>
          <w:rFonts w:ascii="Times New Roman" w:hAnsi="Times New Roman"/>
          <w:sz w:val="24"/>
          <w:szCs w:val="24"/>
          <w:lang w:eastAsia="en-US"/>
        </w:rPr>
        <w:br/>
        <w:t>1 darbo dieną po posėdžio. Raštu išdėstyta atskiroji nuomonė pridedama prie posėdžio protokolo.</w:t>
      </w:r>
      <w:r w:rsidRPr="00846AF0">
        <w:rPr>
          <w:rFonts w:ascii="Times New Roman" w:hAnsi="Times New Roman"/>
          <w:bCs/>
          <w:sz w:val="24"/>
          <w:szCs w:val="24"/>
          <w:lang w:eastAsia="en-US"/>
        </w:rPr>
        <w:t>”</w:t>
      </w:r>
    </w:p>
    <w:p w:rsidR="00846AF0" w:rsidRPr="00846AF0" w:rsidRDefault="00846AF0" w:rsidP="00846AF0">
      <w:pPr>
        <w:tabs>
          <w:tab w:val="left" w:pos="1134"/>
          <w:tab w:val="left" w:pos="1418"/>
        </w:tabs>
        <w:spacing w:line="360" w:lineRule="auto"/>
        <w:ind w:firstLine="851"/>
        <w:jc w:val="both"/>
        <w:rPr>
          <w:rFonts w:ascii="Times New Roman" w:hAnsi="Times New Roman"/>
          <w:sz w:val="24"/>
          <w:szCs w:val="24"/>
          <w:lang w:eastAsia="en-US"/>
        </w:rPr>
      </w:pPr>
      <w:r w:rsidRPr="00846AF0">
        <w:rPr>
          <w:rFonts w:ascii="Times New Roman" w:hAnsi="Times New Roman"/>
          <w:sz w:val="24"/>
          <w:szCs w:val="24"/>
          <w:lang w:eastAsia="en-US"/>
        </w:rPr>
        <w:t>4.</w:t>
      </w:r>
      <w:r w:rsidRPr="00846AF0">
        <w:rPr>
          <w:rFonts w:ascii="Times New Roman" w:hAnsi="Times New Roman"/>
          <w:sz w:val="24"/>
          <w:szCs w:val="24"/>
          <w:lang w:eastAsia="en-US"/>
        </w:rPr>
        <w:tab/>
      </w:r>
      <w:bookmarkStart w:id="4" w:name="_Hlk190874910"/>
      <w:r w:rsidRPr="00846AF0">
        <w:rPr>
          <w:rFonts w:ascii="Times New Roman" w:hAnsi="Times New Roman"/>
          <w:sz w:val="24"/>
          <w:szCs w:val="24"/>
          <w:lang w:eastAsia="en-US"/>
        </w:rPr>
        <w:t>Pakeisti 15 punktą ir jį išdėstyti taip:</w:t>
      </w:r>
      <w:bookmarkEnd w:id="4"/>
    </w:p>
    <w:p w:rsidR="00846AF0" w:rsidRPr="00846AF0" w:rsidRDefault="00846AF0" w:rsidP="00846AF0">
      <w:pPr>
        <w:tabs>
          <w:tab w:val="left" w:pos="1418"/>
        </w:tabs>
        <w:spacing w:line="360" w:lineRule="auto"/>
        <w:ind w:firstLine="851"/>
        <w:jc w:val="both"/>
        <w:rPr>
          <w:rFonts w:ascii="Times New Roman" w:hAnsi="Times New Roman"/>
          <w:sz w:val="24"/>
          <w:szCs w:val="24"/>
          <w:lang w:eastAsia="en-US"/>
        </w:rPr>
      </w:pPr>
      <w:r w:rsidRPr="00846AF0">
        <w:rPr>
          <w:rFonts w:ascii="Times New Roman" w:hAnsi="Times New Roman"/>
          <w:sz w:val="24"/>
          <w:szCs w:val="24"/>
          <w:lang w:eastAsia="en-US"/>
        </w:rPr>
        <w:t xml:space="preserve">„15. </w:t>
      </w:r>
      <w:r w:rsidRPr="00846AF0">
        <w:rPr>
          <w:rFonts w:ascii="Times New Roman" w:hAnsi="Times New Roman"/>
          <w:bCs/>
          <w:sz w:val="24"/>
          <w:szCs w:val="24"/>
          <w:lang w:eastAsia="en-US"/>
        </w:rPr>
        <w:t xml:space="preserve">Komisijos veiklos forma yra posėdžiai. </w:t>
      </w:r>
      <w:r w:rsidRPr="00846AF0">
        <w:rPr>
          <w:rFonts w:ascii="Times New Roman" w:hAnsi="Times New Roman"/>
          <w:sz w:val="24"/>
          <w:szCs w:val="24"/>
          <w:lang w:eastAsia="en-US"/>
        </w:rPr>
        <w:t>Komisijos posėdžiai gali vykti kontaktiniu, nuotoliniu arba mišriuoju būdu realiuoju laiku elektroninių ryšių priemonėmis:</w:t>
      </w:r>
    </w:p>
    <w:p w:rsidR="00846AF0" w:rsidRPr="00846AF0" w:rsidRDefault="00846AF0" w:rsidP="00846AF0">
      <w:pPr>
        <w:tabs>
          <w:tab w:val="left" w:pos="1418"/>
        </w:tabs>
        <w:spacing w:line="360" w:lineRule="auto"/>
        <w:ind w:firstLine="851"/>
        <w:jc w:val="both"/>
        <w:rPr>
          <w:rFonts w:ascii="Times New Roman" w:hAnsi="Times New Roman"/>
          <w:sz w:val="24"/>
          <w:szCs w:val="24"/>
          <w:lang w:eastAsia="en-US"/>
        </w:rPr>
      </w:pPr>
      <w:r w:rsidRPr="00846AF0">
        <w:rPr>
          <w:rFonts w:ascii="Times New Roman" w:hAnsi="Times New Roman"/>
          <w:sz w:val="24"/>
          <w:szCs w:val="24"/>
          <w:lang w:eastAsia="en-US"/>
        </w:rPr>
        <w:t>15.1. Sprendimą organizuoti posėdį nuotoliniu būdu arba mišriuoju būdu priima Komisijos pirmininkas savo iniciatyva arba gavęs Komisijos nario prašymą dalyvauti posėdyje nuotoliniu būdu. Apie priimtą sprendimą organizuoti Komisijos posėdį nuotoliniu būdu arba mišriuoju būdu nedelsiant elektroninių ryšių priemonėmis turi būti pranešta Komisijos nariams ir kitiems posėdžio dalyviams.</w:t>
      </w:r>
    </w:p>
    <w:p w:rsidR="00846AF0" w:rsidRPr="00846AF0" w:rsidRDefault="00846AF0" w:rsidP="00846AF0">
      <w:pPr>
        <w:tabs>
          <w:tab w:val="left" w:pos="1418"/>
        </w:tabs>
        <w:spacing w:line="360" w:lineRule="auto"/>
        <w:ind w:firstLine="851"/>
        <w:jc w:val="both"/>
        <w:rPr>
          <w:rFonts w:ascii="Times New Roman" w:hAnsi="Times New Roman"/>
          <w:iCs/>
          <w:sz w:val="24"/>
          <w:szCs w:val="24"/>
          <w:lang w:eastAsia="en-US"/>
        </w:rPr>
      </w:pPr>
      <w:r w:rsidRPr="00846AF0">
        <w:rPr>
          <w:rFonts w:ascii="Times New Roman" w:hAnsi="Times New Roman"/>
          <w:iCs/>
          <w:sz w:val="24"/>
          <w:szCs w:val="24"/>
          <w:lang w:eastAsia="en-US"/>
        </w:rPr>
        <w:t xml:space="preserve">15.2. </w:t>
      </w:r>
      <w:r w:rsidRPr="00846AF0">
        <w:rPr>
          <w:rFonts w:ascii="Times New Roman" w:hAnsi="Times New Roman"/>
          <w:sz w:val="24"/>
          <w:szCs w:val="24"/>
          <w:lang w:eastAsia="en-US"/>
        </w:rPr>
        <w:t xml:space="preserve">Mišriuoju būdu </w:t>
      </w:r>
      <w:r w:rsidRPr="00846AF0">
        <w:rPr>
          <w:rFonts w:ascii="Times New Roman" w:hAnsi="Times New Roman"/>
          <w:iCs/>
          <w:sz w:val="24"/>
          <w:szCs w:val="24"/>
          <w:lang w:eastAsia="en-US"/>
        </w:rPr>
        <w:t>organizuojamame posėdyje kiti Komisijos nariai ir kiti posėdžio dalyviai savo pasirinkimu gali dalyvauti nuotoliniu būdu arba atvykę į Komisijos posėdį kontaktiniu būdu.</w:t>
      </w:r>
    </w:p>
    <w:p w:rsidR="00846AF0" w:rsidRPr="00846AF0" w:rsidRDefault="00846AF0" w:rsidP="00846AF0">
      <w:pPr>
        <w:tabs>
          <w:tab w:val="left" w:pos="1418"/>
        </w:tabs>
        <w:spacing w:line="360" w:lineRule="auto"/>
        <w:ind w:firstLine="851"/>
        <w:jc w:val="both"/>
        <w:rPr>
          <w:rFonts w:ascii="Times New Roman" w:hAnsi="Times New Roman"/>
          <w:iCs/>
          <w:sz w:val="24"/>
          <w:szCs w:val="24"/>
          <w:lang w:eastAsia="en-US"/>
        </w:rPr>
      </w:pPr>
      <w:r w:rsidRPr="00846AF0">
        <w:rPr>
          <w:rFonts w:ascii="Times New Roman" w:hAnsi="Times New Roman"/>
          <w:iCs/>
          <w:sz w:val="24"/>
          <w:szCs w:val="24"/>
          <w:lang w:eastAsia="en-US"/>
        </w:rPr>
        <w:t>15.3. Komisijos posėdžiai nuotoliniu būdu ar mišriuoju būdu vykti negali, jeigu tam raštu prieštarauja daugiau kaip pusė visų Komisijos narių, išskyrus:</w:t>
      </w:r>
    </w:p>
    <w:p w:rsidR="00846AF0" w:rsidRPr="00846AF0" w:rsidRDefault="00846AF0" w:rsidP="00846AF0">
      <w:pPr>
        <w:tabs>
          <w:tab w:val="left" w:pos="1418"/>
        </w:tabs>
        <w:spacing w:line="360" w:lineRule="auto"/>
        <w:ind w:firstLine="851"/>
        <w:jc w:val="both"/>
        <w:rPr>
          <w:rFonts w:ascii="Times New Roman" w:hAnsi="Times New Roman"/>
          <w:iCs/>
          <w:sz w:val="24"/>
          <w:szCs w:val="24"/>
          <w:lang w:eastAsia="en-US"/>
        </w:rPr>
      </w:pPr>
      <w:r w:rsidRPr="00846AF0">
        <w:rPr>
          <w:rFonts w:ascii="Times New Roman" w:hAnsi="Times New Roman"/>
          <w:iCs/>
          <w:sz w:val="24"/>
          <w:szCs w:val="24"/>
          <w:lang w:eastAsia="en-US"/>
        </w:rPr>
        <w:t>15.3.1. kai dėl nepaprastosios padėties, ekstremaliosios situacijos ar karantino Komisijos posėdžiai negali vykti Komisijos nariams posėdyje dalyvaujant fiziškai;</w:t>
      </w:r>
    </w:p>
    <w:p w:rsidR="00846AF0" w:rsidRPr="00846AF0" w:rsidRDefault="00846AF0" w:rsidP="00846AF0">
      <w:pPr>
        <w:tabs>
          <w:tab w:val="left" w:pos="1418"/>
        </w:tabs>
        <w:spacing w:line="360" w:lineRule="auto"/>
        <w:ind w:firstLine="851"/>
        <w:jc w:val="both"/>
        <w:rPr>
          <w:rFonts w:ascii="Times New Roman" w:hAnsi="Times New Roman"/>
          <w:iCs/>
          <w:sz w:val="24"/>
          <w:szCs w:val="24"/>
          <w:lang w:eastAsia="en-US"/>
        </w:rPr>
      </w:pPr>
      <w:r w:rsidRPr="00846AF0">
        <w:rPr>
          <w:rFonts w:ascii="Times New Roman" w:hAnsi="Times New Roman"/>
          <w:iCs/>
          <w:sz w:val="24"/>
          <w:szCs w:val="24"/>
          <w:lang w:eastAsia="en-US"/>
        </w:rPr>
        <w:t>15.3.2. artimiausią numatytą nuotoliniu būdu arba mišriuoju būdu vyksiantį Komisijos posėdį.</w:t>
      </w:r>
    </w:p>
    <w:p w:rsidR="00846AF0" w:rsidRPr="00846AF0" w:rsidRDefault="00846AF0" w:rsidP="00846AF0">
      <w:pPr>
        <w:tabs>
          <w:tab w:val="left" w:pos="1418"/>
        </w:tabs>
        <w:spacing w:line="360" w:lineRule="auto"/>
        <w:ind w:firstLine="851"/>
        <w:jc w:val="both"/>
        <w:rPr>
          <w:rFonts w:ascii="Times New Roman" w:hAnsi="Times New Roman"/>
          <w:bCs/>
          <w:sz w:val="24"/>
          <w:szCs w:val="24"/>
          <w:lang w:eastAsia="en-US"/>
        </w:rPr>
      </w:pPr>
      <w:r w:rsidRPr="00846AF0">
        <w:rPr>
          <w:rFonts w:ascii="Times New Roman" w:hAnsi="Times New Roman"/>
          <w:bCs/>
          <w:sz w:val="24"/>
          <w:szCs w:val="24"/>
          <w:lang w:eastAsia="en-US"/>
        </w:rPr>
        <w:t xml:space="preserve">15.4. Komisijos posėdžių metu daromas garso ir vaizdo įrašas. Komisijos posėdžiai, išskyrus uždarus posėdžius, transliuojami tiesiogiai. Komisijos posėdžių garso ir vaizdo įrašai  </w:t>
      </w:r>
      <w:bookmarkStart w:id="5" w:name="_Hlk193113693"/>
      <w:r w:rsidRPr="00846AF0">
        <w:rPr>
          <w:rFonts w:ascii="Times New Roman" w:hAnsi="Times New Roman"/>
          <w:bCs/>
          <w:sz w:val="24"/>
          <w:szCs w:val="24"/>
          <w:lang w:eastAsia="en-US"/>
        </w:rPr>
        <w:t xml:space="preserve">Lietuvos Respublikos </w:t>
      </w:r>
      <w:bookmarkEnd w:id="5"/>
      <w:r w:rsidRPr="00846AF0">
        <w:rPr>
          <w:rFonts w:ascii="Times New Roman" w:hAnsi="Times New Roman"/>
          <w:bCs/>
          <w:sz w:val="24"/>
          <w:szCs w:val="24"/>
          <w:lang w:eastAsia="en-US"/>
        </w:rPr>
        <w:t>dokumentų ir archyvų įstatymo nustatyta tvarka saugomi informacinėse laikmenose ir skelbiami viešai Reglamento nustatyta tvarka Savivaldybės interneto svetainėje.</w:t>
      </w:r>
      <w:r w:rsidRPr="00846AF0">
        <w:rPr>
          <w:rFonts w:ascii="Times New Roman" w:hAnsi="Times New Roman"/>
          <w:sz w:val="24"/>
          <w:szCs w:val="24"/>
          <w:lang w:eastAsia="en-US"/>
        </w:rPr>
        <w:t xml:space="preserve"> </w:t>
      </w:r>
      <w:r w:rsidRPr="00846AF0">
        <w:rPr>
          <w:rFonts w:ascii="Times New Roman" w:hAnsi="Times New Roman"/>
          <w:bCs/>
          <w:sz w:val="24"/>
          <w:szCs w:val="24"/>
          <w:lang w:eastAsia="en-US"/>
        </w:rPr>
        <w:t xml:space="preserve">Svarstant valstybės, tarnybos, komercinę paslaptį, sudarančią su asmens </w:t>
      </w:r>
      <w:r w:rsidRPr="00846AF0">
        <w:rPr>
          <w:rFonts w:ascii="Times New Roman" w:hAnsi="Times New Roman"/>
          <w:bCs/>
          <w:sz w:val="24"/>
          <w:szCs w:val="24"/>
          <w:lang w:eastAsia="en-US"/>
        </w:rPr>
        <w:lastRenderedPageBreak/>
        <w:t>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neviešinami. Komisijos posėdžiai protokoluojami.</w:t>
      </w:r>
    </w:p>
    <w:p w:rsidR="00846AF0" w:rsidRPr="00846AF0" w:rsidRDefault="00846AF0" w:rsidP="005820F8">
      <w:pPr>
        <w:tabs>
          <w:tab w:val="left" w:pos="1418"/>
          <w:tab w:val="left" w:pos="6237"/>
        </w:tabs>
        <w:spacing w:line="360" w:lineRule="auto"/>
        <w:ind w:firstLine="851"/>
        <w:jc w:val="both"/>
        <w:rPr>
          <w:rFonts w:ascii="Times New Roman" w:hAnsi="Times New Roman"/>
          <w:sz w:val="24"/>
          <w:szCs w:val="24"/>
          <w:lang w:eastAsia="en-US"/>
        </w:rPr>
      </w:pPr>
      <w:r w:rsidRPr="00846AF0">
        <w:rPr>
          <w:rFonts w:ascii="Times New Roman" w:hAnsi="Times New Roman"/>
          <w:iCs/>
          <w:sz w:val="24"/>
          <w:szCs w:val="24"/>
          <w:lang w:eastAsia="en-US"/>
        </w:rPr>
        <w:t xml:space="preserve">15.5. </w:t>
      </w:r>
      <w:r w:rsidRPr="00846AF0">
        <w:rPr>
          <w:rFonts w:ascii="Times New Roman" w:hAnsi="Times New Roman"/>
          <w:bCs/>
          <w:sz w:val="24"/>
          <w:szCs w:val="24"/>
          <w:lang w:eastAsia="en-US"/>
        </w:rPr>
        <w:t>Komisijos posėdžių protokolus pasirašo posėdžio pirmininkas ir sekretorius.</w:t>
      </w:r>
    </w:p>
    <w:p w:rsidR="00846AF0" w:rsidRPr="00846AF0" w:rsidRDefault="00846AF0" w:rsidP="00846AF0">
      <w:pPr>
        <w:tabs>
          <w:tab w:val="left" w:pos="1418"/>
        </w:tabs>
        <w:spacing w:line="360" w:lineRule="auto"/>
        <w:ind w:firstLine="851"/>
        <w:jc w:val="both"/>
        <w:rPr>
          <w:rFonts w:ascii="Times New Roman" w:hAnsi="Times New Roman"/>
          <w:bCs/>
          <w:sz w:val="24"/>
          <w:szCs w:val="24"/>
          <w:lang w:eastAsia="en-US"/>
        </w:rPr>
      </w:pPr>
      <w:r w:rsidRPr="00846AF0">
        <w:rPr>
          <w:rFonts w:ascii="Times New Roman" w:hAnsi="Times New Roman"/>
          <w:bCs/>
          <w:sz w:val="24"/>
          <w:szCs w:val="24"/>
          <w:lang w:eastAsia="en-US"/>
        </w:rPr>
        <w:t>15.6. Komisijos sekretorius informaciją apie planuojamo Komisijos posėdžio laiką ir posėdžio darbotvarkės projektą ne vėliau kaip prieš 1 darbo dieną iki planuojamo posėdžio dienos pateikia Savivaldybės tarybos posėdžių sekretoriui, kuris šią informaciją nedelsdamas paskelbia Savivaldybės interneto svetainėje. Komisijos sekretorius privalo informuoti Komisijos narius apie posėdžio laiką ir užtikrinti jiems galimybę susipažinti su posėdžio medžiaga ne vėliau kaip prieš 1 darbo dieną iki posėdžio.</w:t>
      </w:r>
    </w:p>
    <w:p w:rsidR="00846AF0" w:rsidRPr="00846AF0" w:rsidRDefault="00846AF0" w:rsidP="00846AF0">
      <w:pPr>
        <w:tabs>
          <w:tab w:val="left" w:pos="1418"/>
        </w:tabs>
        <w:spacing w:line="360" w:lineRule="auto"/>
        <w:ind w:firstLine="851"/>
        <w:jc w:val="both"/>
        <w:rPr>
          <w:rFonts w:ascii="Times New Roman" w:hAnsi="Times New Roman"/>
          <w:bCs/>
          <w:sz w:val="24"/>
          <w:szCs w:val="24"/>
          <w:lang w:eastAsia="en-US"/>
        </w:rPr>
      </w:pPr>
      <w:r w:rsidRPr="00846AF0">
        <w:rPr>
          <w:rFonts w:ascii="Times New Roman" w:hAnsi="Times New Roman"/>
          <w:bCs/>
          <w:sz w:val="24"/>
          <w:szCs w:val="24"/>
          <w:lang w:eastAsia="en-US"/>
        </w:rPr>
        <w:t>15.7. Komisijos veiklos dokumentai (posėdžių protokolai, susirašinėjimo medžiaga, kiti dokumentai) saugomi Savivaldybės administracijoje Dokumentų ir archyvų įstatymo nustatyta tvarka.</w:t>
      </w:r>
    </w:p>
    <w:p w:rsidR="00846AF0" w:rsidRPr="00846AF0" w:rsidRDefault="00846AF0" w:rsidP="00846AF0">
      <w:pPr>
        <w:tabs>
          <w:tab w:val="left" w:pos="1418"/>
        </w:tabs>
        <w:spacing w:line="360" w:lineRule="auto"/>
        <w:ind w:firstLine="851"/>
        <w:jc w:val="both"/>
        <w:rPr>
          <w:rFonts w:ascii="Times New Roman" w:hAnsi="Times New Roman"/>
          <w:bCs/>
          <w:sz w:val="24"/>
          <w:szCs w:val="24"/>
          <w:lang w:eastAsia="en-US"/>
        </w:rPr>
      </w:pPr>
      <w:r w:rsidRPr="00846AF0">
        <w:rPr>
          <w:rFonts w:ascii="Times New Roman" w:hAnsi="Times New Roman"/>
          <w:iCs/>
          <w:sz w:val="24"/>
          <w:szCs w:val="24"/>
          <w:lang w:eastAsia="en-US"/>
        </w:rPr>
        <w:t>15.8. Komisijos sekretorius parengtą ataskaitą pateikia pirmininkui peržiūrai, Komisija ją tvirtina posėdyje, o pasirašo pirmininkas ir sekretorius. Kiekvienais metais iki vasario 10 d. sekretorius perduoda ataskaitą Savivaldybės tarybos posėdžių sekretoriui, kuris iki kiekvienais metais kovo 1 d. ją paskelbia Savivaldybės interneto svetainėje.“</w:t>
      </w:r>
      <w:r w:rsidRPr="00846AF0">
        <w:rPr>
          <w:rFonts w:ascii="Times New Roman" w:hAnsi="Times New Roman"/>
          <w:noProof/>
          <w:sz w:val="24"/>
          <w:szCs w:val="24"/>
          <w:lang w:val="en-US" w:eastAsia="en-US"/>
        </w:rPr>
        <mc:AlternateContent>
          <mc:Choice Requires="wps">
            <w:drawing>
              <wp:anchor distT="0" distB="0" distL="114300" distR="114300" simplePos="0" relativeHeight="251659264" behindDoc="0" locked="0" layoutInCell="1" allowOverlap="1" wp14:anchorId="2D4905AE" wp14:editId="656BA4CC">
                <wp:simplePos x="0" y="0"/>
                <wp:positionH relativeFrom="column">
                  <wp:posOffset>3119755</wp:posOffset>
                </wp:positionH>
                <wp:positionV relativeFrom="paragraph">
                  <wp:posOffset>-3537585</wp:posOffset>
                </wp:positionV>
                <wp:extent cx="1929130" cy="473075"/>
                <wp:effectExtent l="0" t="0" r="0" b="3175"/>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AF0" w:rsidRDefault="00846AF0" w:rsidP="00846AF0">
                            <w:pPr>
                              <w:jc w:val="center"/>
                              <w:rPr>
                                <w:b/>
                                <w:bCs/>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905AE" id="_x0000_t202" coordsize="21600,21600" o:spt="202" path="m,l,21600r21600,l21600,xe">
                <v:stroke joinstyle="miter"/>
                <v:path gradientshapeok="t" o:connecttype="rect"/>
              </v:shapetype>
              <v:shape id="Teksto laukas 2" o:spid="_x0000_s1026" type="#_x0000_t202" style="position:absolute;left:0;text-align:left;margin-left:245.65pt;margin-top:-278.55pt;width:151.9pt;height:3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" filled="f" stroked="f">
                <v:textbox>
                  <w:txbxContent>
                    <w:p w:rsidR="00846AF0" w:rsidRDefault="00846AF0" w:rsidP="00846AF0">
                      <w:pPr>
                        <w:jc w:val="center"/>
                        <w:rPr>
                          <w:b/>
                          <w:bCs/>
                          <w:szCs w:val="24"/>
                        </w:rPr>
                      </w:pPr>
                    </w:p>
                  </w:txbxContent>
                </v:textbox>
              </v:shape>
            </w:pict>
          </mc:Fallback>
        </mc:AlternateContent>
      </w:r>
    </w:p>
    <w:p w:rsidR="00846AF0" w:rsidRPr="00846AF0" w:rsidRDefault="00846AF0" w:rsidP="00846AF0">
      <w:pPr>
        <w:tabs>
          <w:tab w:val="left" w:pos="1134"/>
        </w:tabs>
        <w:spacing w:line="360" w:lineRule="auto"/>
        <w:jc w:val="both"/>
        <w:rPr>
          <w:rFonts w:ascii="Times New Roman" w:eastAsia="Calibri" w:hAnsi="Times New Roman"/>
          <w:color w:val="000000"/>
          <w:sz w:val="24"/>
          <w:szCs w:val="24"/>
        </w:rPr>
      </w:pPr>
    </w:p>
    <w:p w:rsidR="00846AF0" w:rsidRPr="00846AF0" w:rsidRDefault="00846AF0" w:rsidP="00846AF0">
      <w:pPr>
        <w:tabs>
          <w:tab w:val="left" w:pos="1134"/>
        </w:tabs>
        <w:spacing w:line="360" w:lineRule="auto"/>
        <w:jc w:val="both"/>
        <w:rPr>
          <w:rFonts w:ascii="Times New Roman" w:eastAsia="Calibri" w:hAnsi="Times New Roman"/>
          <w:color w:val="000000"/>
          <w:sz w:val="24"/>
          <w:szCs w:val="24"/>
        </w:rPr>
      </w:pPr>
    </w:p>
    <w:p w:rsidR="00846AF0" w:rsidRPr="00846AF0" w:rsidRDefault="00846AF0" w:rsidP="005820F8">
      <w:pPr>
        <w:tabs>
          <w:tab w:val="left" w:pos="1134"/>
          <w:tab w:val="left" w:pos="7230"/>
        </w:tabs>
        <w:jc w:val="both"/>
        <w:rPr>
          <w:rFonts w:ascii="Times New Roman" w:hAnsi="Times New Roman"/>
          <w:sz w:val="24"/>
        </w:rPr>
      </w:pPr>
      <w:r w:rsidRPr="00846AF0">
        <w:rPr>
          <w:rFonts w:ascii="Times New Roman" w:hAnsi="Times New Roman"/>
          <w:sz w:val="24"/>
        </w:rPr>
        <w:t>Savivaldybės meras</w:t>
      </w:r>
      <w:r w:rsidRPr="00846AF0">
        <w:rPr>
          <w:rFonts w:ascii="Times New Roman" w:hAnsi="Times New Roman"/>
          <w:sz w:val="24"/>
        </w:rPr>
        <w:tab/>
      </w:r>
      <w:r w:rsidR="005820F8">
        <w:rPr>
          <w:rFonts w:ascii="Times New Roman" w:hAnsi="Times New Roman"/>
          <w:sz w:val="24"/>
        </w:rPr>
        <w:t>Valerijus Makūnas</w:t>
      </w:r>
    </w:p>
    <w:p w:rsidR="00846AF0" w:rsidRPr="00846AF0" w:rsidRDefault="00846AF0" w:rsidP="00846AF0">
      <w:pPr>
        <w:tabs>
          <w:tab w:val="left" w:pos="1134"/>
        </w:tabs>
        <w:jc w:val="both"/>
        <w:rPr>
          <w:rFonts w:ascii="Times New Roman" w:eastAsia="Calibri" w:hAnsi="Times New Roman"/>
          <w:color w:val="000000"/>
          <w:sz w:val="24"/>
          <w:szCs w:val="24"/>
        </w:rPr>
      </w:pPr>
    </w:p>
    <w:p w:rsidR="00742CD4" w:rsidRPr="00F965B2" w:rsidRDefault="00742CD4" w:rsidP="002B1A86">
      <w:pPr>
        <w:widowControl w:val="0"/>
        <w:rPr>
          <w:rFonts w:ascii="Times New Roman" w:hAnsi="Times New Roman"/>
          <w:bCs/>
          <w:sz w:val="24"/>
          <w:szCs w:val="24"/>
          <w:lang w:eastAsia="en-US"/>
        </w:rPr>
      </w:pPr>
    </w:p>
    <w:sectPr w:rsidR="00742CD4" w:rsidRPr="00F965B2" w:rsidSect="002B1A86">
      <w:headerReference w:type="default" r:id="rId8"/>
      <w:headerReference w:type="first" r:id="rId9"/>
      <w:pgSz w:w="11906" w:h="16838"/>
      <w:pgMar w:top="1276" w:right="1133" w:bottom="1135" w:left="1701"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1E88" w:rsidRDefault="009C1E88" w:rsidP="006C208E">
      <w:r>
        <w:separator/>
      </w:r>
    </w:p>
  </w:endnote>
  <w:endnote w:type="continuationSeparator" w:id="0">
    <w:p w:rsidR="009C1E88" w:rsidRDefault="009C1E88" w:rsidP="006C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SimSu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1E88" w:rsidRDefault="009C1E88" w:rsidP="006C208E">
      <w:r>
        <w:separator/>
      </w:r>
    </w:p>
  </w:footnote>
  <w:footnote w:type="continuationSeparator" w:id="0">
    <w:p w:rsidR="009C1E88" w:rsidRDefault="009C1E88" w:rsidP="006C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6678082"/>
      <w:docPartObj>
        <w:docPartGallery w:val="Page Numbers (Top of Page)"/>
        <w:docPartUnique/>
      </w:docPartObj>
    </w:sdtPr>
    <w:sdtEndPr>
      <w:rPr>
        <w:rFonts w:ascii="Times New Roman" w:hAnsi="Times New Roman" w:cs="Times New Roman"/>
        <w:sz w:val="24"/>
        <w:szCs w:val="24"/>
      </w:rPr>
    </w:sdtEndPr>
    <w:sdtContent>
      <w:p w:rsidR="002C0D3F" w:rsidRPr="002C0D3F" w:rsidRDefault="002C0D3F">
        <w:pPr>
          <w:pStyle w:val="Antrats"/>
          <w:jc w:val="center"/>
          <w:rPr>
            <w:rFonts w:ascii="Times New Roman" w:hAnsi="Times New Roman" w:cs="Times New Roman"/>
            <w:sz w:val="24"/>
            <w:szCs w:val="24"/>
          </w:rPr>
        </w:pPr>
        <w:r w:rsidRPr="002C0D3F">
          <w:rPr>
            <w:rFonts w:ascii="Times New Roman" w:hAnsi="Times New Roman" w:cs="Times New Roman"/>
            <w:sz w:val="24"/>
            <w:szCs w:val="24"/>
          </w:rPr>
          <w:fldChar w:fldCharType="begin"/>
        </w:r>
        <w:r w:rsidRPr="002C0D3F">
          <w:rPr>
            <w:rFonts w:ascii="Times New Roman" w:hAnsi="Times New Roman" w:cs="Times New Roman"/>
            <w:sz w:val="24"/>
            <w:szCs w:val="24"/>
          </w:rPr>
          <w:instrText>PAGE   \* MERGEFORMAT</w:instrText>
        </w:r>
        <w:r w:rsidRPr="002C0D3F">
          <w:rPr>
            <w:rFonts w:ascii="Times New Roman" w:hAnsi="Times New Roman" w:cs="Times New Roman"/>
            <w:sz w:val="24"/>
            <w:szCs w:val="24"/>
          </w:rPr>
          <w:fldChar w:fldCharType="separate"/>
        </w:r>
        <w:r w:rsidRPr="002C0D3F">
          <w:rPr>
            <w:rFonts w:ascii="Times New Roman" w:hAnsi="Times New Roman" w:cs="Times New Roman"/>
            <w:sz w:val="24"/>
            <w:szCs w:val="24"/>
          </w:rPr>
          <w:t>2</w:t>
        </w:r>
        <w:r w:rsidRPr="002C0D3F">
          <w:rPr>
            <w:rFonts w:ascii="Times New Roman" w:hAnsi="Times New Roman" w:cs="Times New Roman"/>
            <w:sz w:val="24"/>
            <w:szCs w:val="24"/>
          </w:rPr>
          <w:fldChar w:fldCharType="end"/>
        </w:r>
      </w:p>
    </w:sdtContent>
  </w:sdt>
  <w:p w:rsidR="002C0D3F" w:rsidRDefault="002C0D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AF0" w:rsidRDefault="00846AF0" w:rsidP="00846AF0">
    <w:pPr>
      <w:jc w:val="center"/>
      <w:rPr>
        <w:sz w:val="16"/>
        <w:szCs w:val="16"/>
      </w:rPr>
    </w:pPr>
    <w:r>
      <w:rPr>
        <w:rFonts w:ascii="Times New Roman" w:hAnsi="Times New Roman"/>
        <w:noProof/>
      </w:rPr>
      <w:drawing>
        <wp:inline distT="0" distB="0" distL="0" distR="0" wp14:anchorId="63102E81" wp14:editId="7ED506CB">
          <wp:extent cx="514350" cy="619125"/>
          <wp:effectExtent l="0" t="0" r="0" b="9525"/>
          <wp:docPr id="535958601" name="Paveikslėlis 53595860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846AF0" w:rsidRDefault="00846AF0" w:rsidP="00846AF0">
    <w:pPr>
      <w:jc w:val="center"/>
      <w:rPr>
        <w:sz w:val="16"/>
        <w:szCs w:val="16"/>
      </w:rPr>
    </w:pPr>
  </w:p>
  <w:p w:rsidR="00846AF0" w:rsidRPr="00615A29" w:rsidRDefault="00846AF0" w:rsidP="00846AF0">
    <w:pPr>
      <w:jc w:val="center"/>
      <w:rPr>
        <w:sz w:val="16"/>
        <w:szCs w:val="16"/>
      </w:rPr>
    </w:pPr>
  </w:p>
  <w:p w:rsidR="00846AF0" w:rsidRDefault="00846AF0" w:rsidP="00846AF0">
    <w:pPr>
      <w:jc w:val="center"/>
      <w:rPr>
        <w:rFonts w:ascii="Times New Roman" w:hAnsi="Times New Roman"/>
        <w:b/>
        <w:sz w:val="28"/>
      </w:rPr>
    </w:pPr>
    <w:r>
      <w:rPr>
        <w:rFonts w:ascii="Times New Roman" w:hAnsi="Times New Roman"/>
        <w:b/>
        <w:sz w:val="28"/>
      </w:rPr>
      <w:t>KAUNO RAJONO SAVIVALDYBĖS TARYBA</w:t>
    </w:r>
  </w:p>
  <w:p w:rsidR="002B1A86" w:rsidRDefault="002B1A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69D"/>
    <w:multiLevelType w:val="multilevel"/>
    <w:tmpl w:val="010EF2AC"/>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D25C11"/>
    <w:multiLevelType w:val="multilevel"/>
    <w:tmpl w:val="17906DFE"/>
    <w:lvl w:ilvl="0">
      <w:start w:val="1"/>
      <w:numFmt w:val="decimal"/>
      <w:lvlText w:val="%1."/>
      <w:lvlJc w:val="left"/>
      <w:pPr>
        <w:ind w:left="2628" w:hanging="360"/>
      </w:pPr>
      <w:rPr>
        <w:b w:val="0"/>
        <w:bCs/>
      </w:rPr>
    </w:lvl>
    <w:lvl w:ilvl="1">
      <w:start w:val="1"/>
      <w:numFmt w:val="decimal"/>
      <w:isLgl/>
      <w:lvlText w:val="%1.%2."/>
      <w:lvlJc w:val="left"/>
      <w:pPr>
        <w:ind w:left="2548" w:hanging="420"/>
      </w:pPr>
      <w:rPr>
        <w:rFonts w:hint="default"/>
        <w:b w:val="0"/>
        <w:bCs/>
      </w:rPr>
    </w:lvl>
    <w:lvl w:ilvl="2">
      <w:start w:val="1"/>
      <w:numFmt w:val="decimal"/>
      <w:isLgl/>
      <w:lvlText w:val="%1.%2.%3."/>
      <w:lvlJc w:val="left"/>
      <w:pPr>
        <w:ind w:left="2848" w:hanging="720"/>
      </w:pPr>
      <w:rPr>
        <w:rFonts w:hint="default"/>
      </w:rPr>
    </w:lvl>
    <w:lvl w:ilvl="3">
      <w:start w:val="1"/>
      <w:numFmt w:val="decimal"/>
      <w:isLgl/>
      <w:lvlText w:val="%1.%2.%3.%4."/>
      <w:lvlJc w:val="left"/>
      <w:pPr>
        <w:ind w:left="2848" w:hanging="720"/>
      </w:pPr>
      <w:rPr>
        <w:rFonts w:hint="default"/>
      </w:rPr>
    </w:lvl>
    <w:lvl w:ilvl="4">
      <w:start w:val="1"/>
      <w:numFmt w:val="decimal"/>
      <w:isLgl/>
      <w:lvlText w:val="%1.%2.%3.%4.%5."/>
      <w:lvlJc w:val="left"/>
      <w:pPr>
        <w:ind w:left="3208" w:hanging="1080"/>
      </w:pPr>
      <w:rPr>
        <w:rFonts w:hint="default"/>
      </w:rPr>
    </w:lvl>
    <w:lvl w:ilvl="5">
      <w:start w:val="1"/>
      <w:numFmt w:val="decimal"/>
      <w:isLgl/>
      <w:lvlText w:val="%1.%2.%3.%4.%5.%6."/>
      <w:lvlJc w:val="left"/>
      <w:pPr>
        <w:ind w:left="3208" w:hanging="1080"/>
      </w:pPr>
      <w:rPr>
        <w:rFonts w:hint="default"/>
      </w:rPr>
    </w:lvl>
    <w:lvl w:ilvl="6">
      <w:start w:val="1"/>
      <w:numFmt w:val="decimal"/>
      <w:isLgl/>
      <w:lvlText w:val="%1.%2.%3.%4.%5.%6.%7."/>
      <w:lvlJc w:val="left"/>
      <w:pPr>
        <w:ind w:left="3568"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3928" w:hanging="1800"/>
      </w:pPr>
      <w:rPr>
        <w:rFonts w:hint="default"/>
      </w:rPr>
    </w:lvl>
  </w:abstractNum>
  <w:abstractNum w:abstractNumId="2" w15:restartNumberingAfterBreak="0">
    <w:nsid w:val="04850143"/>
    <w:multiLevelType w:val="multilevel"/>
    <w:tmpl w:val="4A54FB2A"/>
    <w:lvl w:ilvl="0">
      <w:start w:val="1"/>
      <w:numFmt w:val="decimal"/>
      <w:lvlText w:val="%1."/>
      <w:lvlJc w:val="left"/>
      <w:pPr>
        <w:ind w:left="928" w:hanging="360"/>
      </w:pPr>
      <w:rPr>
        <w:rFonts w:ascii="Times New Roman" w:eastAsia="Times New Roman" w:hAnsi="Times New Roman" w:cs="Times New Roman"/>
        <w:strike w:val="0"/>
        <w:color w:val="auto"/>
        <w:sz w:val="24"/>
      </w:rPr>
    </w:lvl>
    <w:lvl w:ilvl="1">
      <w:start w:val="1"/>
      <w:numFmt w:val="decimal"/>
      <w:isLgl/>
      <w:lvlText w:val="%1.%2."/>
      <w:lvlJc w:val="left"/>
      <w:pPr>
        <w:ind w:left="2262" w:hanging="420"/>
      </w:pPr>
      <w:rPr>
        <w:rFonts w:hint="default"/>
        <w:color w:val="auto"/>
        <w:sz w:val="24"/>
      </w:rPr>
    </w:lvl>
    <w:lvl w:ilvl="2">
      <w:start w:val="1"/>
      <w:numFmt w:val="decimal"/>
      <w:isLgl/>
      <w:lvlText w:val="%1.%2.%3."/>
      <w:lvlJc w:val="left"/>
      <w:pPr>
        <w:ind w:left="3414" w:hanging="720"/>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3" w15:restartNumberingAfterBreak="0">
    <w:nsid w:val="070B6F3D"/>
    <w:multiLevelType w:val="hybridMultilevel"/>
    <w:tmpl w:val="E2B4B3F2"/>
    <w:lvl w:ilvl="0" w:tplc="D8A85CAE">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07C70E4A"/>
    <w:multiLevelType w:val="multilevel"/>
    <w:tmpl w:val="1560890A"/>
    <w:lvl w:ilvl="0">
      <w:start w:val="1"/>
      <w:numFmt w:val="decimal"/>
      <w:lvlText w:val="%1."/>
      <w:lvlJc w:val="left"/>
      <w:pPr>
        <w:ind w:left="1260" w:hanging="360"/>
      </w:pPr>
      <w:rPr>
        <w:b w:val="0"/>
        <w:bCs w:val="0"/>
      </w:rPr>
    </w:lvl>
    <w:lvl w:ilvl="1">
      <w:start w:val="1"/>
      <w:numFmt w:val="decimal"/>
      <w:isLgl/>
      <w:lvlText w:val="%1.%2."/>
      <w:lvlJc w:val="left"/>
      <w:pPr>
        <w:ind w:left="1331" w:hanging="480"/>
      </w:pPr>
      <w:rPr>
        <w:b w:val="0"/>
        <w:bCs w:val="0"/>
      </w:rPr>
    </w:lvl>
    <w:lvl w:ilvl="2">
      <w:start w:val="1"/>
      <w:numFmt w:val="decimal"/>
      <w:isLgl/>
      <w:lvlText w:val="%1.%2.%3."/>
      <w:lvlJc w:val="left"/>
      <w:pPr>
        <w:ind w:left="2340" w:hanging="720"/>
      </w:pPr>
    </w:lvl>
    <w:lvl w:ilvl="3">
      <w:start w:val="1"/>
      <w:numFmt w:val="decimal"/>
      <w:isLgl/>
      <w:lvlText w:val="%1.%2.%3.%4."/>
      <w:lvlJc w:val="left"/>
      <w:pPr>
        <w:ind w:left="2700" w:hanging="720"/>
      </w:pPr>
    </w:lvl>
    <w:lvl w:ilvl="4">
      <w:start w:val="1"/>
      <w:numFmt w:val="decimal"/>
      <w:isLgl/>
      <w:lvlText w:val="%1.%2.%3.%4.%5."/>
      <w:lvlJc w:val="left"/>
      <w:pPr>
        <w:ind w:left="3420" w:hanging="1080"/>
      </w:pPr>
    </w:lvl>
    <w:lvl w:ilvl="5">
      <w:start w:val="1"/>
      <w:numFmt w:val="decimal"/>
      <w:isLgl/>
      <w:lvlText w:val="%1.%2.%3.%4.%5.%6."/>
      <w:lvlJc w:val="left"/>
      <w:pPr>
        <w:ind w:left="3780" w:hanging="1080"/>
      </w:pPr>
    </w:lvl>
    <w:lvl w:ilvl="6">
      <w:start w:val="1"/>
      <w:numFmt w:val="decimal"/>
      <w:isLgl/>
      <w:lvlText w:val="%1.%2.%3.%4.%5.%6.%7."/>
      <w:lvlJc w:val="left"/>
      <w:pPr>
        <w:ind w:left="4500" w:hanging="1440"/>
      </w:pPr>
    </w:lvl>
    <w:lvl w:ilvl="7">
      <w:start w:val="1"/>
      <w:numFmt w:val="decimal"/>
      <w:isLgl/>
      <w:lvlText w:val="%1.%2.%3.%4.%5.%6.%7.%8."/>
      <w:lvlJc w:val="left"/>
      <w:pPr>
        <w:ind w:left="4860" w:hanging="1440"/>
      </w:pPr>
    </w:lvl>
    <w:lvl w:ilvl="8">
      <w:start w:val="1"/>
      <w:numFmt w:val="decimal"/>
      <w:isLgl/>
      <w:lvlText w:val="%1.%2.%3.%4.%5.%6.%7.%8.%9."/>
      <w:lvlJc w:val="left"/>
      <w:pPr>
        <w:ind w:left="5580" w:hanging="1800"/>
      </w:pPr>
    </w:lvl>
  </w:abstractNum>
  <w:abstractNum w:abstractNumId="5" w15:restartNumberingAfterBreak="0">
    <w:nsid w:val="09D978F3"/>
    <w:multiLevelType w:val="hybridMultilevel"/>
    <w:tmpl w:val="9604B6A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0BFE4D4F"/>
    <w:multiLevelType w:val="hybridMultilevel"/>
    <w:tmpl w:val="68F633CA"/>
    <w:lvl w:ilvl="0" w:tplc="E6EC9B04">
      <w:start w:val="63"/>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0C4E4C63"/>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 w15:restartNumberingAfterBreak="0">
    <w:nsid w:val="0D5702E9"/>
    <w:multiLevelType w:val="multilevel"/>
    <w:tmpl w:val="12C8096A"/>
    <w:lvl w:ilvl="0">
      <w:start w:val="1"/>
      <w:numFmt w:val="decimal"/>
      <w:lvlText w:val="%1."/>
      <w:lvlJc w:val="left"/>
      <w:pPr>
        <w:ind w:left="1211" w:hanging="360"/>
      </w:pPr>
      <w:rPr>
        <w:rFonts w:hint="default"/>
      </w:rPr>
    </w:lvl>
    <w:lvl w:ilvl="1">
      <w:start w:val="1"/>
      <w:numFmt w:val="decimal"/>
      <w:isLgl/>
      <w:lvlText w:val="%1.%2."/>
      <w:lvlJc w:val="left"/>
      <w:pPr>
        <w:ind w:left="1331" w:hanging="48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0E8E11B7"/>
    <w:multiLevelType w:val="hybridMultilevel"/>
    <w:tmpl w:val="BE3E0800"/>
    <w:lvl w:ilvl="0" w:tplc="88D86CF0">
      <w:start w:val="1"/>
      <w:numFmt w:val="decimal"/>
      <w:lvlText w:val="%1."/>
      <w:lvlJc w:val="left"/>
      <w:pPr>
        <w:ind w:left="1210" w:hanging="360"/>
      </w:pPr>
      <w:rPr>
        <w:rFonts w:hint="default"/>
        <w:color w:val="auto"/>
      </w:rPr>
    </w:lvl>
    <w:lvl w:ilvl="1" w:tplc="04270019">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0" w15:restartNumberingAfterBreak="0">
    <w:nsid w:val="0F085133"/>
    <w:multiLevelType w:val="multilevel"/>
    <w:tmpl w:val="B6B271CE"/>
    <w:lvl w:ilvl="0">
      <w:start w:val="1"/>
      <w:numFmt w:val="decimal"/>
      <w:lvlText w:val="%1."/>
      <w:lvlJc w:val="left"/>
      <w:pPr>
        <w:ind w:left="1276" w:hanging="42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0F835247"/>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98682C"/>
    <w:multiLevelType w:val="multilevel"/>
    <w:tmpl w:val="CCF4428C"/>
    <w:lvl w:ilvl="0">
      <w:start w:val="1"/>
      <w:numFmt w:val="decimal"/>
      <w:lvlText w:val="%1."/>
      <w:lvlJc w:val="left"/>
      <w:pPr>
        <w:ind w:left="1211" w:hanging="360"/>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10705A57"/>
    <w:multiLevelType w:val="multilevel"/>
    <w:tmpl w:val="39BE7A66"/>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14" w15:restartNumberingAfterBreak="0">
    <w:nsid w:val="127B2EED"/>
    <w:multiLevelType w:val="hybridMultilevel"/>
    <w:tmpl w:val="B9D6C08A"/>
    <w:lvl w:ilvl="0" w:tplc="12C2F8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13C06AEF"/>
    <w:multiLevelType w:val="multilevel"/>
    <w:tmpl w:val="54665772"/>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4843398"/>
    <w:multiLevelType w:val="multilevel"/>
    <w:tmpl w:val="0C602B02"/>
    <w:lvl w:ilvl="0">
      <w:start w:val="3"/>
      <w:numFmt w:val="decimal"/>
      <w:lvlText w:val="%1."/>
      <w:lvlJc w:val="left"/>
      <w:pPr>
        <w:tabs>
          <w:tab w:val="num" w:pos="360"/>
        </w:tabs>
        <w:ind w:left="360" w:hanging="360"/>
      </w:pPr>
      <w:rPr>
        <w:rFonts w:hint="default"/>
      </w:rPr>
    </w:lvl>
    <w:lvl w:ilvl="1">
      <w:start w:val="1"/>
      <w:numFmt w:val="none"/>
      <w:lvlText w:val="3.1."/>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14B77498"/>
    <w:multiLevelType w:val="multilevel"/>
    <w:tmpl w:val="CC020D9E"/>
    <w:lvl w:ilvl="0">
      <w:start w:val="6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523221D"/>
    <w:multiLevelType w:val="multilevel"/>
    <w:tmpl w:val="7DE418F8"/>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6032399"/>
    <w:multiLevelType w:val="hybridMultilevel"/>
    <w:tmpl w:val="F260F0CC"/>
    <w:lvl w:ilvl="0" w:tplc="0427000F">
      <w:start w:val="6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64C1F38"/>
    <w:multiLevelType w:val="hybridMultilevel"/>
    <w:tmpl w:val="DCC05B32"/>
    <w:lvl w:ilvl="0" w:tplc="D674A1BE">
      <w:start w:val="1"/>
      <w:numFmt w:val="upperRoman"/>
      <w:lvlText w:val="%1."/>
      <w:lvlJc w:val="left"/>
      <w:pPr>
        <w:ind w:left="1931" w:hanging="72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17BE167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22" w15:restartNumberingAfterBreak="0">
    <w:nsid w:val="17E73325"/>
    <w:multiLevelType w:val="hybridMultilevel"/>
    <w:tmpl w:val="A1802C14"/>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9492B91"/>
    <w:multiLevelType w:val="hybridMultilevel"/>
    <w:tmpl w:val="4A924992"/>
    <w:lvl w:ilvl="0" w:tplc="F82094F6">
      <w:start w:val="12"/>
      <w:numFmt w:val="upperRoman"/>
      <w:lvlText w:val="%1&gt;"/>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19DD7BF9"/>
    <w:multiLevelType w:val="hybridMultilevel"/>
    <w:tmpl w:val="F4A2973C"/>
    <w:lvl w:ilvl="0" w:tplc="E3083B5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A667054"/>
    <w:multiLevelType w:val="multilevel"/>
    <w:tmpl w:val="FB687E92"/>
    <w:lvl w:ilvl="0">
      <w:start w:val="7"/>
      <w:numFmt w:val="decimal"/>
      <w:lvlText w:val="%1."/>
      <w:lvlJc w:val="left"/>
      <w:pPr>
        <w:tabs>
          <w:tab w:val="num" w:pos="4330"/>
        </w:tabs>
        <w:ind w:left="4330" w:hanging="360"/>
      </w:pPr>
      <w:rPr>
        <w:rFonts w:ascii="Times New Roman" w:hAnsi="Times New Roman" w:cs="Times New Roman" w:hint="default"/>
        <w:b w:val="0"/>
        <w:i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B595DBE"/>
    <w:multiLevelType w:val="multilevel"/>
    <w:tmpl w:val="201056E4"/>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B8F6B64"/>
    <w:multiLevelType w:val="hybridMultilevel"/>
    <w:tmpl w:val="7CF8BE82"/>
    <w:lvl w:ilvl="0" w:tplc="15B8B9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1CE11EEA"/>
    <w:multiLevelType w:val="multilevel"/>
    <w:tmpl w:val="9E082C7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D3247F0"/>
    <w:multiLevelType w:val="multilevel"/>
    <w:tmpl w:val="26503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E8C054C"/>
    <w:multiLevelType w:val="multilevel"/>
    <w:tmpl w:val="114E259A"/>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1F930060"/>
    <w:multiLevelType w:val="hybridMultilevel"/>
    <w:tmpl w:val="229062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05341D8"/>
    <w:multiLevelType w:val="hybridMultilevel"/>
    <w:tmpl w:val="0582A608"/>
    <w:lvl w:ilvl="0" w:tplc="E52ECE8A">
      <w:start w:val="61"/>
      <w:numFmt w:val="decimal"/>
      <w:lvlText w:val="%1."/>
      <w:lvlJc w:val="left"/>
      <w:pPr>
        <w:ind w:left="1997" w:hanging="360"/>
      </w:pPr>
      <w:rPr>
        <w:rFonts w:hint="default"/>
      </w:rPr>
    </w:lvl>
    <w:lvl w:ilvl="1" w:tplc="04270019">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33" w15:restartNumberingAfterBreak="0">
    <w:nsid w:val="222B0FF8"/>
    <w:multiLevelType w:val="multilevel"/>
    <w:tmpl w:val="C0E6AD18"/>
    <w:lvl w:ilvl="0">
      <w:start w:val="2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2FA1805"/>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3064BE1"/>
    <w:multiLevelType w:val="multilevel"/>
    <w:tmpl w:val="16B8099A"/>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46445CE"/>
    <w:multiLevelType w:val="hybridMultilevel"/>
    <w:tmpl w:val="B978C8FA"/>
    <w:lvl w:ilvl="0" w:tplc="0427000F">
      <w:start w:val="5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25475444"/>
    <w:multiLevelType w:val="multilevel"/>
    <w:tmpl w:val="1D3E49FE"/>
    <w:lvl w:ilvl="0">
      <w:start w:val="66"/>
      <w:numFmt w:val="decimal"/>
      <w:lvlText w:val="%1."/>
      <w:lvlJc w:val="left"/>
      <w:pPr>
        <w:ind w:left="1331" w:hanging="480"/>
      </w:pPr>
      <w:rPr>
        <w:rFonts w:hint="default"/>
        <w:b w:val="0"/>
        <w:bCs/>
      </w:rPr>
    </w:lvl>
    <w:lvl w:ilvl="1">
      <w:start w:val="1"/>
      <w:numFmt w:val="decimal"/>
      <w:lvlText w:val="%1.%2."/>
      <w:lvlJc w:val="left"/>
      <w:pPr>
        <w:ind w:left="1190" w:hanging="48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6E681B"/>
    <w:multiLevelType w:val="multilevel"/>
    <w:tmpl w:val="565EC716"/>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7983774"/>
    <w:multiLevelType w:val="multilevel"/>
    <w:tmpl w:val="F208DD26"/>
    <w:lvl w:ilvl="0">
      <w:start w:val="1"/>
      <w:numFmt w:val="decimal"/>
      <w:lvlText w:val="%1."/>
      <w:lvlJc w:val="left"/>
      <w:pPr>
        <w:ind w:left="1571" w:hanging="360"/>
      </w:pPr>
    </w:lvl>
    <w:lvl w:ilvl="1">
      <w:start w:val="1"/>
      <w:numFmt w:val="decimal"/>
      <w:isLgl/>
      <w:lvlText w:val="%1.%2."/>
      <w:lvlJc w:val="left"/>
      <w:pPr>
        <w:ind w:left="1646" w:hanging="43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0" w15:restartNumberingAfterBreak="0">
    <w:nsid w:val="28323324"/>
    <w:multiLevelType w:val="hybridMultilevel"/>
    <w:tmpl w:val="A5C86692"/>
    <w:lvl w:ilvl="0" w:tplc="AD6EC5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1" w15:restartNumberingAfterBreak="0">
    <w:nsid w:val="29821192"/>
    <w:multiLevelType w:val="multilevel"/>
    <w:tmpl w:val="3C26E440"/>
    <w:lvl w:ilvl="0">
      <w:start w:val="1"/>
      <w:numFmt w:val="decimal"/>
      <w:lvlText w:val="%1."/>
      <w:lvlJc w:val="left"/>
      <w:pPr>
        <w:ind w:left="1211" w:hanging="360"/>
      </w:pPr>
      <w:rPr>
        <w:rFonts w:hint="default"/>
      </w:rPr>
    </w:lvl>
    <w:lvl w:ilvl="1">
      <w:start w:val="1"/>
      <w:numFmt w:val="decimal"/>
      <w:isLgl/>
      <w:lvlText w:val="%1.%2."/>
      <w:lvlJc w:val="left"/>
      <w:pPr>
        <w:ind w:left="1291" w:hanging="4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2" w15:restartNumberingAfterBreak="0">
    <w:nsid w:val="2CBD1A23"/>
    <w:multiLevelType w:val="multilevel"/>
    <w:tmpl w:val="CAEE8B3A"/>
    <w:lvl w:ilvl="0">
      <w:start w:val="1"/>
      <w:numFmt w:val="decimal"/>
      <w:lvlText w:val="%1."/>
      <w:lvlJc w:val="left"/>
      <w:pPr>
        <w:tabs>
          <w:tab w:val="num" w:pos="1070"/>
        </w:tabs>
        <w:ind w:left="1070" w:hanging="360"/>
      </w:pPr>
      <w:rPr>
        <w:rFonts w:ascii="Times New Roman" w:eastAsia="Times New Roman" w:hAnsi="Times New Roman" w:cs="Times New Roman"/>
      </w:rPr>
    </w:lvl>
    <w:lvl w:ilvl="1">
      <w:start w:val="1"/>
      <w:numFmt w:val="decimal"/>
      <w:isLgl/>
      <w:lvlText w:val="%1.%2."/>
      <w:lvlJc w:val="left"/>
      <w:pPr>
        <w:ind w:left="1921" w:hanging="360"/>
      </w:pPr>
      <w:rPr>
        <w:rFonts w:hint="default"/>
      </w:rPr>
    </w:lvl>
    <w:lvl w:ilvl="2">
      <w:start w:val="1"/>
      <w:numFmt w:val="decimal"/>
      <w:isLgl/>
      <w:lvlText w:val="%1.%2.%3."/>
      <w:lvlJc w:val="left"/>
      <w:pPr>
        <w:ind w:left="2281"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361" w:hanging="1800"/>
      </w:pPr>
      <w:rPr>
        <w:rFonts w:hint="default"/>
      </w:rPr>
    </w:lvl>
  </w:abstractNum>
  <w:abstractNum w:abstractNumId="43" w15:restartNumberingAfterBreak="0">
    <w:nsid w:val="2D001D88"/>
    <w:multiLevelType w:val="multilevel"/>
    <w:tmpl w:val="D0CC9F1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0DE75B3"/>
    <w:multiLevelType w:val="multilevel"/>
    <w:tmpl w:val="D51085FE"/>
    <w:lvl w:ilvl="0">
      <w:start w:val="1"/>
      <w:numFmt w:val="decimal"/>
      <w:lvlText w:val="%1."/>
      <w:lvlJc w:val="left"/>
      <w:pPr>
        <w:tabs>
          <w:tab w:val="num" w:pos="851"/>
        </w:tabs>
        <w:ind w:left="284" w:firstLine="283"/>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1746B05"/>
    <w:multiLevelType w:val="multilevel"/>
    <w:tmpl w:val="E78A5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19E389A"/>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7" w15:restartNumberingAfterBreak="0">
    <w:nsid w:val="32440625"/>
    <w:multiLevelType w:val="multilevel"/>
    <w:tmpl w:val="68CA8A00"/>
    <w:lvl w:ilvl="0">
      <w:start w:val="1"/>
      <w:numFmt w:val="decimal"/>
      <w:lvlText w:val="%1."/>
      <w:lvlJc w:val="left"/>
      <w:pPr>
        <w:tabs>
          <w:tab w:val="num" w:pos="1117"/>
        </w:tabs>
        <w:ind w:left="40" w:firstLine="680"/>
      </w:pPr>
      <w:rPr>
        <w:rFonts w:ascii="Times New Roman" w:eastAsia="Times New Roman" w:hAnsi="Times New Roman" w:cs="Times New Roman"/>
        <w:b w:val="0"/>
        <w:i w:val="0"/>
        <w:color w:val="auto"/>
      </w:rPr>
    </w:lvl>
    <w:lvl w:ilvl="1">
      <w:start w:val="1"/>
      <w:numFmt w:val="decimal"/>
      <w:lvlText w:val="%1.%2."/>
      <w:lvlJc w:val="left"/>
      <w:pPr>
        <w:tabs>
          <w:tab w:val="num" w:pos="1304"/>
        </w:tabs>
        <w:ind w:firstLine="680"/>
      </w:pPr>
      <w:rPr>
        <w:rFonts w:cs="Times New Roman" w:hint="default"/>
        <w:color w:val="auto"/>
      </w:rPr>
    </w:lvl>
    <w:lvl w:ilvl="2">
      <w:start w:val="1"/>
      <w:numFmt w:val="decimal"/>
      <w:lvlText w:val="%1.%2.%3."/>
      <w:lvlJc w:val="left"/>
      <w:pPr>
        <w:tabs>
          <w:tab w:val="num" w:pos="1588"/>
        </w:tabs>
        <w:ind w:firstLine="680"/>
      </w:pPr>
      <w:rPr>
        <w:rFonts w:cs="Times New Roman" w:hint="default"/>
      </w:rPr>
    </w:lvl>
    <w:lvl w:ilvl="3">
      <w:start w:val="1"/>
      <w:numFmt w:val="decimal"/>
      <w:lvlText w:val="%1.%2.%3.%4."/>
      <w:lvlJc w:val="left"/>
      <w:pPr>
        <w:tabs>
          <w:tab w:val="num" w:pos="1928"/>
        </w:tabs>
        <w:ind w:firstLine="680"/>
      </w:pPr>
      <w:rPr>
        <w:rFonts w:cs="Times New Roman" w:hint="default"/>
      </w:rPr>
    </w:lvl>
    <w:lvl w:ilvl="4">
      <w:start w:val="1"/>
      <w:numFmt w:val="decimal"/>
      <w:lvlText w:val="%1.%2.%3.%4.%5."/>
      <w:lvlJc w:val="left"/>
      <w:pPr>
        <w:tabs>
          <w:tab w:val="num" w:pos="1361"/>
        </w:tabs>
        <w:ind w:firstLine="68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8" w15:restartNumberingAfterBreak="0">
    <w:nsid w:val="32FE73A6"/>
    <w:multiLevelType w:val="multilevel"/>
    <w:tmpl w:val="CF6C1ED6"/>
    <w:lvl w:ilvl="0">
      <w:start w:val="28"/>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6367EC2"/>
    <w:multiLevelType w:val="multilevel"/>
    <w:tmpl w:val="1DD496D0"/>
    <w:lvl w:ilvl="0">
      <w:start w:val="17"/>
      <w:numFmt w:val="decimal"/>
      <w:lvlText w:val="%1."/>
      <w:lvlJc w:val="left"/>
      <w:pPr>
        <w:ind w:left="1069"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50" w15:restartNumberingAfterBreak="0">
    <w:nsid w:val="364A733E"/>
    <w:multiLevelType w:val="multilevel"/>
    <w:tmpl w:val="DA1635CA"/>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1" w15:restartNumberingAfterBreak="0">
    <w:nsid w:val="3B1F4E9C"/>
    <w:multiLevelType w:val="multilevel"/>
    <w:tmpl w:val="E35CFCD0"/>
    <w:lvl w:ilvl="0">
      <w:start w:val="1"/>
      <w:numFmt w:val="decimal"/>
      <w:lvlText w:val="%1"/>
      <w:lvlJc w:val="left"/>
      <w:pPr>
        <w:ind w:left="438" w:hanging="438"/>
      </w:pPr>
      <w:rPr>
        <w:rFonts w:hint="default"/>
        <w:b/>
      </w:rPr>
    </w:lvl>
    <w:lvl w:ilvl="1">
      <w:start w:val="1"/>
      <w:numFmt w:val="decimal"/>
      <w:lvlText w:val="%1.%2"/>
      <w:lvlJc w:val="left"/>
      <w:pPr>
        <w:ind w:left="1734" w:hanging="438"/>
      </w:pPr>
      <w:rPr>
        <w:rFonts w:hint="default"/>
        <w:b/>
      </w:rPr>
    </w:lvl>
    <w:lvl w:ilvl="2">
      <w:start w:val="1"/>
      <w:numFmt w:val="decimal"/>
      <w:lvlText w:val="%1.%2.%3"/>
      <w:lvlJc w:val="left"/>
      <w:pPr>
        <w:ind w:left="3312" w:hanging="720"/>
      </w:pPr>
      <w:rPr>
        <w:rFonts w:hint="default"/>
        <w:b/>
      </w:rPr>
    </w:lvl>
    <w:lvl w:ilvl="3">
      <w:start w:val="1"/>
      <w:numFmt w:val="decimal"/>
      <w:lvlText w:val="%1.%2.%3.%4"/>
      <w:lvlJc w:val="left"/>
      <w:pPr>
        <w:ind w:left="4608" w:hanging="720"/>
      </w:pPr>
      <w:rPr>
        <w:rFonts w:hint="default"/>
        <w:b/>
      </w:rPr>
    </w:lvl>
    <w:lvl w:ilvl="4">
      <w:start w:val="1"/>
      <w:numFmt w:val="decimal"/>
      <w:lvlText w:val="%1.%2.%3.%4.%5"/>
      <w:lvlJc w:val="left"/>
      <w:pPr>
        <w:ind w:left="6264" w:hanging="1080"/>
      </w:pPr>
      <w:rPr>
        <w:rFonts w:hint="default"/>
        <w:b/>
      </w:rPr>
    </w:lvl>
    <w:lvl w:ilvl="5">
      <w:start w:val="1"/>
      <w:numFmt w:val="decimal"/>
      <w:lvlText w:val="%1.%2.%3.%4.%5.%6"/>
      <w:lvlJc w:val="left"/>
      <w:pPr>
        <w:ind w:left="7560" w:hanging="1080"/>
      </w:pPr>
      <w:rPr>
        <w:rFonts w:hint="default"/>
        <w:b/>
      </w:rPr>
    </w:lvl>
    <w:lvl w:ilvl="6">
      <w:start w:val="1"/>
      <w:numFmt w:val="decimal"/>
      <w:lvlText w:val="%1.%2.%3.%4.%5.%6.%7"/>
      <w:lvlJc w:val="left"/>
      <w:pPr>
        <w:ind w:left="9216" w:hanging="1440"/>
      </w:pPr>
      <w:rPr>
        <w:rFonts w:hint="default"/>
        <w:b/>
      </w:rPr>
    </w:lvl>
    <w:lvl w:ilvl="7">
      <w:start w:val="1"/>
      <w:numFmt w:val="decimal"/>
      <w:lvlText w:val="%1.%2.%3.%4.%5.%6.%7.%8"/>
      <w:lvlJc w:val="left"/>
      <w:pPr>
        <w:ind w:left="10512" w:hanging="1440"/>
      </w:pPr>
      <w:rPr>
        <w:rFonts w:hint="default"/>
        <w:b/>
      </w:rPr>
    </w:lvl>
    <w:lvl w:ilvl="8">
      <w:start w:val="1"/>
      <w:numFmt w:val="decimal"/>
      <w:lvlText w:val="%1.%2.%3.%4.%5.%6.%7.%8.%9"/>
      <w:lvlJc w:val="left"/>
      <w:pPr>
        <w:ind w:left="12168" w:hanging="1800"/>
      </w:pPr>
      <w:rPr>
        <w:rFonts w:hint="default"/>
        <w:b/>
      </w:rPr>
    </w:lvl>
  </w:abstractNum>
  <w:abstractNum w:abstractNumId="52" w15:restartNumberingAfterBreak="0">
    <w:nsid w:val="3B3F2930"/>
    <w:multiLevelType w:val="hybridMultilevel"/>
    <w:tmpl w:val="1120706A"/>
    <w:lvl w:ilvl="0" w:tplc="32B255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3" w15:restartNumberingAfterBreak="0">
    <w:nsid w:val="3B9E52E3"/>
    <w:multiLevelType w:val="hybridMultilevel"/>
    <w:tmpl w:val="ECCA9912"/>
    <w:lvl w:ilvl="0" w:tplc="FB06DE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4" w15:restartNumberingAfterBreak="0">
    <w:nsid w:val="3D0E7710"/>
    <w:multiLevelType w:val="multilevel"/>
    <w:tmpl w:val="30D01E08"/>
    <w:lvl w:ilvl="0">
      <w:start w:val="1"/>
      <w:numFmt w:val="decimal"/>
      <w:lvlText w:val="%1."/>
      <w:lvlJc w:val="left"/>
      <w:pPr>
        <w:ind w:left="1211" w:hanging="360"/>
      </w:pPr>
      <w:rPr>
        <w:rFonts w:hint="default"/>
        <w:color w:val="000000"/>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5" w15:restartNumberingAfterBreak="0">
    <w:nsid w:val="3D2C006A"/>
    <w:multiLevelType w:val="multilevel"/>
    <w:tmpl w:val="CCB61A92"/>
    <w:lvl w:ilvl="0">
      <w:start w:val="5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3D7B4DB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7" w15:restartNumberingAfterBreak="0">
    <w:nsid w:val="40AE1A62"/>
    <w:multiLevelType w:val="multilevel"/>
    <w:tmpl w:val="A91C44E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0F242E1"/>
    <w:multiLevelType w:val="multilevel"/>
    <w:tmpl w:val="14D6C452"/>
    <w:lvl w:ilvl="0">
      <w:start w:val="4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43317712"/>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0" w15:restartNumberingAfterBreak="0">
    <w:nsid w:val="4547071D"/>
    <w:multiLevelType w:val="multilevel"/>
    <w:tmpl w:val="881E8EC8"/>
    <w:lvl w:ilvl="0">
      <w:start w:val="2"/>
      <w:numFmt w:val="decimal"/>
      <w:lvlText w:val="%1."/>
      <w:lvlJc w:val="left"/>
      <w:pPr>
        <w:tabs>
          <w:tab w:val="num" w:pos="360"/>
        </w:tabs>
        <w:ind w:left="360" w:hanging="360"/>
      </w:pPr>
      <w:rPr>
        <w:rFonts w:hint="default"/>
      </w:rPr>
    </w:lvl>
    <w:lvl w:ilvl="1">
      <w:start w:val="1"/>
      <w:numFmt w:val="none"/>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1" w15:restartNumberingAfterBreak="0">
    <w:nsid w:val="455D3CCD"/>
    <w:multiLevelType w:val="hybridMultilevel"/>
    <w:tmpl w:val="A1060190"/>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62" w15:restartNumberingAfterBreak="0">
    <w:nsid w:val="46DA6267"/>
    <w:multiLevelType w:val="multilevel"/>
    <w:tmpl w:val="F76C91DA"/>
    <w:lvl w:ilvl="0">
      <w:start w:val="2"/>
      <w:numFmt w:val="decimal"/>
      <w:lvlText w:val="%1."/>
      <w:lvlJc w:val="left"/>
      <w:pPr>
        <w:tabs>
          <w:tab w:val="num" w:pos="360"/>
        </w:tabs>
        <w:ind w:left="360" w:hanging="360"/>
      </w:pPr>
      <w:rPr>
        <w:rFonts w:hint="default"/>
      </w:rPr>
    </w:lvl>
    <w:lvl w:ilvl="1">
      <w:start w:val="1"/>
      <w:numFmt w:val="none"/>
      <w:lvlText w:val="1.3."/>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15:restartNumberingAfterBreak="0">
    <w:nsid w:val="48F23F61"/>
    <w:multiLevelType w:val="multilevel"/>
    <w:tmpl w:val="B5B204A8"/>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b w:val="0"/>
        <w:bCs w:val="0"/>
        <w:strike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4" w15:restartNumberingAfterBreak="0">
    <w:nsid w:val="4B7C227D"/>
    <w:multiLevelType w:val="hybridMultilevel"/>
    <w:tmpl w:val="2558ED5E"/>
    <w:lvl w:ilvl="0" w:tplc="A53C80B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4DC126E5"/>
    <w:multiLevelType w:val="multilevel"/>
    <w:tmpl w:val="C9EAC6C6"/>
    <w:lvl w:ilvl="0">
      <w:start w:val="1"/>
      <w:numFmt w:val="decimal"/>
      <w:lvlText w:val="%1."/>
      <w:lvlJc w:val="left"/>
      <w:pPr>
        <w:ind w:left="855" w:hanging="360"/>
      </w:pPr>
      <w:rPr>
        <w:b w:val="0"/>
        <w:bCs w:val="0"/>
      </w:rPr>
    </w:lvl>
    <w:lvl w:ilvl="1">
      <w:start w:val="1"/>
      <w:numFmt w:val="decimal"/>
      <w:isLgl/>
      <w:lvlText w:val="%1.%2."/>
      <w:lvlJc w:val="left"/>
      <w:pPr>
        <w:ind w:left="1862" w:hanging="585"/>
      </w:pPr>
      <w:rPr>
        <w:rFonts w:hint="default"/>
      </w:rPr>
    </w:lvl>
    <w:lvl w:ilvl="2">
      <w:start w:val="1"/>
      <w:numFmt w:val="decimal"/>
      <w:isLgl/>
      <w:lvlText w:val="%1.%2.%3."/>
      <w:lvlJc w:val="left"/>
      <w:pPr>
        <w:ind w:left="2817" w:hanging="720"/>
      </w:pPr>
      <w:rPr>
        <w:rFonts w:hint="default"/>
      </w:rPr>
    </w:lvl>
    <w:lvl w:ilvl="3">
      <w:start w:val="1"/>
      <w:numFmt w:val="decimal"/>
      <w:isLgl/>
      <w:lvlText w:val="%1.%2.%3.%4."/>
      <w:lvlJc w:val="left"/>
      <w:pPr>
        <w:ind w:left="3618" w:hanging="720"/>
      </w:pPr>
      <w:rPr>
        <w:rFonts w:hint="default"/>
      </w:rPr>
    </w:lvl>
    <w:lvl w:ilvl="4">
      <w:start w:val="1"/>
      <w:numFmt w:val="decimal"/>
      <w:isLgl/>
      <w:lvlText w:val="%1.%2.%3.%4.%5."/>
      <w:lvlJc w:val="left"/>
      <w:pPr>
        <w:ind w:left="4779" w:hanging="1080"/>
      </w:pPr>
      <w:rPr>
        <w:rFonts w:hint="default"/>
      </w:rPr>
    </w:lvl>
    <w:lvl w:ilvl="5">
      <w:start w:val="1"/>
      <w:numFmt w:val="decimal"/>
      <w:isLgl/>
      <w:lvlText w:val="%1.%2.%3.%4.%5.%6."/>
      <w:lvlJc w:val="left"/>
      <w:pPr>
        <w:ind w:left="5580" w:hanging="1080"/>
      </w:pPr>
      <w:rPr>
        <w:rFonts w:hint="default"/>
      </w:rPr>
    </w:lvl>
    <w:lvl w:ilvl="6">
      <w:start w:val="1"/>
      <w:numFmt w:val="decimal"/>
      <w:isLgl/>
      <w:lvlText w:val="%1.%2.%3.%4.%5.%6.%7."/>
      <w:lvlJc w:val="left"/>
      <w:pPr>
        <w:ind w:left="6741" w:hanging="1440"/>
      </w:pPr>
      <w:rPr>
        <w:rFonts w:hint="default"/>
      </w:rPr>
    </w:lvl>
    <w:lvl w:ilvl="7">
      <w:start w:val="1"/>
      <w:numFmt w:val="decimal"/>
      <w:isLgl/>
      <w:lvlText w:val="%1.%2.%3.%4.%5.%6.%7.%8."/>
      <w:lvlJc w:val="left"/>
      <w:pPr>
        <w:ind w:left="7542" w:hanging="1440"/>
      </w:pPr>
      <w:rPr>
        <w:rFonts w:hint="default"/>
      </w:rPr>
    </w:lvl>
    <w:lvl w:ilvl="8">
      <w:start w:val="1"/>
      <w:numFmt w:val="decimal"/>
      <w:isLgl/>
      <w:lvlText w:val="%1.%2.%3.%4.%5.%6.%7.%8.%9."/>
      <w:lvlJc w:val="left"/>
      <w:pPr>
        <w:ind w:left="8703" w:hanging="1800"/>
      </w:pPr>
      <w:rPr>
        <w:rFonts w:hint="default"/>
      </w:rPr>
    </w:lvl>
  </w:abstractNum>
  <w:abstractNum w:abstractNumId="66" w15:restartNumberingAfterBreak="0">
    <w:nsid w:val="4E8E58CA"/>
    <w:multiLevelType w:val="multilevel"/>
    <w:tmpl w:val="14DA3356"/>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4F4D1199"/>
    <w:multiLevelType w:val="hybridMultilevel"/>
    <w:tmpl w:val="B11AD074"/>
    <w:lvl w:ilvl="0" w:tplc="8B5A5D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8" w15:restartNumberingAfterBreak="0">
    <w:nsid w:val="5082465A"/>
    <w:multiLevelType w:val="hybridMultilevel"/>
    <w:tmpl w:val="B5588F86"/>
    <w:lvl w:ilvl="0" w:tplc="5BFA1A0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9" w15:restartNumberingAfterBreak="0">
    <w:nsid w:val="51340129"/>
    <w:multiLevelType w:val="hybridMultilevel"/>
    <w:tmpl w:val="4B06BB3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0" w15:restartNumberingAfterBreak="0">
    <w:nsid w:val="52926BBB"/>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1" w15:restartNumberingAfterBreak="0">
    <w:nsid w:val="53F94FF9"/>
    <w:multiLevelType w:val="hybridMultilevel"/>
    <w:tmpl w:val="1FD6BEA6"/>
    <w:lvl w:ilvl="0" w:tplc="9586D086">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2" w15:restartNumberingAfterBreak="0">
    <w:nsid w:val="556379E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3" w15:restartNumberingAfterBreak="0">
    <w:nsid w:val="5670494C"/>
    <w:multiLevelType w:val="hybridMultilevel"/>
    <w:tmpl w:val="3A788B3E"/>
    <w:lvl w:ilvl="0" w:tplc="B0B47F44">
      <w:start w:val="202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57E712FF"/>
    <w:multiLevelType w:val="multilevel"/>
    <w:tmpl w:val="F800D9F0"/>
    <w:lvl w:ilvl="0">
      <w:start w:val="6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5AF81FF1"/>
    <w:multiLevelType w:val="multilevel"/>
    <w:tmpl w:val="2EDCFCE0"/>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D8E6716"/>
    <w:multiLevelType w:val="multilevel"/>
    <w:tmpl w:val="32BC9E4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3.1.%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7" w15:restartNumberingAfterBreak="0">
    <w:nsid w:val="636726C0"/>
    <w:multiLevelType w:val="hybridMultilevel"/>
    <w:tmpl w:val="A9CA4A78"/>
    <w:lvl w:ilvl="0" w:tplc="8B8616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8" w15:restartNumberingAfterBreak="0">
    <w:nsid w:val="637D7B30"/>
    <w:multiLevelType w:val="hybridMultilevel"/>
    <w:tmpl w:val="6082F184"/>
    <w:lvl w:ilvl="0" w:tplc="0427000F">
      <w:start w:val="6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641077C6"/>
    <w:multiLevelType w:val="hybridMultilevel"/>
    <w:tmpl w:val="4E929704"/>
    <w:lvl w:ilvl="0" w:tplc="02AAB080">
      <w:start w:val="1"/>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0" w15:restartNumberingAfterBreak="0">
    <w:nsid w:val="64BA7256"/>
    <w:multiLevelType w:val="multilevel"/>
    <w:tmpl w:val="9A5C3882"/>
    <w:lvl w:ilvl="0">
      <w:start w:val="3"/>
      <w:numFmt w:val="decimal"/>
      <w:lvlText w:val="%1."/>
      <w:lvlJc w:val="left"/>
      <w:pPr>
        <w:tabs>
          <w:tab w:val="num" w:pos="360"/>
        </w:tabs>
        <w:ind w:left="360" w:hanging="360"/>
      </w:pPr>
      <w:rPr>
        <w:rFonts w:hint="default"/>
      </w:rPr>
    </w:lvl>
    <w:lvl w:ilvl="1">
      <w:start w:val="1"/>
      <w:numFmt w:val="none"/>
      <w:lvlText w:val="2.1."/>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1" w15:restartNumberingAfterBreak="0">
    <w:nsid w:val="657D4A64"/>
    <w:multiLevelType w:val="hybridMultilevel"/>
    <w:tmpl w:val="14D23412"/>
    <w:lvl w:ilvl="0" w:tplc="0427000F">
      <w:start w:val="4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664C439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3" w15:restartNumberingAfterBreak="0">
    <w:nsid w:val="68B776B0"/>
    <w:multiLevelType w:val="multilevel"/>
    <w:tmpl w:val="1614754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4" w15:restartNumberingAfterBreak="0">
    <w:nsid w:val="6A1D35CC"/>
    <w:multiLevelType w:val="hybridMultilevel"/>
    <w:tmpl w:val="31AE67F8"/>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6A9B7DD3"/>
    <w:multiLevelType w:val="multilevel"/>
    <w:tmpl w:val="5EFA08A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bCs w:val="0"/>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6" w15:restartNumberingAfterBreak="0">
    <w:nsid w:val="6E092762"/>
    <w:multiLevelType w:val="multilevel"/>
    <w:tmpl w:val="D946116E"/>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6FB548B6"/>
    <w:multiLevelType w:val="multilevel"/>
    <w:tmpl w:val="6890E23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7034379E"/>
    <w:multiLevelType w:val="hybridMultilevel"/>
    <w:tmpl w:val="5E16E4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70AE1D07"/>
    <w:multiLevelType w:val="multilevel"/>
    <w:tmpl w:val="EBFE2D42"/>
    <w:lvl w:ilvl="0">
      <w:start w:val="7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745522A2"/>
    <w:multiLevelType w:val="hybridMultilevel"/>
    <w:tmpl w:val="736085B0"/>
    <w:lvl w:ilvl="0" w:tplc="D674A1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1" w15:restartNumberingAfterBreak="0">
    <w:nsid w:val="751D21B3"/>
    <w:multiLevelType w:val="multilevel"/>
    <w:tmpl w:val="B83203E6"/>
    <w:lvl w:ilvl="0">
      <w:start w:val="56"/>
      <w:numFmt w:val="decimal"/>
      <w:lvlText w:val="%1."/>
      <w:lvlJc w:val="left"/>
      <w:pPr>
        <w:ind w:left="1637" w:hanging="360"/>
      </w:pPr>
      <w:rPr>
        <w:rFonts w:hint="default"/>
      </w:rPr>
    </w:lvl>
    <w:lvl w:ilvl="1">
      <w:start w:val="1"/>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92" w15:restartNumberingAfterBreak="0">
    <w:nsid w:val="755105A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93" w15:restartNumberingAfterBreak="0">
    <w:nsid w:val="76D467E0"/>
    <w:multiLevelType w:val="hybridMultilevel"/>
    <w:tmpl w:val="47EEDA24"/>
    <w:lvl w:ilvl="0" w:tplc="0427000F">
      <w:start w:val="7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15:restartNumberingAfterBreak="0">
    <w:nsid w:val="77210224"/>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5" w15:restartNumberingAfterBreak="0">
    <w:nsid w:val="77EA2E8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96" w15:restartNumberingAfterBreak="0">
    <w:nsid w:val="782D15D0"/>
    <w:multiLevelType w:val="hybridMultilevel"/>
    <w:tmpl w:val="12F244CC"/>
    <w:lvl w:ilvl="0" w:tplc="A67ED5E4">
      <w:start w:val="6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7" w15:restartNumberingAfterBreak="0">
    <w:nsid w:val="7A1C6031"/>
    <w:multiLevelType w:val="hybridMultilevel"/>
    <w:tmpl w:val="F4F60A0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8" w15:restartNumberingAfterBreak="0">
    <w:nsid w:val="7F843625"/>
    <w:multiLevelType w:val="hybridMultilevel"/>
    <w:tmpl w:val="1D62BD2E"/>
    <w:lvl w:ilvl="0" w:tplc="4D8EBD5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754812339">
    <w:abstractNumId w:val="25"/>
  </w:num>
  <w:num w:numId="2" w16cid:durableId="290745122">
    <w:abstractNumId w:val="64"/>
  </w:num>
  <w:num w:numId="3" w16cid:durableId="1224680073">
    <w:abstractNumId w:val="84"/>
  </w:num>
  <w:num w:numId="4" w16cid:durableId="976375760">
    <w:abstractNumId w:val="93"/>
  </w:num>
  <w:num w:numId="5" w16cid:durableId="1892233344">
    <w:abstractNumId w:val="72"/>
  </w:num>
  <w:num w:numId="6" w16cid:durableId="437528417">
    <w:abstractNumId w:val="21"/>
  </w:num>
  <w:num w:numId="7" w16cid:durableId="1567453486">
    <w:abstractNumId w:val="82"/>
  </w:num>
  <w:num w:numId="8" w16cid:durableId="614794725">
    <w:abstractNumId w:val="22"/>
  </w:num>
  <w:num w:numId="9" w16cid:durableId="1957252286">
    <w:abstractNumId w:val="92"/>
  </w:num>
  <w:num w:numId="10" w16cid:durableId="1130830728">
    <w:abstractNumId w:val="70"/>
  </w:num>
  <w:num w:numId="11" w16cid:durableId="1384717337">
    <w:abstractNumId w:val="56"/>
  </w:num>
  <w:num w:numId="12" w16cid:durableId="58984685">
    <w:abstractNumId w:val="33"/>
  </w:num>
  <w:num w:numId="13" w16cid:durableId="1148398605">
    <w:abstractNumId w:val="7"/>
  </w:num>
  <w:num w:numId="14" w16cid:durableId="1389955936">
    <w:abstractNumId w:val="1"/>
  </w:num>
  <w:num w:numId="15" w16cid:durableId="118964181">
    <w:abstractNumId w:val="95"/>
  </w:num>
  <w:num w:numId="16" w16cid:durableId="1199008935">
    <w:abstractNumId w:val="59"/>
  </w:num>
  <w:num w:numId="17" w16cid:durableId="385836542">
    <w:abstractNumId w:val="81"/>
  </w:num>
  <w:num w:numId="18" w16cid:durableId="3480928">
    <w:abstractNumId w:val="58"/>
  </w:num>
  <w:num w:numId="19" w16cid:durableId="1608199286">
    <w:abstractNumId w:val="36"/>
  </w:num>
  <w:num w:numId="20" w16cid:durableId="8258304">
    <w:abstractNumId w:val="91"/>
  </w:num>
  <w:num w:numId="21" w16cid:durableId="1997419339">
    <w:abstractNumId w:val="32"/>
  </w:num>
  <w:num w:numId="22" w16cid:durableId="851721089">
    <w:abstractNumId w:val="19"/>
  </w:num>
  <w:num w:numId="23" w16cid:durableId="535124550">
    <w:abstractNumId w:val="6"/>
  </w:num>
  <w:num w:numId="24" w16cid:durableId="1997224420">
    <w:abstractNumId w:val="78"/>
  </w:num>
  <w:num w:numId="25" w16cid:durableId="795567547">
    <w:abstractNumId w:val="37"/>
  </w:num>
  <w:num w:numId="26" w16cid:durableId="1442798306">
    <w:abstractNumId w:val="3"/>
  </w:num>
  <w:num w:numId="27" w16cid:durableId="396245367">
    <w:abstractNumId w:val="96"/>
  </w:num>
  <w:num w:numId="28" w16cid:durableId="1362971886">
    <w:abstractNumId w:val="23"/>
  </w:num>
  <w:num w:numId="29" w16cid:durableId="978877163">
    <w:abstractNumId w:val="69"/>
  </w:num>
  <w:num w:numId="30" w16cid:durableId="179927861">
    <w:abstractNumId w:val="53"/>
  </w:num>
  <w:num w:numId="31" w16cid:durableId="2132048593">
    <w:abstractNumId w:val="44"/>
  </w:num>
  <w:num w:numId="32" w16cid:durableId="731855634">
    <w:abstractNumId w:val="47"/>
  </w:num>
  <w:num w:numId="33" w16cid:durableId="1835341387">
    <w:abstractNumId w:val="49"/>
  </w:num>
  <w:num w:numId="34" w16cid:durableId="1179277880">
    <w:abstractNumId w:val="50"/>
  </w:num>
  <w:num w:numId="35" w16cid:durableId="1545218894">
    <w:abstractNumId w:val="28"/>
  </w:num>
  <w:num w:numId="36" w16cid:durableId="17004205">
    <w:abstractNumId w:val="75"/>
  </w:num>
  <w:num w:numId="37" w16cid:durableId="1512061000">
    <w:abstractNumId w:val="0"/>
  </w:num>
  <w:num w:numId="38" w16cid:durableId="1368482767">
    <w:abstractNumId w:val="38"/>
  </w:num>
  <w:num w:numId="39" w16cid:durableId="1812938295">
    <w:abstractNumId w:val="18"/>
  </w:num>
  <w:num w:numId="40" w16cid:durableId="1910965002">
    <w:abstractNumId w:val="86"/>
  </w:num>
  <w:num w:numId="41" w16cid:durableId="977613010">
    <w:abstractNumId w:val="57"/>
  </w:num>
  <w:num w:numId="42" w16cid:durableId="1254433458">
    <w:abstractNumId w:val="66"/>
  </w:num>
  <w:num w:numId="43" w16cid:durableId="2026058572">
    <w:abstractNumId w:val="35"/>
  </w:num>
  <w:num w:numId="44" w16cid:durableId="968978676">
    <w:abstractNumId w:val="15"/>
  </w:num>
  <w:num w:numId="45" w16cid:durableId="686641945">
    <w:abstractNumId w:val="48"/>
  </w:num>
  <w:num w:numId="46" w16cid:durableId="621614210">
    <w:abstractNumId w:val="26"/>
  </w:num>
  <w:num w:numId="47" w16cid:durableId="1012760157">
    <w:abstractNumId w:val="87"/>
  </w:num>
  <w:num w:numId="48" w16cid:durableId="798568988">
    <w:abstractNumId w:val="55"/>
  </w:num>
  <w:num w:numId="49" w16cid:durableId="1698310958">
    <w:abstractNumId w:val="74"/>
  </w:num>
  <w:num w:numId="50" w16cid:durableId="1614819822">
    <w:abstractNumId w:val="17"/>
  </w:num>
  <w:num w:numId="51" w16cid:durableId="1142114413">
    <w:abstractNumId w:val="89"/>
  </w:num>
  <w:num w:numId="52" w16cid:durableId="2101101457">
    <w:abstractNumId w:val="61"/>
  </w:num>
  <w:num w:numId="53" w16cid:durableId="194542002">
    <w:abstractNumId w:val="39"/>
  </w:num>
  <w:num w:numId="54" w16cid:durableId="719524099">
    <w:abstractNumId w:val="13"/>
  </w:num>
  <w:num w:numId="55" w16cid:durableId="1171603216">
    <w:abstractNumId w:val="30"/>
  </w:num>
  <w:num w:numId="56" w16cid:durableId="1153374064">
    <w:abstractNumId w:val="90"/>
  </w:num>
  <w:num w:numId="57" w16cid:durableId="878518644">
    <w:abstractNumId w:val="20"/>
  </w:num>
  <w:num w:numId="58" w16cid:durableId="1141919799">
    <w:abstractNumId w:val="46"/>
  </w:num>
  <w:num w:numId="59" w16cid:durableId="452670403">
    <w:abstractNumId w:val="94"/>
  </w:num>
  <w:num w:numId="60" w16cid:durableId="1085036064">
    <w:abstractNumId w:val="14"/>
  </w:num>
  <w:num w:numId="61" w16cid:durableId="1064646418">
    <w:abstractNumId w:val="42"/>
  </w:num>
  <w:num w:numId="62" w16cid:durableId="538392673">
    <w:abstractNumId w:val="12"/>
  </w:num>
  <w:num w:numId="63" w16cid:durableId="1579897031">
    <w:abstractNumId w:val="31"/>
  </w:num>
  <w:num w:numId="64" w16cid:durableId="1620842946">
    <w:abstractNumId w:val="52"/>
  </w:num>
  <w:num w:numId="65" w16cid:durableId="6495972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28359854">
    <w:abstractNumId w:val="77"/>
  </w:num>
  <w:num w:numId="67" w16cid:durableId="148521654">
    <w:abstractNumId w:val="5"/>
  </w:num>
  <w:num w:numId="68" w16cid:durableId="1284574732">
    <w:abstractNumId w:val="27"/>
  </w:num>
  <w:num w:numId="69" w16cid:durableId="1849128260">
    <w:abstractNumId w:val="85"/>
  </w:num>
  <w:num w:numId="70" w16cid:durableId="444155293">
    <w:abstractNumId w:val="98"/>
  </w:num>
  <w:num w:numId="71" w16cid:durableId="643119689">
    <w:abstractNumId w:val="51"/>
  </w:num>
  <w:num w:numId="72" w16cid:durableId="1087649533">
    <w:abstractNumId w:val="73"/>
  </w:num>
  <w:num w:numId="73" w16cid:durableId="1811434052">
    <w:abstractNumId w:val="71"/>
  </w:num>
  <w:num w:numId="74" w16cid:durableId="410392860">
    <w:abstractNumId w:val="24"/>
  </w:num>
  <w:num w:numId="75" w16cid:durableId="661852102">
    <w:abstractNumId w:val="9"/>
  </w:num>
  <w:num w:numId="76" w16cid:durableId="568005821">
    <w:abstractNumId w:val="88"/>
  </w:num>
  <w:num w:numId="77" w16cid:durableId="1154252019">
    <w:abstractNumId w:val="40"/>
  </w:num>
  <w:num w:numId="78" w16cid:durableId="716900302">
    <w:abstractNumId w:val="45"/>
  </w:num>
  <w:num w:numId="79" w16cid:durableId="864057751">
    <w:abstractNumId w:val="29"/>
  </w:num>
  <w:num w:numId="80" w16cid:durableId="1198398560">
    <w:abstractNumId w:val="11"/>
  </w:num>
  <w:num w:numId="81" w16cid:durableId="914557502">
    <w:abstractNumId w:val="34"/>
  </w:num>
  <w:num w:numId="82" w16cid:durableId="1463111843">
    <w:abstractNumId w:val="67"/>
  </w:num>
  <w:num w:numId="83" w16cid:durableId="95684445">
    <w:abstractNumId w:val="41"/>
  </w:num>
  <w:num w:numId="84" w16cid:durableId="1625965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33745666">
    <w:abstractNumId w:val="10"/>
  </w:num>
  <w:num w:numId="86" w16cid:durableId="1814177724">
    <w:abstractNumId w:val="79"/>
  </w:num>
  <w:num w:numId="87" w16cid:durableId="1733655979">
    <w:abstractNumId w:val="80"/>
  </w:num>
  <w:num w:numId="88" w16cid:durableId="857892557">
    <w:abstractNumId w:val="76"/>
  </w:num>
  <w:num w:numId="89" w16cid:durableId="1905524817">
    <w:abstractNumId w:val="43"/>
  </w:num>
  <w:num w:numId="90" w16cid:durableId="382217538">
    <w:abstractNumId w:val="60"/>
  </w:num>
  <w:num w:numId="91" w16cid:durableId="1715618822">
    <w:abstractNumId w:val="62"/>
  </w:num>
  <w:num w:numId="92" w16cid:durableId="724640119">
    <w:abstractNumId w:val="16"/>
  </w:num>
  <w:num w:numId="93" w16cid:durableId="1565681371">
    <w:abstractNumId w:val="83"/>
  </w:num>
  <w:num w:numId="94" w16cid:durableId="209466373">
    <w:abstractNumId w:val="8"/>
  </w:num>
  <w:num w:numId="95" w16cid:durableId="1298300047">
    <w:abstractNumId w:val="2"/>
  </w:num>
  <w:num w:numId="96" w16cid:durableId="1166048414">
    <w:abstractNumId w:val="54"/>
  </w:num>
  <w:num w:numId="97" w16cid:durableId="1165054944">
    <w:abstractNumId w:val="97"/>
  </w:num>
  <w:num w:numId="98" w16cid:durableId="595215729">
    <w:abstractNumId w:val="63"/>
  </w:num>
  <w:num w:numId="99" w16cid:durableId="881987981">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8E"/>
    <w:rsid w:val="000001A1"/>
    <w:rsid w:val="00023524"/>
    <w:rsid w:val="00047F94"/>
    <w:rsid w:val="00060A97"/>
    <w:rsid w:val="00062F39"/>
    <w:rsid w:val="00074727"/>
    <w:rsid w:val="00087CAB"/>
    <w:rsid w:val="000A5245"/>
    <w:rsid w:val="000B3EDC"/>
    <w:rsid w:val="000F51B6"/>
    <w:rsid w:val="00103734"/>
    <w:rsid w:val="001150A6"/>
    <w:rsid w:val="001379F5"/>
    <w:rsid w:val="00185C37"/>
    <w:rsid w:val="00193255"/>
    <w:rsid w:val="001966F7"/>
    <w:rsid w:val="001A18CA"/>
    <w:rsid w:val="001A32FF"/>
    <w:rsid w:val="001C3F71"/>
    <w:rsid w:val="001F5AB1"/>
    <w:rsid w:val="00206C66"/>
    <w:rsid w:val="00281399"/>
    <w:rsid w:val="00285AC9"/>
    <w:rsid w:val="002B1A86"/>
    <w:rsid w:val="002B7DD2"/>
    <w:rsid w:val="002C0D3F"/>
    <w:rsid w:val="002E1DDE"/>
    <w:rsid w:val="002E3920"/>
    <w:rsid w:val="0035222B"/>
    <w:rsid w:val="00371EE5"/>
    <w:rsid w:val="00372DD5"/>
    <w:rsid w:val="003F6790"/>
    <w:rsid w:val="004003FF"/>
    <w:rsid w:val="00407447"/>
    <w:rsid w:val="004451D5"/>
    <w:rsid w:val="00485E50"/>
    <w:rsid w:val="004A2B79"/>
    <w:rsid w:val="004B1030"/>
    <w:rsid w:val="004F1BCD"/>
    <w:rsid w:val="004F2BE4"/>
    <w:rsid w:val="004F4886"/>
    <w:rsid w:val="00513A01"/>
    <w:rsid w:val="00516EBB"/>
    <w:rsid w:val="00557EEA"/>
    <w:rsid w:val="005820F8"/>
    <w:rsid w:val="005E0983"/>
    <w:rsid w:val="00636035"/>
    <w:rsid w:val="00683B4F"/>
    <w:rsid w:val="006B1A16"/>
    <w:rsid w:val="006B20CA"/>
    <w:rsid w:val="006B441F"/>
    <w:rsid w:val="006C208E"/>
    <w:rsid w:val="006D415C"/>
    <w:rsid w:val="006F07E0"/>
    <w:rsid w:val="007246E3"/>
    <w:rsid w:val="00742CD4"/>
    <w:rsid w:val="007514CE"/>
    <w:rsid w:val="00780D3B"/>
    <w:rsid w:val="00781DA5"/>
    <w:rsid w:val="0079569E"/>
    <w:rsid w:val="007A4F49"/>
    <w:rsid w:val="007B51D5"/>
    <w:rsid w:val="00815959"/>
    <w:rsid w:val="00846AF0"/>
    <w:rsid w:val="00856653"/>
    <w:rsid w:val="00856DAD"/>
    <w:rsid w:val="0087686E"/>
    <w:rsid w:val="0088155A"/>
    <w:rsid w:val="008969FA"/>
    <w:rsid w:val="00897415"/>
    <w:rsid w:val="008A5AA3"/>
    <w:rsid w:val="008D2B63"/>
    <w:rsid w:val="008D3A95"/>
    <w:rsid w:val="00924913"/>
    <w:rsid w:val="00944EE4"/>
    <w:rsid w:val="00962E70"/>
    <w:rsid w:val="00967BFD"/>
    <w:rsid w:val="00986BEC"/>
    <w:rsid w:val="00996FC4"/>
    <w:rsid w:val="009975CB"/>
    <w:rsid w:val="009A1987"/>
    <w:rsid w:val="009A3F21"/>
    <w:rsid w:val="009B5E2D"/>
    <w:rsid w:val="009C1E88"/>
    <w:rsid w:val="009C5445"/>
    <w:rsid w:val="009E47CD"/>
    <w:rsid w:val="009E4826"/>
    <w:rsid w:val="009E7B06"/>
    <w:rsid w:val="00A3033E"/>
    <w:rsid w:val="00A334E6"/>
    <w:rsid w:val="00A37BEB"/>
    <w:rsid w:val="00AB5D16"/>
    <w:rsid w:val="00AE2806"/>
    <w:rsid w:val="00AF2C5C"/>
    <w:rsid w:val="00B32D27"/>
    <w:rsid w:val="00B401D2"/>
    <w:rsid w:val="00B40C44"/>
    <w:rsid w:val="00B41CD7"/>
    <w:rsid w:val="00B54F8A"/>
    <w:rsid w:val="00B80B52"/>
    <w:rsid w:val="00BA282A"/>
    <w:rsid w:val="00BA48BB"/>
    <w:rsid w:val="00BA6D3D"/>
    <w:rsid w:val="00BB2CA6"/>
    <w:rsid w:val="00BF7B32"/>
    <w:rsid w:val="00C145A0"/>
    <w:rsid w:val="00C33647"/>
    <w:rsid w:val="00C71845"/>
    <w:rsid w:val="00C73DF1"/>
    <w:rsid w:val="00C75B4F"/>
    <w:rsid w:val="00C81922"/>
    <w:rsid w:val="00CC1F2C"/>
    <w:rsid w:val="00CC545B"/>
    <w:rsid w:val="00CD21D3"/>
    <w:rsid w:val="00CD2D9A"/>
    <w:rsid w:val="00CD4007"/>
    <w:rsid w:val="00CF0955"/>
    <w:rsid w:val="00CF35AD"/>
    <w:rsid w:val="00D20CDE"/>
    <w:rsid w:val="00D408DB"/>
    <w:rsid w:val="00D44978"/>
    <w:rsid w:val="00D708EB"/>
    <w:rsid w:val="00D752B5"/>
    <w:rsid w:val="00D90DD4"/>
    <w:rsid w:val="00DA730C"/>
    <w:rsid w:val="00DC47AB"/>
    <w:rsid w:val="00DF1300"/>
    <w:rsid w:val="00DF1351"/>
    <w:rsid w:val="00E028AF"/>
    <w:rsid w:val="00E06CEC"/>
    <w:rsid w:val="00E21177"/>
    <w:rsid w:val="00E409DE"/>
    <w:rsid w:val="00E45418"/>
    <w:rsid w:val="00E54763"/>
    <w:rsid w:val="00EC3B10"/>
    <w:rsid w:val="00ED4F09"/>
    <w:rsid w:val="00EF6592"/>
    <w:rsid w:val="00F01912"/>
    <w:rsid w:val="00F06EDD"/>
    <w:rsid w:val="00F13733"/>
    <w:rsid w:val="00F13988"/>
    <w:rsid w:val="00F30220"/>
    <w:rsid w:val="00F339BF"/>
    <w:rsid w:val="00F72783"/>
    <w:rsid w:val="00F73FDF"/>
    <w:rsid w:val="00F965B2"/>
    <w:rsid w:val="00FE586B"/>
    <w:rsid w:val="00FE5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D2BEC"/>
  <w15:chartTrackingRefBased/>
  <w15:docId w15:val="{E98CAC61-159C-4520-8CF4-C55EA5C5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08E"/>
    <w:pPr>
      <w:spacing w:after="0" w:line="240" w:lineRule="auto"/>
    </w:pPr>
    <w:rPr>
      <w:rFonts w:ascii="TimesLT" w:eastAsia="Times New Roman" w:hAnsi="TimesLT" w:cs="Times New Roman"/>
      <w:kern w:val="0"/>
      <w:sz w:val="26"/>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AntratsDiagrama">
    <w:name w:val="Antraštės Diagrama"/>
    <w:basedOn w:val="Numatytasispastraiposriftas"/>
    <w:link w:val="Antrats"/>
    <w:uiPriority w:val="99"/>
    <w:qFormat/>
    <w:rsid w:val="006C208E"/>
  </w:style>
  <w:style w:type="paragraph" w:styleId="Porat">
    <w:name w:val="footer"/>
    <w:basedOn w:val="prastasis"/>
    <w:link w:val="Porat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6C208E"/>
  </w:style>
  <w:style w:type="paragraph" w:styleId="Pavadinimas">
    <w:name w:val="Title"/>
    <w:aliases w:val="TES_Turinio pavadinimas"/>
    <w:basedOn w:val="prastasis"/>
    <w:link w:val="PavadinimasDiagrama"/>
    <w:uiPriority w:val="99"/>
    <w:qFormat/>
    <w:rsid w:val="006C208E"/>
    <w:pPr>
      <w:jc w:val="center"/>
    </w:pPr>
    <w:rPr>
      <w:rFonts w:ascii="Times New Roman" w:hAnsi="Times New Roman"/>
      <w:b/>
      <w:sz w:val="28"/>
    </w:rPr>
  </w:style>
  <w:style w:type="character" w:customStyle="1" w:styleId="PavadinimasDiagrama">
    <w:name w:val="Pavadinimas Diagrama"/>
    <w:aliases w:val="TES_Turinio pavadinimas Diagrama"/>
    <w:basedOn w:val="Numatytasispastraiposriftas"/>
    <w:link w:val="Pavadinimas"/>
    <w:uiPriority w:val="99"/>
    <w:rsid w:val="006C208E"/>
    <w:rPr>
      <w:rFonts w:ascii="Times New Roman" w:eastAsia="Times New Roman" w:hAnsi="Times New Roman" w:cs="Times New Roman"/>
      <w:b/>
      <w:kern w:val="0"/>
      <w:sz w:val="28"/>
      <w:szCs w:val="20"/>
      <w:lang w:eastAsia="lt-LT"/>
      <w14:ligatures w14:val="none"/>
    </w:rPr>
  </w:style>
  <w:style w:type="paragraph" w:styleId="Debesliotekstas">
    <w:name w:val="Balloon Text"/>
    <w:basedOn w:val="prastasis"/>
    <w:link w:val="DebesliotekstasDiagrama"/>
    <w:uiPriority w:val="99"/>
    <w:rsid w:val="00683B4F"/>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683B4F"/>
    <w:rPr>
      <w:rFonts w:ascii="Tahoma" w:eastAsia="Times New Roman" w:hAnsi="Tahoma" w:cs="Tahoma"/>
      <w:kern w:val="0"/>
      <w:sz w:val="16"/>
      <w:szCs w:val="16"/>
      <w14:ligatures w14:val="none"/>
    </w:rPr>
  </w:style>
  <w:style w:type="character" w:styleId="Vietosrezervavimoenklotekstas">
    <w:name w:val="Placeholder Text"/>
    <w:basedOn w:val="Numatytasispastraiposriftas"/>
    <w:rsid w:val="00683B4F"/>
    <w:rPr>
      <w:color w:val="808080"/>
    </w:rPr>
  </w:style>
  <w:style w:type="paragraph" w:styleId="Sraopastraipa">
    <w:name w:val="List Paragraph"/>
    <w:basedOn w:val="prastasis"/>
    <w:uiPriority w:val="34"/>
    <w:qFormat/>
    <w:rsid w:val="00683B4F"/>
    <w:pPr>
      <w:ind w:left="720"/>
      <w:contextualSpacing/>
    </w:pPr>
    <w:rPr>
      <w:rFonts w:ascii="Times New Roman" w:hAnsi="Times New Roman"/>
      <w:sz w:val="24"/>
      <w:lang w:eastAsia="en-US"/>
    </w:rPr>
  </w:style>
  <w:style w:type="character" w:styleId="Hipersaitas">
    <w:name w:val="Hyperlink"/>
    <w:basedOn w:val="Numatytasispastraiposriftas"/>
    <w:uiPriority w:val="99"/>
    <w:unhideWhenUsed/>
    <w:rsid w:val="00683B4F"/>
    <w:rPr>
      <w:color w:val="0000FF"/>
      <w:u w:val="single"/>
    </w:rPr>
  </w:style>
  <w:style w:type="character" w:styleId="Komentaronuoroda">
    <w:name w:val="annotation reference"/>
    <w:basedOn w:val="Numatytasispastraiposriftas"/>
    <w:semiHidden/>
    <w:unhideWhenUsed/>
    <w:rsid w:val="00683B4F"/>
    <w:rPr>
      <w:sz w:val="16"/>
      <w:szCs w:val="16"/>
    </w:rPr>
  </w:style>
  <w:style w:type="paragraph" w:styleId="Komentarotekstas">
    <w:name w:val="annotation text"/>
    <w:basedOn w:val="prastasis"/>
    <w:link w:val="KomentarotekstasDiagrama"/>
    <w:uiPriority w:val="99"/>
    <w:unhideWhenUsed/>
    <w:rsid w:val="00683B4F"/>
    <w:rPr>
      <w:rFonts w:ascii="Times New Roman" w:hAnsi="Times New Roman"/>
      <w:sz w:val="20"/>
      <w:lang w:eastAsia="en-US"/>
    </w:rPr>
  </w:style>
  <w:style w:type="character" w:customStyle="1" w:styleId="KomentarotekstasDiagrama">
    <w:name w:val="Komentaro tekstas Diagrama"/>
    <w:basedOn w:val="Numatytasispastraiposriftas"/>
    <w:link w:val="Komentarotekstas"/>
    <w:uiPriority w:val="99"/>
    <w:rsid w:val="00683B4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683B4F"/>
    <w:rPr>
      <w:b/>
      <w:bCs/>
    </w:rPr>
  </w:style>
  <w:style w:type="character" w:customStyle="1" w:styleId="KomentarotemaDiagrama">
    <w:name w:val="Komentaro tema Diagrama"/>
    <w:basedOn w:val="KomentarotekstasDiagrama"/>
    <w:link w:val="Komentarotema"/>
    <w:semiHidden/>
    <w:rsid w:val="00683B4F"/>
    <w:rPr>
      <w:rFonts w:ascii="Times New Roman" w:eastAsia="Times New Roman" w:hAnsi="Times New Roman" w:cs="Times New Roman"/>
      <w:b/>
      <w:bCs/>
      <w:kern w:val="0"/>
      <w:sz w:val="20"/>
      <w:szCs w:val="20"/>
      <w14:ligatures w14:val="none"/>
    </w:rPr>
  </w:style>
  <w:style w:type="paragraph" w:styleId="Pagrindinistekstas">
    <w:name w:val="Body Text"/>
    <w:basedOn w:val="prastasis"/>
    <w:link w:val="PagrindinistekstasDiagrama"/>
    <w:uiPriority w:val="99"/>
    <w:unhideWhenUsed/>
    <w:rsid w:val="00DA730C"/>
    <w:pPr>
      <w:spacing w:after="120"/>
    </w:pPr>
  </w:style>
  <w:style w:type="character" w:customStyle="1" w:styleId="PagrindinistekstasDiagrama">
    <w:name w:val="Pagrindinis tekstas Diagrama"/>
    <w:basedOn w:val="Numatytasispastraiposriftas"/>
    <w:link w:val="Pagrindinistekstas"/>
    <w:uiPriority w:val="99"/>
    <w:rsid w:val="00DA730C"/>
    <w:rPr>
      <w:rFonts w:ascii="TimesLT" w:eastAsia="Times New Roman" w:hAnsi="TimesLT" w:cs="Times New Roman"/>
      <w:kern w:val="0"/>
      <w:sz w:val="26"/>
      <w:szCs w:val="20"/>
      <w:lang w:eastAsia="lt-LT"/>
      <w14:ligatures w14:val="none"/>
    </w:rPr>
  </w:style>
  <w:style w:type="paragraph" w:styleId="HTMLiankstoformatuotas">
    <w:name w:val="HTML Preformatted"/>
    <w:basedOn w:val="prastasis"/>
    <w:link w:val="HTMLiankstoformatuotasDiagrama"/>
    <w:uiPriority w:val="99"/>
    <w:rsid w:val="00DA7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customStyle="1" w:styleId="HTMLiankstoformatuotasDiagrama">
    <w:name w:val="HTML iš anksto formatuotas Diagrama"/>
    <w:basedOn w:val="Numatytasispastraiposriftas"/>
    <w:link w:val="HTMLiankstoformatuotas"/>
    <w:uiPriority w:val="99"/>
    <w:rsid w:val="00DA730C"/>
    <w:rPr>
      <w:rFonts w:ascii="Courier New" w:eastAsia="SimSun" w:hAnsi="Courier New" w:cs="Courier New"/>
      <w:kern w:val="0"/>
      <w:sz w:val="20"/>
      <w:szCs w:val="20"/>
      <w:lang w:eastAsia="zh-CN"/>
      <w14:ligatures w14:val="none"/>
    </w:rPr>
  </w:style>
  <w:style w:type="paragraph" w:customStyle="1" w:styleId="tactin">
    <w:name w:val="tactin"/>
    <w:basedOn w:val="prastasis"/>
    <w:rsid w:val="00DA730C"/>
    <w:pPr>
      <w:spacing w:before="100" w:beforeAutospacing="1" w:after="100" w:afterAutospacing="1"/>
    </w:pPr>
    <w:rPr>
      <w:rFonts w:ascii="Times New Roman" w:hAnsi="Times New Roman"/>
      <w:sz w:val="24"/>
      <w:szCs w:val="24"/>
    </w:rPr>
  </w:style>
  <w:style w:type="paragraph" w:customStyle="1" w:styleId="Pagrindinistekstas1">
    <w:name w:val="Pagrindinis tekstas1"/>
    <w:rsid w:val="009975C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9975CB"/>
    <w:pPr>
      <w:tabs>
        <w:tab w:val="left" w:pos="1304"/>
        <w:tab w:val="left" w:pos="1457"/>
        <w:tab w:val="left" w:pos="1604"/>
        <w:tab w:val="left" w:pos="1757"/>
      </w:tabs>
      <w:snapToGrid w:val="0"/>
      <w:spacing w:after="0" w:line="240" w:lineRule="auto"/>
      <w:ind w:left="5953"/>
    </w:pPr>
    <w:rPr>
      <w:rFonts w:ascii="TimesLT" w:eastAsia="Times New Roman" w:hAnsi="TimesLT" w:cs="Times New Roman"/>
      <w:kern w:val="0"/>
      <w:sz w:val="20"/>
      <w:szCs w:val="20"/>
      <w:lang w:val="en-US"/>
      <w14:ligatures w14:val="none"/>
    </w:rPr>
  </w:style>
  <w:style w:type="paragraph" w:styleId="Pagrindiniotekstotrauka3">
    <w:name w:val="Body Text Indent 3"/>
    <w:basedOn w:val="prastasis"/>
    <w:link w:val="Pagrindiniotekstotrauka3Diagrama"/>
    <w:rsid w:val="009975CB"/>
    <w:pPr>
      <w:suppressAutoHyphens/>
      <w:ind w:left="1134"/>
      <w:jc w:val="both"/>
    </w:pPr>
    <w:rPr>
      <w:rFonts w:ascii="Times New Roman" w:hAnsi="Times New Roman"/>
      <w:sz w:val="24"/>
    </w:rPr>
  </w:style>
  <w:style w:type="character" w:customStyle="1" w:styleId="Pagrindiniotekstotrauka3Diagrama">
    <w:name w:val="Pagrindinio teksto įtrauka 3 Diagrama"/>
    <w:basedOn w:val="Numatytasispastraiposriftas"/>
    <w:link w:val="Pagrindiniotekstotrauka3"/>
    <w:rsid w:val="009975CB"/>
    <w:rPr>
      <w:rFonts w:ascii="Times New Roman" w:eastAsia="Times New Roman" w:hAnsi="Times New Roman" w:cs="Times New Roman"/>
      <w:kern w:val="0"/>
      <w:sz w:val="24"/>
      <w:szCs w:val="20"/>
      <w:lang w:eastAsia="lt-LT"/>
      <w14:ligatures w14:val="none"/>
    </w:rPr>
  </w:style>
  <w:style w:type="paragraph" w:customStyle="1" w:styleId="font5">
    <w:name w:val="font5"/>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6">
    <w:name w:val="font6"/>
    <w:basedOn w:val="prastasis"/>
    <w:rsid w:val="009975CB"/>
    <w:pPr>
      <w:spacing w:before="100" w:beforeAutospacing="1" w:after="100" w:afterAutospacing="1"/>
    </w:pPr>
    <w:rPr>
      <w:rFonts w:ascii="Times New Roman" w:hAnsi="Times New Roman"/>
      <w:color w:val="FF0000"/>
      <w:sz w:val="22"/>
      <w:szCs w:val="22"/>
    </w:rPr>
  </w:style>
  <w:style w:type="paragraph" w:customStyle="1" w:styleId="font7">
    <w:name w:val="font7"/>
    <w:basedOn w:val="prastasis"/>
    <w:rsid w:val="009975CB"/>
    <w:pPr>
      <w:spacing w:before="100" w:beforeAutospacing="1" w:after="100" w:afterAutospacing="1"/>
    </w:pPr>
    <w:rPr>
      <w:rFonts w:ascii="Times New Roman" w:hAnsi="Times New Roman"/>
      <w:sz w:val="22"/>
      <w:szCs w:val="22"/>
    </w:rPr>
  </w:style>
  <w:style w:type="paragraph" w:customStyle="1" w:styleId="font8">
    <w:name w:val="font8"/>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9">
    <w:name w:val="font9"/>
    <w:basedOn w:val="prastasis"/>
    <w:rsid w:val="009975CB"/>
    <w:pPr>
      <w:spacing w:before="100" w:beforeAutospacing="1" w:after="100" w:afterAutospacing="1"/>
    </w:pPr>
    <w:rPr>
      <w:rFonts w:ascii="Times New Roman" w:hAnsi="Times New Roman"/>
      <w:color w:val="00B050"/>
      <w:sz w:val="22"/>
      <w:szCs w:val="22"/>
    </w:rPr>
  </w:style>
  <w:style w:type="paragraph" w:customStyle="1" w:styleId="xl65">
    <w:name w:val="xl65"/>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prastasis"/>
    <w:rsid w:val="009975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8">
    <w:name w:val="xl68"/>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0">
    <w:name w:val="xl70"/>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Times New Roman" w:hAnsi="Times New Roman"/>
      <w:sz w:val="24"/>
      <w:szCs w:val="24"/>
    </w:rPr>
  </w:style>
  <w:style w:type="paragraph" w:customStyle="1" w:styleId="xl72">
    <w:name w:val="xl72"/>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prastasis"/>
    <w:rsid w:val="009975CB"/>
    <w:pP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prastasis"/>
    <w:rsid w:val="009975CB"/>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sz w:val="24"/>
      <w:szCs w:val="24"/>
    </w:rPr>
  </w:style>
  <w:style w:type="paragraph" w:styleId="Pataisymai">
    <w:name w:val="Revision"/>
    <w:hidden/>
    <w:uiPriority w:val="99"/>
    <w:semiHidden/>
    <w:rsid w:val="009975CB"/>
    <w:pPr>
      <w:spacing w:after="0" w:line="240" w:lineRule="auto"/>
    </w:pPr>
    <w:rPr>
      <w:rFonts w:ascii="TimesLT" w:eastAsia="Times New Roman" w:hAnsi="TimesLT" w:cs="Times New Roman"/>
      <w:kern w:val="0"/>
      <w:sz w:val="26"/>
      <w:szCs w:val="20"/>
      <w:lang w:val="en-US" w:eastAsia="lt-LT"/>
      <w14:ligatures w14:val="none"/>
    </w:rPr>
  </w:style>
  <w:style w:type="character" w:customStyle="1" w:styleId="markedcontent">
    <w:name w:val="markedcontent"/>
    <w:basedOn w:val="Numatytasispastraiposriftas"/>
    <w:rsid w:val="009975CB"/>
  </w:style>
  <w:style w:type="character" w:styleId="Neapdorotaspaminjimas">
    <w:name w:val="Unresolved Mention"/>
    <w:basedOn w:val="Numatytasispastraiposriftas"/>
    <w:uiPriority w:val="99"/>
    <w:semiHidden/>
    <w:unhideWhenUsed/>
    <w:rsid w:val="009975CB"/>
    <w:rPr>
      <w:color w:val="605E5C"/>
      <w:shd w:val="clear" w:color="auto" w:fill="E1DFDD"/>
    </w:rPr>
  </w:style>
  <w:style w:type="character" w:customStyle="1" w:styleId="fontstyle01">
    <w:name w:val="fontstyle01"/>
    <w:basedOn w:val="Numatytasispastraiposriftas"/>
    <w:rsid w:val="009975CB"/>
    <w:rPr>
      <w:rFonts w:ascii="Times-Roman" w:hAnsi="Times-Roman" w:hint="default"/>
      <w:b w:val="0"/>
      <w:bCs w:val="0"/>
      <w:i w:val="0"/>
      <w:iCs w:val="0"/>
      <w:color w:val="000000"/>
      <w:sz w:val="20"/>
      <w:szCs w:val="20"/>
    </w:rPr>
  </w:style>
  <w:style w:type="character" w:styleId="Perirtashipersaitas">
    <w:name w:val="FollowedHyperlink"/>
    <w:basedOn w:val="Numatytasispastraiposriftas"/>
    <w:uiPriority w:val="99"/>
    <w:semiHidden/>
    <w:unhideWhenUsed/>
    <w:rsid w:val="009975CB"/>
    <w:rPr>
      <w:color w:val="96607D"/>
      <w:u w:val="single"/>
    </w:rPr>
  </w:style>
  <w:style w:type="paragraph" w:customStyle="1" w:styleId="msonormal0">
    <w:name w:val="msonormal"/>
    <w:basedOn w:val="prastasis"/>
    <w:rsid w:val="009975CB"/>
    <w:pPr>
      <w:spacing w:before="100" w:beforeAutospacing="1" w:after="100" w:afterAutospacing="1"/>
    </w:pPr>
    <w:rPr>
      <w:rFonts w:ascii="Times New Roman" w:hAnsi="Times New Roman"/>
      <w:sz w:val="24"/>
      <w:szCs w:val="24"/>
    </w:rPr>
  </w:style>
  <w:style w:type="paragraph" w:customStyle="1" w:styleId="xl77">
    <w:name w:val="xl77"/>
    <w:basedOn w:val="prastasis"/>
    <w:rsid w:val="009975CB"/>
    <w:pPr>
      <w:spacing w:before="100" w:beforeAutospacing="1" w:after="100" w:afterAutospacing="1"/>
      <w:jc w:val="center"/>
    </w:pPr>
    <w:rPr>
      <w:rFonts w:ascii="Times New Roman" w:hAnsi="Times New Roman"/>
      <w:sz w:val="20"/>
    </w:rPr>
  </w:style>
  <w:style w:type="paragraph" w:customStyle="1" w:styleId="xl78">
    <w:name w:val="xl78"/>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79">
    <w:name w:val="xl7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pavadinimas0">
    <w:name w:val="pavadinimas"/>
    <w:basedOn w:val="prastasis"/>
    <w:rsid w:val="00185C37"/>
    <w:pPr>
      <w:spacing w:before="100" w:beforeAutospacing="1" w:after="100" w:afterAutospacing="1"/>
    </w:pPr>
    <w:rPr>
      <w:rFonts w:ascii="Times New Roman" w:hAnsi="Times New Roman"/>
      <w:sz w:val="24"/>
      <w:szCs w:val="24"/>
    </w:rPr>
  </w:style>
  <w:style w:type="table" w:styleId="Lentelstinklelis">
    <w:name w:val="Table Grid"/>
    <w:basedOn w:val="prastojilentel"/>
    <w:uiPriority w:val="39"/>
    <w:rsid w:val="00CD40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F965B2"/>
    <w:rPr>
      <w:rFonts w:ascii="Times New Roman" w:hAnsi="Times New Roman"/>
      <w:sz w:val="24"/>
      <w:szCs w:val="24"/>
    </w:rPr>
  </w:style>
  <w:style w:type="paragraph" w:styleId="Pagrindiniotekstotrauka">
    <w:name w:val="Body Text Indent"/>
    <w:basedOn w:val="prastasis"/>
    <w:link w:val="PagrindiniotekstotraukaDiagrama"/>
    <w:uiPriority w:val="99"/>
    <w:semiHidden/>
    <w:unhideWhenUsed/>
    <w:rsid w:val="007A4F4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A4F49"/>
    <w:rPr>
      <w:rFonts w:ascii="TimesLT" w:eastAsia="Times New Roman" w:hAnsi="TimesLT" w:cs="Times New Roman"/>
      <w:kern w:val="0"/>
      <w:sz w:val="26"/>
      <w:szCs w:val="20"/>
      <w:lang w:eastAsia="lt-LT"/>
      <w14:ligatures w14:val="none"/>
    </w:rPr>
  </w:style>
  <w:style w:type="table" w:customStyle="1" w:styleId="Lentelstinklelis1">
    <w:name w:val="Lentelės tinklelis1"/>
    <w:basedOn w:val="prastojilentel"/>
    <w:next w:val="Lentelstinklelis"/>
    <w:uiPriority w:val="59"/>
    <w:rsid w:val="00996FC4"/>
    <w:pPr>
      <w:spacing w:after="0" w:line="240" w:lineRule="auto"/>
    </w:pPr>
    <w:rPr>
      <w:rFonts w:eastAsia="Calibri"/>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E06CE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E06CEC"/>
    <w:rPr>
      <w:rFonts w:ascii="TimesLT" w:eastAsia="Times New Roman" w:hAnsi="TimesLT" w:cs="Times New Roman"/>
      <w:kern w:val="0"/>
      <w:sz w:val="26"/>
      <w:szCs w:val="20"/>
      <w:lang w:eastAsia="lt-LT"/>
      <w14:ligatures w14:val="none"/>
    </w:rPr>
  </w:style>
  <w:style w:type="table" w:customStyle="1" w:styleId="Lentelstinklelis2">
    <w:name w:val="Lentelės tinklelis2"/>
    <w:basedOn w:val="prastojilentel"/>
    <w:next w:val="Lentelstinklelis"/>
    <w:uiPriority w:val="59"/>
    <w:rsid w:val="00E06CEC"/>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7651">
      <w:bodyDiv w:val="1"/>
      <w:marLeft w:val="0"/>
      <w:marRight w:val="0"/>
      <w:marTop w:val="0"/>
      <w:marBottom w:val="0"/>
      <w:divBdr>
        <w:top w:val="none" w:sz="0" w:space="0" w:color="auto"/>
        <w:left w:val="none" w:sz="0" w:space="0" w:color="auto"/>
        <w:bottom w:val="none" w:sz="0" w:space="0" w:color="auto"/>
        <w:right w:val="none" w:sz="0" w:space="0" w:color="auto"/>
      </w:divBdr>
    </w:div>
    <w:div w:id="341325178">
      <w:bodyDiv w:val="1"/>
      <w:marLeft w:val="0"/>
      <w:marRight w:val="0"/>
      <w:marTop w:val="0"/>
      <w:marBottom w:val="0"/>
      <w:divBdr>
        <w:top w:val="none" w:sz="0" w:space="0" w:color="auto"/>
        <w:left w:val="none" w:sz="0" w:space="0" w:color="auto"/>
        <w:bottom w:val="none" w:sz="0" w:space="0" w:color="auto"/>
        <w:right w:val="none" w:sz="0" w:space="0" w:color="auto"/>
      </w:divBdr>
    </w:div>
    <w:div w:id="482279912">
      <w:bodyDiv w:val="1"/>
      <w:marLeft w:val="0"/>
      <w:marRight w:val="0"/>
      <w:marTop w:val="0"/>
      <w:marBottom w:val="0"/>
      <w:divBdr>
        <w:top w:val="none" w:sz="0" w:space="0" w:color="auto"/>
        <w:left w:val="none" w:sz="0" w:space="0" w:color="auto"/>
        <w:bottom w:val="none" w:sz="0" w:space="0" w:color="auto"/>
        <w:right w:val="none" w:sz="0" w:space="0" w:color="auto"/>
      </w:divBdr>
    </w:div>
    <w:div w:id="772823806">
      <w:bodyDiv w:val="1"/>
      <w:marLeft w:val="0"/>
      <w:marRight w:val="0"/>
      <w:marTop w:val="0"/>
      <w:marBottom w:val="0"/>
      <w:divBdr>
        <w:top w:val="none" w:sz="0" w:space="0" w:color="auto"/>
        <w:left w:val="none" w:sz="0" w:space="0" w:color="auto"/>
        <w:bottom w:val="none" w:sz="0" w:space="0" w:color="auto"/>
        <w:right w:val="none" w:sz="0" w:space="0" w:color="auto"/>
      </w:divBdr>
    </w:div>
    <w:div w:id="1104182454">
      <w:bodyDiv w:val="1"/>
      <w:marLeft w:val="0"/>
      <w:marRight w:val="0"/>
      <w:marTop w:val="0"/>
      <w:marBottom w:val="0"/>
      <w:divBdr>
        <w:top w:val="none" w:sz="0" w:space="0" w:color="auto"/>
        <w:left w:val="none" w:sz="0" w:space="0" w:color="auto"/>
        <w:bottom w:val="none" w:sz="0" w:space="0" w:color="auto"/>
        <w:right w:val="none" w:sz="0" w:space="0" w:color="auto"/>
      </w:divBdr>
    </w:div>
    <w:div w:id="1105343435">
      <w:bodyDiv w:val="1"/>
      <w:marLeft w:val="0"/>
      <w:marRight w:val="0"/>
      <w:marTop w:val="0"/>
      <w:marBottom w:val="0"/>
      <w:divBdr>
        <w:top w:val="none" w:sz="0" w:space="0" w:color="auto"/>
        <w:left w:val="none" w:sz="0" w:space="0" w:color="auto"/>
        <w:bottom w:val="none" w:sz="0" w:space="0" w:color="auto"/>
        <w:right w:val="none" w:sz="0" w:space="0" w:color="auto"/>
      </w:divBdr>
    </w:div>
    <w:div w:id="1211915401">
      <w:bodyDiv w:val="1"/>
      <w:marLeft w:val="0"/>
      <w:marRight w:val="0"/>
      <w:marTop w:val="0"/>
      <w:marBottom w:val="0"/>
      <w:divBdr>
        <w:top w:val="none" w:sz="0" w:space="0" w:color="auto"/>
        <w:left w:val="none" w:sz="0" w:space="0" w:color="auto"/>
        <w:bottom w:val="none" w:sz="0" w:space="0" w:color="auto"/>
        <w:right w:val="none" w:sz="0" w:space="0" w:color="auto"/>
      </w:divBdr>
    </w:div>
    <w:div w:id="1390424042">
      <w:bodyDiv w:val="1"/>
      <w:marLeft w:val="0"/>
      <w:marRight w:val="0"/>
      <w:marTop w:val="0"/>
      <w:marBottom w:val="0"/>
      <w:divBdr>
        <w:top w:val="none" w:sz="0" w:space="0" w:color="auto"/>
        <w:left w:val="none" w:sz="0" w:space="0" w:color="auto"/>
        <w:bottom w:val="none" w:sz="0" w:space="0" w:color="auto"/>
        <w:right w:val="none" w:sz="0" w:space="0" w:color="auto"/>
      </w:divBdr>
    </w:div>
    <w:div w:id="1396932378">
      <w:bodyDiv w:val="1"/>
      <w:marLeft w:val="0"/>
      <w:marRight w:val="0"/>
      <w:marTop w:val="0"/>
      <w:marBottom w:val="0"/>
      <w:divBdr>
        <w:top w:val="none" w:sz="0" w:space="0" w:color="auto"/>
        <w:left w:val="none" w:sz="0" w:space="0" w:color="auto"/>
        <w:bottom w:val="none" w:sz="0" w:space="0" w:color="auto"/>
        <w:right w:val="none" w:sz="0" w:space="0" w:color="auto"/>
      </w:divBdr>
    </w:div>
    <w:div w:id="1473601419">
      <w:bodyDiv w:val="1"/>
      <w:marLeft w:val="0"/>
      <w:marRight w:val="0"/>
      <w:marTop w:val="0"/>
      <w:marBottom w:val="0"/>
      <w:divBdr>
        <w:top w:val="none" w:sz="0" w:space="0" w:color="auto"/>
        <w:left w:val="none" w:sz="0" w:space="0" w:color="auto"/>
        <w:bottom w:val="none" w:sz="0" w:space="0" w:color="auto"/>
        <w:right w:val="none" w:sz="0" w:space="0" w:color="auto"/>
      </w:divBdr>
    </w:div>
    <w:div w:id="1665204550">
      <w:bodyDiv w:val="1"/>
      <w:marLeft w:val="0"/>
      <w:marRight w:val="0"/>
      <w:marTop w:val="0"/>
      <w:marBottom w:val="0"/>
      <w:divBdr>
        <w:top w:val="none" w:sz="0" w:space="0" w:color="auto"/>
        <w:left w:val="none" w:sz="0" w:space="0" w:color="auto"/>
        <w:bottom w:val="none" w:sz="0" w:space="0" w:color="auto"/>
        <w:right w:val="none" w:sz="0" w:space="0" w:color="auto"/>
      </w:divBdr>
    </w:div>
    <w:div w:id="181282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7FAF-374A-46D6-A0E3-185FB582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4207</Words>
  <Characters>2399</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Mozūraitienė</dc:creator>
  <cp:keywords/>
  <dc:description/>
  <cp:lastModifiedBy>Indrė Mozūraitienė</cp:lastModifiedBy>
  <cp:revision>2</cp:revision>
  <dcterms:created xsi:type="dcterms:W3CDTF">2025-03-25T15:48:00Z</dcterms:created>
  <dcterms:modified xsi:type="dcterms:W3CDTF">2025-03-25T15:48:00Z</dcterms:modified>
</cp:coreProperties>
</file>