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7FF4" w:rsidRDefault="00000000">
      <w:pPr>
        <w:jc w:val="both"/>
      </w:pPr>
      <w:r>
        <w:rPr>
          <w:b/>
          <w:i/>
        </w:rPr>
        <w:t>Suvestinė redakcija nuo 2025-08-26</w:t>
      </w:r>
    </w:p>
    <w:p w:rsidR="005C7FF4" w:rsidRDefault="005C7FF4">
      <w:pPr>
        <w:jc w:val="both"/>
        <w:rPr>
          <w:sz w:val="20"/>
        </w:rPr>
      </w:pPr>
    </w:p>
    <w:p w:rsidR="005C7FF4" w:rsidRDefault="00000000">
      <w:pPr>
        <w:jc w:val="both"/>
        <w:rPr>
          <w:sz w:val="20"/>
        </w:rPr>
      </w:pPr>
      <w:r>
        <w:rPr>
          <w:i/>
          <w:sz w:val="20"/>
        </w:rPr>
        <w:t>Sprendimas paskelbtas: TAR 2018-10-02, i. k. 2018-15553</w:t>
      </w:r>
    </w:p>
    <w:p w:rsidR="005C7FF4" w:rsidRDefault="005C7FF4">
      <w:pPr>
        <w:jc w:val="both"/>
        <w:rPr>
          <w:sz w:val="20"/>
        </w:rPr>
      </w:pPr>
    </w:p>
    <w:p w:rsidR="005C7FF4" w:rsidRDefault="00000000">
      <w:pPr>
        <w:jc w:val="center"/>
        <w:rPr>
          <w:rFonts w:ascii="TimesLT" w:hAnsi="TimesLT"/>
          <w:sz w:val="16"/>
          <w:szCs w:val="16"/>
          <w:lang w:eastAsia="lt-LT"/>
        </w:rPr>
      </w:pPr>
      <w:r>
        <w:rPr>
          <w:noProof/>
          <w:sz w:val="26"/>
          <w:lang w:eastAsia="lt-LT"/>
        </w:rPr>
        <w:drawing>
          <wp:inline distT="0" distB="0" distL="0" distR="0">
            <wp:extent cx="514350" cy="619125"/>
            <wp:effectExtent l="0" t="0" r="0" b="9525"/>
            <wp:docPr id="2" name="Paveikslėlis 1" descr="Kau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unor-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rsidR="005C7FF4" w:rsidRDefault="005C7FF4">
      <w:pPr>
        <w:jc w:val="center"/>
        <w:rPr>
          <w:rFonts w:ascii="TimesLT" w:hAnsi="TimesLT"/>
          <w:sz w:val="16"/>
          <w:szCs w:val="16"/>
          <w:lang w:eastAsia="lt-LT"/>
        </w:rPr>
      </w:pPr>
    </w:p>
    <w:p w:rsidR="005C7FF4" w:rsidRDefault="00000000">
      <w:pPr>
        <w:jc w:val="center"/>
        <w:rPr>
          <w:b/>
          <w:sz w:val="28"/>
          <w:lang w:eastAsia="lt-LT"/>
        </w:rPr>
      </w:pPr>
      <w:r>
        <w:rPr>
          <w:b/>
          <w:sz w:val="28"/>
          <w:lang w:eastAsia="lt-LT"/>
        </w:rPr>
        <w:t>KAUNO  RAJONO  SAVIVALDYBĖS  TARYBA</w:t>
      </w:r>
    </w:p>
    <w:p w:rsidR="005C7FF4" w:rsidRDefault="005C7FF4">
      <w:pPr>
        <w:jc w:val="center"/>
        <w:rPr>
          <w:b/>
          <w:sz w:val="28"/>
          <w:lang w:eastAsia="lt-LT"/>
        </w:rPr>
      </w:pPr>
    </w:p>
    <w:p w:rsidR="005C7FF4" w:rsidRDefault="00000000">
      <w:pPr>
        <w:jc w:val="center"/>
        <w:rPr>
          <w:b/>
          <w:sz w:val="28"/>
          <w:szCs w:val="28"/>
          <w:lang w:eastAsia="lt-LT"/>
        </w:rPr>
      </w:pPr>
      <w:r>
        <w:rPr>
          <w:b/>
          <w:sz w:val="28"/>
          <w:szCs w:val="28"/>
          <w:lang w:eastAsia="lt-LT"/>
        </w:rPr>
        <w:t>8 POSĖDIS</w:t>
      </w:r>
    </w:p>
    <w:p w:rsidR="005C7FF4" w:rsidRDefault="005C7FF4">
      <w:pPr>
        <w:rPr>
          <w:sz w:val="28"/>
          <w:szCs w:val="28"/>
          <w:lang w:eastAsia="lt-LT"/>
        </w:rPr>
      </w:pPr>
    </w:p>
    <w:p w:rsidR="005C7FF4" w:rsidRDefault="00000000">
      <w:pPr>
        <w:widowControl w:val="0"/>
        <w:tabs>
          <w:tab w:val="center" w:pos="4536"/>
        </w:tabs>
        <w:jc w:val="center"/>
        <w:rPr>
          <w:b/>
          <w:szCs w:val="24"/>
          <w:lang w:eastAsia="lt-LT"/>
        </w:rPr>
      </w:pPr>
      <w:r>
        <w:rPr>
          <w:b/>
          <w:szCs w:val="24"/>
          <w:lang w:eastAsia="lt-LT"/>
        </w:rPr>
        <w:t>SPRENDIMAS</w:t>
      </w:r>
    </w:p>
    <w:p w:rsidR="005C7FF4" w:rsidRDefault="00000000">
      <w:pPr>
        <w:jc w:val="center"/>
        <w:rPr>
          <w:b/>
          <w:sz w:val="28"/>
          <w:szCs w:val="28"/>
          <w:lang w:eastAsia="lt-LT"/>
        </w:rPr>
      </w:pPr>
      <w:r>
        <w:rPr>
          <w:b/>
          <w:szCs w:val="24"/>
          <w:lang w:eastAsia="lt-LT"/>
        </w:rPr>
        <w:t>DĖL KAUNO RAJONO SAVIVALDYBĖS TRUMPALAIKĖS TURTO</w:t>
      </w:r>
      <w:r>
        <w:rPr>
          <w:b/>
          <w:sz w:val="28"/>
          <w:szCs w:val="28"/>
          <w:lang w:eastAsia="lt-LT"/>
        </w:rPr>
        <w:t xml:space="preserve"> </w:t>
      </w:r>
      <w:r>
        <w:rPr>
          <w:b/>
          <w:szCs w:val="24"/>
          <w:lang w:eastAsia="lt-LT"/>
        </w:rPr>
        <w:t>NUOMOS TVARKOS APRAŠO PATVIRTINIMO</w:t>
      </w:r>
    </w:p>
    <w:p w:rsidR="005C7FF4" w:rsidRDefault="005C7FF4">
      <w:pPr>
        <w:spacing w:line="360" w:lineRule="auto"/>
        <w:jc w:val="center"/>
        <w:rPr>
          <w:szCs w:val="24"/>
          <w:lang w:eastAsia="lt-LT"/>
        </w:rPr>
      </w:pPr>
    </w:p>
    <w:p w:rsidR="005C7FF4" w:rsidRDefault="00000000">
      <w:pPr>
        <w:jc w:val="center"/>
        <w:rPr>
          <w:szCs w:val="24"/>
          <w:lang w:eastAsia="lt-LT"/>
        </w:rPr>
      </w:pPr>
      <w:r>
        <w:rPr>
          <w:szCs w:val="24"/>
          <w:lang w:eastAsia="lt-LT"/>
        </w:rPr>
        <w:t>2018 m. rugsėjo 27 d.  Nr. TS-268</w:t>
      </w:r>
    </w:p>
    <w:p w:rsidR="005C7FF4" w:rsidRDefault="00000000">
      <w:pPr>
        <w:jc w:val="center"/>
        <w:rPr>
          <w:szCs w:val="24"/>
          <w:lang w:eastAsia="lt-LT"/>
        </w:rPr>
      </w:pPr>
      <w:r>
        <w:rPr>
          <w:szCs w:val="24"/>
          <w:lang w:eastAsia="lt-LT"/>
        </w:rPr>
        <w:t>Kaunas</w:t>
      </w:r>
    </w:p>
    <w:p w:rsidR="005C7FF4" w:rsidRDefault="005C7FF4">
      <w:pPr>
        <w:spacing w:line="360" w:lineRule="auto"/>
        <w:jc w:val="center"/>
        <w:rPr>
          <w:szCs w:val="24"/>
          <w:lang w:eastAsia="lt-LT"/>
        </w:rPr>
      </w:pPr>
    </w:p>
    <w:p w:rsidR="005C7FF4" w:rsidRDefault="005C7FF4">
      <w:pPr>
        <w:spacing w:line="360" w:lineRule="auto"/>
        <w:jc w:val="center"/>
        <w:rPr>
          <w:szCs w:val="24"/>
          <w:lang w:eastAsia="lt-LT"/>
        </w:rPr>
      </w:pPr>
    </w:p>
    <w:p w:rsidR="005C7FF4" w:rsidRDefault="00000000">
      <w:pPr>
        <w:spacing w:line="360" w:lineRule="auto"/>
        <w:ind w:firstLine="902"/>
        <w:jc w:val="both"/>
        <w:rPr>
          <w:szCs w:val="24"/>
          <w:lang w:eastAsia="lt-LT"/>
        </w:rPr>
      </w:pPr>
      <w:r>
        <w:rPr>
          <w:szCs w:val="24"/>
          <w:lang w:eastAsia="lt-LT"/>
        </w:rPr>
        <w:t>Vadovaudamasi Lietuvos Respublikos vietos savivaldos įstatymo 16 straipsnio 2 dalies 26 punktu, Lietuvos Respublikos valstybės ir savivaldybių turto valdymo, naudojimo ir disponavimo juo įstatymo 15 straipsnio 8 dalimi, Kauno rajono savivaldybės taryba  n u s p r e n d ž i a:</w:t>
      </w:r>
    </w:p>
    <w:p w:rsidR="005C7FF4" w:rsidRDefault="00000000">
      <w:pPr>
        <w:spacing w:line="360" w:lineRule="auto"/>
        <w:ind w:firstLine="851"/>
        <w:jc w:val="both"/>
        <w:rPr>
          <w:szCs w:val="24"/>
          <w:lang w:eastAsia="lt-LT"/>
        </w:rPr>
      </w:pPr>
      <w:r>
        <w:rPr>
          <w:szCs w:val="24"/>
        </w:rPr>
        <w:t>Patvirtinti Kauno rajono savivaldybės trumpalaikės turto nuomos tvarkos aprašą (pridedama).</w:t>
      </w:r>
    </w:p>
    <w:p w:rsidR="005C7FF4" w:rsidRDefault="005C7FF4">
      <w:pPr>
        <w:spacing w:line="259" w:lineRule="auto"/>
        <w:jc w:val="both"/>
      </w:pPr>
    </w:p>
    <w:p w:rsidR="005C7FF4" w:rsidRDefault="005C7FF4">
      <w:pPr>
        <w:spacing w:line="259" w:lineRule="auto"/>
        <w:jc w:val="both"/>
      </w:pPr>
    </w:p>
    <w:p w:rsidR="005C7FF4" w:rsidRDefault="005C7FF4">
      <w:pPr>
        <w:spacing w:line="259" w:lineRule="auto"/>
        <w:jc w:val="both"/>
      </w:pPr>
    </w:p>
    <w:p w:rsidR="005C7FF4" w:rsidRDefault="00000000">
      <w:pPr>
        <w:spacing w:line="259" w:lineRule="auto"/>
        <w:jc w:val="both"/>
        <w:rPr>
          <w:rFonts w:eastAsia="Calibri"/>
          <w:szCs w:val="24"/>
        </w:rPr>
      </w:pPr>
      <w:r>
        <w:rPr>
          <w:rFonts w:eastAsia="Calibri"/>
          <w:szCs w:val="24"/>
        </w:rPr>
        <w:t>Savivaldybės meras</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Valerijus Makūnas</w:t>
      </w:r>
    </w:p>
    <w:p w:rsidR="005C7FF4" w:rsidRDefault="005C7FF4">
      <w:pPr>
        <w:ind w:firstLine="4536"/>
        <w:jc w:val="both"/>
        <w:sectPr w:rsidR="005C7FF4">
          <w:headerReference w:type="even" r:id="rId7"/>
          <w:headerReference w:type="default" r:id="rId8"/>
          <w:footerReference w:type="even" r:id="rId9"/>
          <w:footerReference w:type="default" r:id="rId10"/>
          <w:headerReference w:type="first" r:id="rId11"/>
          <w:pgSz w:w="11907" w:h="16840" w:code="9"/>
          <w:pgMar w:top="1134" w:right="1134" w:bottom="1134" w:left="1701" w:header="567" w:footer="567" w:gutter="0"/>
          <w:cols w:space="1296"/>
          <w:titlePg/>
        </w:sectPr>
      </w:pPr>
    </w:p>
    <w:p w:rsidR="005C7FF4" w:rsidRDefault="00000000">
      <w:pPr>
        <w:ind w:firstLine="4536"/>
        <w:jc w:val="both"/>
        <w:rPr>
          <w:rFonts w:eastAsia="Calibri"/>
          <w:szCs w:val="24"/>
        </w:rPr>
      </w:pPr>
      <w:r>
        <w:rPr>
          <w:rFonts w:eastAsia="Calibri"/>
          <w:szCs w:val="24"/>
        </w:rPr>
        <w:lastRenderedPageBreak/>
        <w:t>PATVIRTINTA</w:t>
      </w:r>
    </w:p>
    <w:p w:rsidR="005C7FF4" w:rsidRDefault="00000000">
      <w:pPr>
        <w:ind w:firstLine="4536"/>
        <w:jc w:val="both"/>
        <w:rPr>
          <w:rFonts w:eastAsia="Calibri"/>
          <w:szCs w:val="24"/>
        </w:rPr>
      </w:pPr>
      <w:r>
        <w:rPr>
          <w:rFonts w:eastAsia="Calibri"/>
          <w:szCs w:val="24"/>
        </w:rPr>
        <w:t>Kauno rajono savivaldybės tarybos</w:t>
      </w:r>
    </w:p>
    <w:p w:rsidR="005C7FF4" w:rsidRDefault="00000000">
      <w:pPr>
        <w:spacing w:line="360" w:lineRule="auto"/>
        <w:ind w:firstLine="4536"/>
        <w:rPr>
          <w:szCs w:val="24"/>
          <w:lang w:eastAsia="lt-LT"/>
        </w:rPr>
      </w:pPr>
      <w:r>
        <w:rPr>
          <w:szCs w:val="24"/>
          <w:lang w:eastAsia="lt-LT"/>
        </w:rPr>
        <w:t>2018 m. rugsėjo 27 d. sprendimu Nr. TS-268</w:t>
      </w:r>
    </w:p>
    <w:p w:rsidR="005C7FF4" w:rsidRDefault="005C7FF4">
      <w:pPr>
        <w:jc w:val="both"/>
        <w:rPr>
          <w:b/>
          <w:szCs w:val="24"/>
        </w:rPr>
      </w:pPr>
    </w:p>
    <w:p w:rsidR="005C7FF4" w:rsidRDefault="005C7FF4">
      <w:pPr>
        <w:ind w:firstLine="902"/>
        <w:jc w:val="both"/>
        <w:rPr>
          <w:szCs w:val="24"/>
          <w:lang w:eastAsia="lt-LT"/>
        </w:rPr>
      </w:pPr>
    </w:p>
    <w:p w:rsidR="005C7FF4" w:rsidRDefault="00000000">
      <w:pPr>
        <w:jc w:val="center"/>
        <w:rPr>
          <w:b/>
          <w:caps/>
          <w:sz w:val="28"/>
          <w:szCs w:val="28"/>
          <w:lang w:eastAsia="lt-LT"/>
        </w:rPr>
      </w:pPr>
      <w:r>
        <w:rPr>
          <w:b/>
          <w:caps/>
          <w:sz w:val="28"/>
          <w:szCs w:val="28"/>
          <w:lang w:eastAsia="lt-LT"/>
        </w:rPr>
        <w:t>KAUNO RAJONO SAVIVALDYBĖS TRUMPALAIKĖS turto nuomos tvarkos aprašas</w:t>
      </w:r>
    </w:p>
    <w:p w:rsidR="005C7FF4" w:rsidRDefault="005C7FF4">
      <w:pPr>
        <w:jc w:val="center"/>
        <w:rPr>
          <w:b/>
          <w:caps/>
          <w:sz w:val="28"/>
          <w:szCs w:val="28"/>
          <w:lang w:eastAsia="lt-LT"/>
        </w:rPr>
      </w:pPr>
    </w:p>
    <w:p w:rsidR="005C7FF4" w:rsidRDefault="00000000">
      <w:pPr>
        <w:keepNext/>
        <w:jc w:val="center"/>
        <w:outlineLvl w:val="2"/>
        <w:rPr>
          <w:b/>
          <w:bCs/>
          <w:szCs w:val="24"/>
          <w:lang w:eastAsia="lt-LT"/>
        </w:rPr>
      </w:pPr>
      <w:r>
        <w:rPr>
          <w:b/>
          <w:bCs/>
          <w:szCs w:val="24"/>
          <w:lang w:eastAsia="lt-LT"/>
        </w:rPr>
        <w:t>I SKYRIUS</w:t>
      </w:r>
    </w:p>
    <w:p w:rsidR="005C7FF4" w:rsidRDefault="00000000">
      <w:pPr>
        <w:keepNext/>
        <w:jc w:val="center"/>
        <w:outlineLvl w:val="2"/>
        <w:rPr>
          <w:bCs/>
          <w:szCs w:val="24"/>
          <w:lang w:eastAsia="lt-LT"/>
        </w:rPr>
      </w:pPr>
      <w:r>
        <w:rPr>
          <w:b/>
          <w:bCs/>
          <w:szCs w:val="24"/>
          <w:lang w:eastAsia="lt-LT"/>
        </w:rPr>
        <w:t>BENDROSIOS NUOSTATOS</w:t>
      </w:r>
    </w:p>
    <w:p w:rsidR="005C7FF4" w:rsidRDefault="005C7FF4">
      <w:pPr>
        <w:spacing w:line="360" w:lineRule="auto"/>
        <w:jc w:val="center"/>
        <w:rPr>
          <w:rFonts w:eastAsia="Calibri"/>
          <w:b/>
          <w:szCs w:val="24"/>
        </w:rPr>
      </w:pPr>
    </w:p>
    <w:p w:rsidR="005C7FF4" w:rsidRDefault="005C7FF4">
      <w:pPr>
        <w:rPr>
          <w:sz w:val="14"/>
          <w:szCs w:val="14"/>
        </w:rPr>
      </w:pPr>
    </w:p>
    <w:p w:rsidR="005C7FF4" w:rsidRDefault="00000000">
      <w:pPr>
        <w:tabs>
          <w:tab w:val="left" w:pos="1134"/>
        </w:tabs>
        <w:spacing w:line="360" w:lineRule="auto"/>
        <w:ind w:firstLine="851"/>
        <w:jc w:val="both"/>
        <w:rPr>
          <w:spacing w:val="-4"/>
          <w:lang w:bidi="he-IL"/>
        </w:rPr>
      </w:pPr>
      <w:r>
        <w:rPr>
          <w:spacing w:val="-4"/>
          <w:lang w:bidi="he-IL"/>
        </w:rPr>
        <w:t>1.</w:t>
      </w:r>
      <w:r>
        <w:rPr>
          <w:spacing w:val="-4"/>
          <w:lang w:bidi="he-IL"/>
        </w:rPr>
        <w:tab/>
      </w:r>
      <w:r>
        <w:rPr>
          <w:spacing w:val="-4"/>
          <w:szCs w:val="24"/>
          <w:lang w:bidi="he-IL"/>
        </w:rPr>
        <w:t xml:space="preserve">Kauno rajono savivaldybės trumpalaikės turto nuomos tvarkos aprašas (toliau – Aprašas) nustato Kauno rajono savivaldybei (toliau – Savivaldybė) nuosavybės teise priklausančio ilgalaikio materialiojo turto (toliau – Turtas) </w:t>
      </w:r>
      <w:r>
        <w:rPr>
          <w:spacing w:val="-4"/>
          <w:lang w:bidi="he-IL"/>
        </w:rPr>
        <w:t>trumpalaikės nuomos tvarką ir sąlygas.</w:t>
      </w:r>
    </w:p>
    <w:p w:rsidR="005C7FF4" w:rsidRDefault="00000000">
      <w:pPr>
        <w:ind w:firstLine="567"/>
        <w:jc w:val="both"/>
        <w:rPr>
          <w:b/>
          <w:bCs/>
          <w:sz w:val="22"/>
        </w:rPr>
      </w:pPr>
      <w:r>
        <w:rPr>
          <w:sz w:val="22"/>
        </w:rPr>
        <w:t>2.</w:t>
      </w:r>
      <w:r>
        <w:rPr>
          <w:rFonts w:eastAsia="MS Mincho"/>
          <w:i/>
          <w:iCs/>
          <w:sz w:val="20"/>
        </w:rPr>
        <w:t xml:space="preserve"> Neteko galios nuo 2022-07-05</w:t>
      </w:r>
    </w:p>
    <w:p w:rsidR="005C7FF4" w:rsidRDefault="00000000">
      <w:pPr>
        <w:rPr>
          <w:rFonts w:eastAsia="MS Mincho"/>
          <w:i/>
          <w:iCs/>
          <w:sz w:val="20"/>
        </w:rPr>
      </w:pPr>
      <w:r>
        <w:rPr>
          <w:rFonts w:eastAsia="MS Mincho"/>
          <w:i/>
          <w:iCs/>
          <w:sz w:val="20"/>
        </w:rPr>
        <w:t>Punkto naikinimas:</w:t>
      </w:r>
    </w:p>
    <w:p w:rsidR="005C7FF4" w:rsidRDefault="00000000">
      <w:pPr>
        <w:jc w:val="both"/>
        <w:rPr>
          <w:rFonts w:eastAsia="MS Mincho"/>
          <w:i/>
          <w:iCs/>
          <w:sz w:val="20"/>
        </w:rPr>
      </w:pPr>
      <w:r>
        <w:rPr>
          <w:rFonts w:eastAsia="MS Mincho"/>
          <w:i/>
          <w:iCs/>
          <w:sz w:val="20"/>
        </w:rPr>
        <w:t xml:space="preserve">Nr. </w:t>
      </w:r>
      <w:hyperlink r:id="rId12" w:history="1">
        <w:r w:rsidRPr="00532B9F">
          <w:rPr>
            <w:rFonts w:eastAsia="MS Mincho"/>
            <w:i/>
            <w:iCs/>
            <w:color w:val="0000FF" w:themeColor="hyperlink"/>
            <w:sz w:val="20"/>
            <w:u w:val="single"/>
          </w:rPr>
          <w:t>TS-243</w:t>
        </w:r>
      </w:hyperlink>
      <w:r>
        <w:rPr>
          <w:rFonts w:eastAsia="MS Mincho"/>
          <w:i/>
          <w:iCs/>
          <w:sz w:val="20"/>
        </w:rPr>
        <w:t>, 2022-06-30, paskelbta TAR 2022-07-04, i. k. 2022-14548</w:t>
      </w:r>
    </w:p>
    <w:p w:rsidR="005C7FF4" w:rsidRDefault="005C7FF4"/>
    <w:p w:rsidR="005C7FF4" w:rsidRDefault="00000000">
      <w:pPr>
        <w:spacing w:line="360" w:lineRule="auto"/>
        <w:ind w:firstLine="851"/>
        <w:jc w:val="both"/>
        <w:rPr>
          <w:spacing w:val="-4"/>
          <w:szCs w:val="24"/>
          <w:lang w:eastAsia="lt-LT"/>
        </w:rPr>
      </w:pPr>
      <w:r>
        <w:rPr>
          <w:szCs w:val="24"/>
          <w:lang w:eastAsia="lt-LT"/>
        </w:rPr>
        <w:t>3. Turtas gali būti išnuomojamas šventėms, kultūros renginiams, pasitarimams, susirinkimams, simpoziumams, seminarams, parodoms, sporto varžyboms organizuoti ir pasirengti varžyboms, mokymo ir praktinių užsiėmimų, edukacinių veiklų, papildomo vaikų ir jaunimo ugdymo ir užimtumo, kvalifikacijos kėlimo, jaunimo ir suaugusiųjų poilsio, sveikatinimo, kultūros ir kitiems trumpalaikiams renginiams ir tik tais atvejais, kai šio turto nuoma būtina Savivaldybei priskirtoms funkcijoms atlikti. Turtas išnuomojamas tuo atveju, jei jo laikinai nereikia Savivaldybės įstaigoms, įmonėms ir organizacijoms, kurios valdo, naudoja ir disponuoja Savivaldybės turtu patikėjimo teise (toliau – Turto patikėtinis) tiesioginėms funkcijoms įgyvendinti.</w:t>
      </w:r>
      <w:r>
        <w:t xml:space="preserve"> </w:t>
      </w:r>
    </w:p>
    <w:p w:rsidR="005C7FF4" w:rsidRDefault="00000000">
      <w:pPr>
        <w:rPr>
          <w:rFonts w:eastAsia="MS Mincho"/>
          <w:i/>
          <w:iCs/>
          <w:sz w:val="20"/>
        </w:rPr>
      </w:pPr>
      <w:r>
        <w:rPr>
          <w:rFonts w:eastAsia="MS Mincho"/>
          <w:i/>
          <w:iCs/>
          <w:sz w:val="20"/>
        </w:rPr>
        <w:t>Punkto pakeitimai:</w:t>
      </w:r>
    </w:p>
    <w:p w:rsidR="005C7FF4" w:rsidRDefault="00000000">
      <w:pPr>
        <w:jc w:val="both"/>
        <w:rPr>
          <w:rFonts w:eastAsia="MS Mincho"/>
          <w:i/>
          <w:iCs/>
          <w:sz w:val="20"/>
        </w:rPr>
      </w:pPr>
      <w:r>
        <w:rPr>
          <w:rFonts w:eastAsia="MS Mincho"/>
          <w:i/>
          <w:iCs/>
          <w:sz w:val="20"/>
        </w:rPr>
        <w:t xml:space="preserve">Nr. </w:t>
      </w:r>
      <w:hyperlink r:id="rId13" w:history="1">
        <w:r w:rsidRPr="00532B9F">
          <w:rPr>
            <w:rFonts w:eastAsia="MS Mincho"/>
            <w:i/>
            <w:iCs/>
            <w:color w:val="0000FF" w:themeColor="hyperlink"/>
            <w:sz w:val="20"/>
            <w:u w:val="single"/>
          </w:rPr>
          <w:t>TS-331</w:t>
        </w:r>
      </w:hyperlink>
      <w:r>
        <w:rPr>
          <w:rFonts w:eastAsia="MS Mincho"/>
          <w:i/>
          <w:iCs/>
          <w:sz w:val="20"/>
        </w:rPr>
        <w:t>, 2025-08-21, paskelbta TAR 2025-08-25, i. k. 2025-14325</w:t>
      </w:r>
    </w:p>
    <w:p w:rsidR="005C7FF4" w:rsidRDefault="005C7FF4"/>
    <w:p w:rsidR="005C7FF4" w:rsidRDefault="00000000">
      <w:pPr>
        <w:spacing w:line="360" w:lineRule="auto"/>
        <w:ind w:firstLine="851"/>
        <w:jc w:val="both"/>
        <w:rPr>
          <w:rFonts w:ascii="Calibri" w:eastAsia="Calibri" w:hAnsi="Calibri"/>
          <w:sz w:val="22"/>
          <w:szCs w:val="22"/>
        </w:rPr>
      </w:pPr>
      <w:r>
        <w:rPr>
          <w:szCs w:val="24"/>
          <w:lang w:eastAsia="lt-LT"/>
        </w:rPr>
        <w:t>4. Turto trumpalaikės nuomos objektai yra visi Savivaldybės nekilnojamojo turto objektai, išskyrus gyvenamosios paskirties patalpas ir jų priklausinius bei kitus Savivaldybės nekilnojamojo turto objektus, kurių nuomą ir įkainius reglamentuoja atskiri teisės aktai, patvirtinti Kauno rajono savivaldybės tarybos sprendimu.</w:t>
      </w:r>
      <w:r>
        <w:t xml:space="preserve"> </w:t>
      </w:r>
    </w:p>
    <w:p w:rsidR="005C7FF4" w:rsidRDefault="00000000">
      <w:pPr>
        <w:rPr>
          <w:rFonts w:eastAsia="MS Mincho"/>
          <w:i/>
          <w:iCs/>
          <w:sz w:val="20"/>
        </w:rPr>
      </w:pPr>
      <w:r>
        <w:rPr>
          <w:rFonts w:eastAsia="MS Mincho"/>
          <w:i/>
          <w:iCs/>
          <w:sz w:val="20"/>
        </w:rPr>
        <w:t>Punkto pakeitimai:</w:t>
      </w:r>
    </w:p>
    <w:p w:rsidR="005C7FF4" w:rsidRDefault="00000000">
      <w:pPr>
        <w:jc w:val="both"/>
        <w:rPr>
          <w:rFonts w:eastAsia="MS Mincho"/>
          <w:i/>
          <w:iCs/>
          <w:sz w:val="20"/>
        </w:rPr>
      </w:pPr>
      <w:r>
        <w:rPr>
          <w:rFonts w:eastAsia="MS Mincho"/>
          <w:i/>
          <w:iCs/>
          <w:sz w:val="20"/>
        </w:rPr>
        <w:t xml:space="preserve">Nr. </w:t>
      </w:r>
      <w:hyperlink r:id="rId14" w:history="1">
        <w:r w:rsidRPr="00532B9F">
          <w:rPr>
            <w:rFonts w:eastAsia="MS Mincho"/>
            <w:i/>
            <w:iCs/>
            <w:color w:val="0000FF" w:themeColor="hyperlink"/>
            <w:sz w:val="20"/>
            <w:u w:val="single"/>
          </w:rPr>
          <w:t>TS-331</w:t>
        </w:r>
      </w:hyperlink>
      <w:r>
        <w:rPr>
          <w:rFonts w:eastAsia="MS Mincho"/>
          <w:i/>
          <w:iCs/>
          <w:sz w:val="20"/>
        </w:rPr>
        <w:t>, 2025-08-21, paskelbta TAR 2025-08-25, i. k. 2025-14325</w:t>
      </w:r>
    </w:p>
    <w:p w:rsidR="005C7FF4" w:rsidRDefault="005C7FF4"/>
    <w:p w:rsidR="005C7FF4" w:rsidRDefault="00000000">
      <w:pPr>
        <w:tabs>
          <w:tab w:val="left" w:pos="1134"/>
        </w:tabs>
        <w:spacing w:line="360" w:lineRule="auto"/>
        <w:ind w:firstLine="851"/>
        <w:rPr>
          <w:rFonts w:eastAsia="Calibri"/>
          <w:szCs w:val="24"/>
        </w:rPr>
      </w:pPr>
      <w:r>
        <w:rPr>
          <w:rFonts w:eastAsia="Calibri"/>
          <w:szCs w:val="24"/>
        </w:rPr>
        <w:t>5. Turtas išnuomojamas fiziniams ir juridiniams asmenims, išskyrus Savivaldybės įsteigtas įstaigas.</w:t>
      </w:r>
    </w:p>
    <w:p w:rsidR="005C7FF4" w:rsidRDefault="00000000">
      <w:pPr>
        <w:tabs>
          <w:tab w:val="left" w:pos="1134"/>
        </w:tabs>
        <w:spacing w:line="360" w:lineRule="auto"/>
        <w:ind w:firstLine="851"/>
        <w:jc w:val="both"/>
        <w:rPr>
          <w:szCs w:val="24"/>
          <w:lang w:bidi="he-IL"/>
        </w:rPr>
      </w:pPr>
      <w:r>
        <w:rPr>
          <w:szCs w:val="24"/>
          <w:lang w:bidi="he-IL"/>
        </w:rPr>
        <w:t xml:space="preserve">6. Turtas išnuomojamas ne konkurso būdu ir ne ilgesniam kaip 30 dienų arba </w:t>
      </w:r>
      <w:r>
        <w:rPr>
          <w:szCs w:val="24"/>
          <w:lang w:bidi="he-IL"/>
        </w:rPr>
        <w:br/>
        <w:t xml:space="preserve">720 valandų laikotarpiui per kalendorinius metus. </w:t>
      </w:r>
    </w:p>
    <w:p w:rsidR="005C7FF4" w:rsidRDefault="00000000">
      <w:pPr>
        <w:tabs>
          <w:tab w:val="left" w:pos="1134"/>
        </w:tabs>
        <w:spacing w:line="360" w:lineRule="auto"/>
        <w:ind w:firstLine="851"/>
        <w:jc w:val="both"/>
        <w:rPr>
          <w:rFonts w:eastAsia="Calibri"/>
          <w:szCs w:val="24"/>
          <w:lang w:val="dsb-DE" w:eastAsia="dsb-DE"/>
        </w:rPr>
      </w:pPr>
      <w:r>
        <w:rPr>
          <w:rFonts w:eastAsia="Calibri"/>
          <w:szCs w:val="24"/>
          <w:lang w:val="dsb-DE" w:eastAsia="dsb-DE"/>
        </w:rPr>
        <w:lastRenderedPageBreak/>
        <w:t>7. Aprašo 3 punkte nustatytais atvejais Turtu gali leisti neatlygintinai pasinaudoti:</w:t>
      </w:r>
    </w:p>
    <w:p w:rsidR="005C7FF4" w:rsidRDefault="00000000">
      <w:pPr>
        <w:spacing w:line="360" w:lineRule="auto"/>
        <w:ind w:firstLine="851"/>
        <w:jc w:val="both"/>
        <w:rPr>
          <w:rFonts w:eastAsia="Calibri"/>
          <w:szCs w:val="24"/>
          <w:lang w:val="dsb-DE" w:eastAsia="dsb-DE"/>
        </w:rPr>
      </w:pPr>
      <w:r>
        <w:rPr>
          <w:szCs w:val="24"/>
          <w:lang w:eastAsia="lt-LT"/>
        </w:rPr>
        <w:t>7.1. Savivaldybės biudžetinėms įstaigoms ir asociacijoms, organizacijoms sudariusioms bendradarbiavimo sutartis su Kauno rajono savivaldybe krašto gynybos, pilietiškumo ir patriotiškumo ugdymo srityse – Turto patikėtinis;</w:t>
      </w:r>
      <w:r>
        <w:t xml:space="preserve"> </w:t>
      </w:r>
    </w:p>
    <w:p w:rsidR="005C7FF4" w:rsidRDefault="00000000">
      <w:pPr>
        <w:rPr>
          <w:rFonts w:eastAsia="MS Mincho"/>
          <w:i/>
          <w:iCs/>
          <w:sz w:val="20"/>
        </w:rPr>
      </w:pPr>
      <w:r>
        <w:rPr>
          <w:rFonts w:eastAsia="MS Mincho"/>
          <w:i/>
          <w:iCs/>
          <w:sz w:val="20"/>
        </w:rPr>
        <w:t>Papunkčio pakeitimai:</w:t>
      </w:r>
    </w:p>
    <w:p w:rsidR="005C7FF4" w:rsidRDefault="00000000">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TS-331</w:t>
        </w:r>
      </w:hyperlink>
      <w:r>
        <w:rPr>
          <w:rFonts w:eastAsia="MS Mincho"/>
          <w:i/>
          <w:iCs/>
          <w:sz w:val="20"/>
        </w:rPr>
        <w:t>, 2025-08-21, paskelbta TAR 2025-08-25, i. k. 2025-14325</w:t>
      </w:r>
    </w:p>
    <w:p w:rsidR="005C7FF4" w:rsidRDefault="005C7FF4"/>
    <w:p w:rsidR="005C7FF4" w:rsidRDefault="00000000">
      <w:pPr>
        <w:widowControl w:val="0"/>
        <w:spacing w:line="360" w:lineRule="auto"/>
        <w:ind w:firstLine="851"/>
        <w:jc w:val="both"/>
        <w:rPr>
          <w:rFonts w:eastAsia="Calibri"/>
          <w:szCs w:val="24"/>
          <w:lang w:val="dsb-DE" w:eastAsia="dsb-DE"/>
        </w:rPr>
      </w:pPr>
      <w:r>
        <w:rPr>
          <w:rFonts w:eastAsia="Calibri"/>
          <w:szCs w:val="24"/>
          <w:lang w:val="dsb-DE" w:eastAsia="dsb-DE"/>
        </w:rPr>
        <w:t>7.2. Kauno rajone įregistruotoms visuomeninėms organizacijoms, vykdančioms Savivaldybės patvirtintas programas – Savivaldybės taryba.</w:t>
      </w:r>
    </w:p>
    <w:p w:rsidR="005C7FF4" w:rsidRDefault="00000000">
      <w:pPr>
        <w:widowControl w:val="0"/>
        <w:spacing w:line="360" w:lineRule="auto"/>
        <w:ind w:firstLine="851"/>
        <w:jc w:val="both"/>
        <w:rPr>
          <w:rFonts w:eastAsia="Calibri"/>
          <w:szCs w:val="24"/>
        </w:rPr>
      </w:pPr>
      <w:r>
        <w:rPr>
          <w:rFonts w:ascii="TimesLT" w:hAnsi="TimesLT"/>
          <w:spacing w:val="-4"/>
          <w:szCs w:val="24"/>
          <w:lang w:bidi="he-IL"/>
        </w:rPr>
        <w:t xml:space="preserve">7.3. </w:t>
      </w:r>
      <w:r>
        <w:rPr>
          <w:rFonts w:ascii="TimesLT" w:eastAsia="Calibri" w:hAnsi="TimesLT"/>
          <w:szCs w:val="24"/>
        </w:rPr>
        <w:t>Savivaldybės seniūnijos, kurios teritorijoje yra Aprašo 15 ir 16 punktuose nurodytas Turtas, gyventojams – Turto patikėtinis, Aprašo 18 punkte nustatyta tvarka.</w:t>
      </w:r>
      <w:r>
        <w:t xml:space="preserve"> </w:t>
      </w:r>
    </w:p>
    <w:p w:rsidR="005C7FF4" w:rsidRDefault="00000000">
      <w:pPr>
        <w:rPr>
          <w:rFonts w:eastAsia="MS Mincho"/>
          <w:i/>
          <w:iCs/>
          <w:sz w:val="20"/>
        </w:rPr>
      </w:pPr>
      <w:r>
        <w:rPr>
          <w:rFonts w:eastAsia="MS Mincho"/>
          <w:i/>
          <w:iCs/>
          <w:sz w:val="20"/>
        </w:rPr>
        <w:t>Papunkčio pakeitimai:</w:t>
      </w:r>
    </w:p>
    <w:p w:rsidR="005C7FF4" w:rsidRDefault="00000000">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TS-107</w:t>
        </w:r>
      </w:hyperlink>
      <w:r>
        <w:rPr>
          <w:rFonts w:eastAsia="MS Mincho"/>
          <w:i/>
          <w:iCs/>
          <w:sz w:val="20"/>
        </w:rPr>
        <w:t>, 2021-03-25, paskelbta TAR 2021-03-30, i. k. 2021-06347</w:t>
      </w:r>
    </w:p>
    <w:p w:rsidR="005C7FF4" w:rsidRDefault="005C7FF4"/>
    <w:p w:rsidR="005C7FF4" w:rsidRDefault="00000000">
      <w:pPr>
        <w:spacing w:line="360" w:lineRule="auto"/>
        <w:ind w:firstLine="851"/>
        <w:jc w:val="both"/>
      </w:pPr>
      <w:r>
        <w:rPr>
          <w:szCs w:val="24"/>
          <w:lang w:eastAsia="lt-LT"/>
        </w:rPr>
        <w:t>7</w:t>
      </w:r>
      <w:r>
        <w:rPr>
          <w:szCs w:val="24"/>
          <w:vertAlign w:val="superscript"/>
          <w:lang w:eastAsia="lt-LT"/>
        </w:rPr>
        <w:t>1</w:t>
      </w:r>
      <w:r>
        <w:rPr>
          <w:szCs w:val="24"/>
          <w:lang w:eastAsia="lt-LT"/>
        </w:rPr>
        <w:t>. Neformaliojo vaikų švietimo (toliau – NVŠ) teikėjai, įgyvendinantys akredituotas savivaldybės lygmens NVŠ programas, kurių kaina neviršija savivaldybės nustatyto NVŠ krepšelio dydžio, apmokamo iš Valstybės biudžeto lėšų, atleidžiami Savivaldybės tarybos sprendimu nuo nuomos mokesčio, nurodyto Aprašo 14, 15 ir 16 punktuose.</w:t>
      </w:r>
      <w:r>
        <w:t xml:space="preserve"> </w:t>
      </w:r>
    </w:p>
    <w:p w:rsidR="005C7FF4" w:rsidRDefault="00000000">
      <w:pPr>
        <w:rPr>
          <w:rFonts w:eastAsia="MS Mincho"/>
          <w:i/>
          <w:iCs/>
          <w:sz w:val="20"/>
        </w:rPr>
      </w:pPr>
      <w:r>
        <w:rPr>
          <w:rFonts w:eastAsia="MS Mincho"/>
          <w:i/>
          <w:iCs/>
          <w:sz w:val="20"/>
        </w:rPr>
        <w:t>Papildyta punktu:</w:t>
      </w:r>
    </w:p>
    <w:p w:rsidR="005C7FF4" w:rsidRDefault="00000000">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TS-344</w:t>
        </w:r>
      </w:hyperlink>
      <w:r>
        <w:rPr>
          <w:rFonts w:eastAsia="MS Mincho"/>
          <w:i/>
          <w:iCs/>
          <w:sz w:val="20"/>
        </w:rPr>
        <w:t>, 2024-09-26, paskelbta TAR 2024-09-27, i. k. 2024-16952</w:t>
      </w:r>
    </w:p>
    <w:p w:rsidR="005C7FF4" w:rsidRDefault="005C7FF4"/>
    <w:p w:rsidR="005C7FF4" w:rsidRDefault="00000000">
      <w:pPr>
        <w:spacing w:line="360" w:lineRule="auto"/>
        <w:ind w:firstLine="851"/>
        <w:jc w:val="both"/>
        <w:rPr>
          <w:rFonts w:eastAsia="Calibri"/>
          <w:szCs w:val="24"/>
        </w:rPr>
      </w:pPr>
      <w:r>
        <w:rPr>
          <w:szCs w:val="24"/>
          <w:lang w:eastAsia="lt-LT"/>
        </w:rPr>
        <w:t>7</w:t>
      </w:r>
      <w:r>
        <w:rPr>
          <w:szCs w:val="24"/>
          <w:vertAlign w:val="superscript"/>
          <w:lang w:eastAsia="lt-LT"/>
        </w:rPr>
        <w:t>2</w:t>
      </w:r>
      <w:r>
        <w:rPr>
          <w:szCs w:val="24"/>
          <w:lang w:eastAsia="lt-LT"/>
        </w:rPr>
        <w:t>. Nuomos įkainis, nurodytas Aprašo 15 ir 16 punktuose, mažinamas 50 proc. fiziniams ir juridiniams asmenims, sudariusiems su Kauno rajono savivaldybe jungtinės veiklos (partnerystės) ir bendradarbiavimo sutartis sporto, kultūros, švietimo ir humanitarinės pagalbos srityse.</w:t>
      </w:r>
      <w:r>
        <w:t xml:space="preserve"> </w:t>
      </w:r>
    </w:p>
    <w:p w:rsidR="005C7FF4" w:rsidRDefault="00000000">
      <w:pPr>
        <w:rPr>
          <w:rFonts w:eastAsia="MS Mincho"/>
          <w:i/>
          <w:iCs/>
          <w:sz w:val="20"/>
        </w:rPr>
      </w:pPr>
      <w:r>
        <w:rPr>
          <w:rFonts w:eastAsia="MS Mincho"/>
          <w:i/>
          <w:iCs/>
          <w:sz w:val="20"/>
        </w:rPr>
        <w:t>Papildyta punktu:</w:t>
      </w:r>
    </w:p>
    <w:p w:rsidR="005C7FF4" w:rsidRDefault="00000000">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TS-344</w:t>
        </w:r>
      </w:hyperlink>
      <w:r>
        <w:rPr>
          <w:rFonts w:eastAsia="MS Mincho"/>
          <w:i/>
          <w:iCs/>
          <w:sz w:val="20"/>
        </w:rPr>
        <w:t>, 2024-09-26, paskelbta TAR 2024-09-27, i. k. 2024-16952</w:t>
      </w:r>
    </w:p>
    <w:p w:rsidR="005C7FF4" w:rsidRDefault="005C7FF4"/>
    <w:p w:rsidR="005C7FF4" w:rsidRDefault="00000000">
      <w:pPr>
        <w:jc w:val="center"/>
        <w:rPr>
          <w:rFonts w:eastAsia="Calibri"/>
          <w:b/>
          <w:szCs w:val="24"/>
        </w:rPr>
      </w:pPr>
      <w:r>
        <w:rPr>
          <w:rFonts w:eastAsia="Calibri"/>
          <w:b/>
          <w:szCs w:val="24"/>
        </w:rPr>
        <w:t>II SKYRIUS</w:t>
      </w:r>
    </w:p>
    <w:p w:rsidR="005C7FF4" w:rsidRDefault="00000000">
      <w:pPr>
        <w:jc w:val="center"/>
        <w:rPr>
          <w:rFonts w:eastAsia="Calibri"/>
          <w:b/>
          <w:szCs w:val="24"/>
        </w:rPr>
      </w:pPr>
      <w:r>
        <w:rPr>
          <w:rFonts w:eastAsia="Calibri"/>
          <w:b/>
          <w:szCs w:val="24"/>
        </w:rPr>
        <w:t>TRUMPALAIKĖS TURTO NUOMOS ORGANIZAVIMAS IR VYKDYMAS</w:t>
      </w:r>
    </w:p>
    <w:p w:rsidR="005C7FF4" w:rsidRDefault="005C7FF4">
      <w:pPr>
        <w:spacing w:line="360" w:lineRule="auto"/>
        <w:jc w:val="both"/>
        <w:rPr>
          <w:rFonts w:eastAsia="Calibri"/>
          <w:szCs w:val="24"/>
        </w:rPr>
      </w:pPr>
    </w:p>
    <w:p w:rsidR="005C7FF4" w:rsidRDefault="00000000">
      <w:pPr>
        <w:spacing w:line="360" w:lineRule="auto"/>
        <w:ind w:left="851"/>
        <w:jc w:val="both"/>
        <w:rPr>
          <w:szCs w:val="24"/>
          <w:lang w:eastAsia="lt-LT"/>
        </w:rPr>
      </w:pPr>
      <w:r>
        <w:rPr>
          <w:szCs w:val="24"/>
          <w:lang w:eastAsia="lt-LT"/>
        </w:rPr>
        <w:t>8. Sprendimus dėl trumpalaikės Turto nuomos priima:</w:t>
      </w:r>
    </w:p>
    <w:p w:rsidR="005C7FF4" w:rsidRDefault="00000000">
      <w:pPr>
        <w:spacing w:line="360" w:lineRule="auto"/>
        <w:ind w:firstLine="851"/>
        <w:jc w:val="both"/>
        <w:rPr>
          <w:lang w:bidi="he-IL"/>
        </w:rPr>
      </w:pPr>
      <w:r>
        <w:rPr>
          <w:szCs w:val="24"/>
          <w:lang w:eastAsia="lt-LT"/>
        </w:rPr>
        <w:t>8.1. Seniūnijos seniūnas, kai pageidaujamas išsinuomoti Kauno rajono savivaldybės administracijos patikėjimo teise valdomas Turtas yra atitinkamoje seniūnijos teritorijoje;</w:t>
      </w:r>
      <w:r>
        <w:t xml:space="preserve"> </w:t>
      </w:r>
    </w:p>
    <w:p w:rsidR="005C7FF4" w:rsidRDefault="00000000">
      <w:pPr>
        <w:rPr>
          <w:rFonts w:eastAsia="MS Mincho"/>
          <w:i/>
          <w:iCs/>
          <w:sz w:val="20"/>
        </w:rPr>
      </w:pPr>
      <w:r>
        <w:rPr>
          <w:rFonts w:eastAsia="MS Mincho"/>
          <w:i/>
          <w:iCs/>
          <w:sz w:val="20"/>
        </w:rPr>
        <w:t>Papunkčio pakeitimai:</w:t>
      </w:r>
    </w:p>
    <w:p w:rsidR="005C7FF4" w:rsidRDefault="00000000">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TS-277</w:t>
        </w:r>
      </w:hyperlink>
      <w:r>
        <w:rPr>
          <w:rFonts w:eastAsia="MS Mincho"/>
          <w:i/>
          <w:iCs/>
          <w:sz w:val="20"/>
        </w:rPr>
        <w:t>, 2023-06-29, paskelbta TAR 2023-06-30, i. k. 2023-13303</w:t>
      </w:r>
    </w:p>
    <w:p w:rsidR="005C7FF4" w:rsidRDefault="005C7FF4"/>
    <w:p w:rsidR="005C7FF4" w:rsidRDefault="00000000">
      <w:pPr>
        <w:spacing w:line="360" w:lineRule="auto"/>
        <w:ind w:firstLine="851"/>
        <w:jc w:val="both"/>
        <w:rPr>
          <w:lang w:bidi="he-IL"/>
        </w:rPr>
      </w:pPr>
      <w:r>
        <w:rPr>
          <w:lang w:bidi="he-IL"/>
        </w:rPr>
        <w:t>8.2. Savivaldybės įstaigos, įmonės ir organizacijos, kuriai perduotas Turtas valdyti, naudoti ir disponuoti juo patikėjimo teise vadovas (toliau kartu Aprašo 8.1, 8.2 papunkčiuose nurodyti subjektai – Turto valdytojas).</w:t>
      </w:r>
      <w:r>
        <w:t xml:space="preserve"> </w:t>
      </w:r>
    </w:p>
    <w:p w:rsidR="005C7FF4" w:rsidRDefault="00000000">
      <w:pPr>
        <w:rPr>
          <w:rFonts w:eastAsia="MS Mincho"/>
          <w:i/>
          <w:iCs/>
          <w:sz w:val="20"/>
        </w:rPr>
      </w:pPr>
      <w:r>
        <w:rPr>
          <w:rFonts w:eastAsia="MS Mincho"/>
          <w:i/>
          <w:iCs/>
          <w:sz w:val="20"/>
        </w:rPr>
        <w:t>Punkto pakeitimai:</w:t>
      </w:r>
    </w:p>
    <w:p w:rsidR="005C7FF4" w:rsidRDefault="00000000">
      <w:pPr>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TS-243</w:t>
        </w:r>
      </w:hyperlink>
      <w:r>
        <w:rPr>
          <w:rFonts w:eastAsia="MS Mincho"/>
          <w:i/>
          <w:iCs/>
          <w:sz w:val="20"/>
        </w:rPr>
        <w:t>, 2022-06-30, paskelbta TAR 2022-07-04, i. k. 2022-14548</w:t>
      </w:r>
    </w:p>
    <w:p w:rsidR="005C7FF4" w:rsidRDefault="005C7FF4"/>
    <w:p w:rsidR="005C7FF4" w:rsidRDefault="00000000">
      <w:pPr>
        <w:spacing w:line="360" w:lineRule="auto"/>
        <w:ind w:firstLine="851"/>
        <w:jc w:val="both"/>
        <w:rPr>
          <w:rFonts w:eastAsia="Calibri"/>
          <w:szCs w:val="24"/>
        </w:rPr>
      </w:pPr>
      <w:r>
        <w:rPr>
          <w:lang w:bidi="he-IL"/>
        </w:rPr>
        <w:lastRenderedPageBreak/>
        <w:t>9.</w:t>
      </w:r>
      <w:r>
        <w:rPr>
          <w:rFonts w:eastAsia="Calibri"/>
          <w:szCs w:val="24"/>
        </w:rPr>
        <w:t xml:space="preserve"> Įsakymą dėl Turto trumpalaikės nuomos rengia:</w:t>
      </w:r>
    </w:p>
    <w:p w:rsidR="005C7FF4" w:rsidRDefault="00000000">
      <w:pPr>
        <w:spacing w:line="360" w:lineRule="auto"/>
        <w:ind w:firstLine="851"/>
        <w:jc w:val="both"/>
        <w:rPr>
          <w:rFonts w:eastAsia="Calibri"/>
          <w:szCs w:val="24"/>
        </w:rPr>
      </w:pPr>
      <w:r>
        <w:rPr>
          <w:rFonts w:eastAsia="Calibri"/>
          <w:szCs w:val="24"/>
        </w:rPr>
        <w:t>9.1. Aprašo 8.1 atveju – atitinkama Savivaldybės administracijos seniūnija;</w:t>
      </w:r>
    </w:p>
    <w:p w:rsidR="005C7FF4" w:rsidRDefault="00000000">
      <w:pPr>
        <w:spacing w:line="360" w:lineRule="auto"/>
        <w:ind w:firstLine="851"/>
        <w:jc w:val="both"/>
        <w:rPr>
          <w:rFonts w:eastAsia="Calibri"/>
          <w:szCs w:val="24"/>
        </w:rPr>
      </w:pPr>
      <w:r>
        <w:rPr>
          <w:rFonts w:eastAsia="Calibri"/>
          <w:szCs w:val="24"/>
        </w:rPr>
        <w:t>9.2. Aprašo 8.2 atveju – Turto patikėtinis.</w:t>
      </w:r>
      <w:r>
        <w:t xml:space="preserve"> </w:t>
      </w:r>
    </w:p>
    <w:p w:rsidR="005C7FF4" w:rsidRDefault="00000000">
      <w:pPr>
        <w:rPr>
          <w:rFonts w:eastAsia="MS Mincho"/>
          <w:i/>
          <w:iCs/>
          <w:sz w:val="20"/>
        </w:rPr>
      </w:pPr>
      <w:r>
        <w:rPr>
          <w:rFonts w:eastAsia="MS Mincho"/>
          <w:i/>
          <w:iCs/>
          <w:sz w:val="20"/>
        </w:rPr>
        <w:t>Punkto pakeitimai:</w:t>
      </w:r>
    </w:p>
    <w:p w:rsidR="005C7FF4" w:rsidRDefault="00000000">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TS-243</w:t>
        </w:r>
      </w:hyperlink>
      <w:r>
        <w:rPr>
          <w:rFonts w:eastAsia="MS Mincho"/>
          <w:i/>
          <w:iCs/>
          <w:sz w:val="20"/>
        </w:rPr>
        <w:t>, 2022-06-30, paskelbta TAR 2022-07-04, i. k. 2022-14548</w:t>
      </w:r>
    </w:p>
    <w:p w:rsidR="005C7FF4" w:rsidRDefault="005C7FF4"/>
    <w:p w:rsidR="005C7FF4" w:rsidRDefault="00000000">
      <w:pPr>
        <w:spacing w:line="360" w:lineRule="auto"/>
        <w:ind w:firstLine="851"/>
        <w:jc w:val="both"/>
        <w:rPr>
          <w:rFonts w:eastAsia="Calibri"/>
          <w:szCs w:val="24"/>
          <w:lang w:val="dsb-DE" w:eastAsia="dsb-DE"/>
        </w:rPr>
      </w:pPr>
      <w:r>
        <w:rPr>
          <w:lang w:bidi="he-IL"/>
        </w:rPr>
        <w:t xml:space="preserve">10. </w:t>
      </w:r>
      <w:r>
        <w:rPr>
          <w:rFonts w:eastAsia="Calibri"/>
          <w:szCs w:val="24"/>
          <w:lang w:val="dsb-DE" w:eastAsia="dsb-DE"/>
        </w:rPr>
        <w:t>Fiziniai ar juridiniai asmenys, pageidaujantys išsinuomoti Turtą, Turto valdytojui pateikia paraišką, kurioje turi būti nurodyta:”</w:t>
      </w:r>
    </w:p>
    <w:p w:rsidR="005C7FF4" w:rsidRDefault="005C7FF4">
      <w:pPr>
        <w:spacing w:line="360" w:lineRule="auto"/>
        <w:ind w:firstLine="851"/>
        <w:jc w:val="both"/>
        <w:rPr>
          <w:rFonts w:eastAsia="Calibri"/>
          <w:szCs w:val="24"/>
          <w:lang w:val="dsb-DE" w:eastAsia="dsb-DE"/>
        </w:rPr>
      </w:pPr>
    </w:p>
    <w:p w:rsidR="005C7FF4" w:rsidRDefault="00000000">
      <w:pPr>
        <w:rPr>
          <w:rFonts w:eastAsia="MS Mincho"/>
          <w:i/>
          <w:iCs/>
          <w:sz w:val="20"/>
        </w:rPr>
      </w:pPr>
      <w:r>
        <w:rPr>
          <w:rFonts w:eastAsia="MS Mincho"/>
          <w:i/>
          <w:iCs/>
          <w:sz w:val="20"/>
        </w:rPr>
        <w:t>Punkto pakeitimai:</w:t>
      </w:r>
    </w:p>
    <w:p w:rsidR="005C7FF4" w:rsidRDefault="00000000">
      <w:pPr>
        <w:jc w:val="both"/>
        <w:rPr>
          <w:rFonts w:eastAsia="MS Mincho"/>
          <w:i/>
          <w:iCs/>
          <w:sz w:val="20"/>
        </w:rPr>
      </w:pPr>
      <w:r>
        <w:rPr>
          <w:rFonts w:eastAsia="MS Mincho"/>
          <w:i/>
          <w:iCs/>
          <w:sz w:val="20"/>
        </w:rPr>
        <w:t xml:space="preserve">Nr. </w:t>
      </w:r>
      <w:hyperlink r:id="rId22" w:history="1">
        <w:r w:rsidRPr="00532B9F">
          <w:rPr>
            <w:rFonts w:eastAsia="MS Mincho"/>
            <w:i/>
            <w:iCs/>
            <w:color w:val="0000FF" w:themeColor="hyperlink"/>
            <w:sz w:val="20"/>
            <w:u w:val="single"/>
          </w:rPr>
          <w:t>TS-243</w:t>
        </w:r>
      </w:hyperlink>
      <w:r>
        <w:rPr>
          <w:rFonts w:eastAsia="MS Mincho"/>
          <w:i/>
          <w:iCs/>
          <w:sz w:val="20"/>
        </w:rPr>
        <w:t>, 2022-06-30, paskelbta TAR 2022-07-04, i. k. 2022-14548</w:t>
      </w:r>
    </w:p>
    <w:p w:rsidR="005C7FF4" w:rsidRDefault="00000000">
      <w:pPr>
        <w:spacing w:line="360" w:lineRule="auto"/>
        <w:ind w:firstLine="851"/>
        <w:jc w:val="both"/>
        <w:rPr>
          <w:rFonts w:eastAsia="Calibri"/>
          <w:szCs w:val="24"/>
          <w:lang w:val="dsb-DE" w:eastAsia="dsb-DE"/>
        </w:rPr>
      </w:pPr>
      <w:r>
        <w:rPr>
          <w:rFonts w:eastAsia="Calibri"/>
          <w:szCs w:val="24"/>
          <w:lang w:val="dsb-DE" w:eastAsia="dsb-DE"/>
        </w:rPr>
        <w:t>10.1. fizinio asmens vardas ir pavardė, asmens kodas / juridinio asmens pavadinimas ir kodas, adresas (buveinė), telefono numeris, el. paštas;</w:t>
      </w:r>
    </w:p>
    <w:p w:rsidR="005C7FF4" w:rsidRDefault="00000000">
      <w:pPr>
        <w:spacing w:line="360" w:lineRule="auto"/>
        <w:ind w:firstLine="851"/>
        <w:jc w:val="both"/>
        <w:rPr>
          <w:rFonts w:eastAsia="Calibri"/>
          <w:szCs w:val="24"/>
          <w:lang w:val="dsb-DE" w:eastAsia="dsb-DE"/>
        </w:rPr>
      </w:pPr>
      <w:r>
        <w:rPr>
          <w:rFonts w:eastAsia="Calibri"/>
          <w:szCs w:val="24"/>
          <w:lang w:val="dsb-DE" w:eastAsia="dsb-DE"/>
        </w:rPr>
        <w:t>10.2. turto nuomos tikslinė paskirtis;</w:t>
      </w:r>
    </w:p>
    <w:p w:rsidR="005C7FF4" w:rsidRDefault="00000000">
      <w:pPr>
        <w:spacing w:line="360" w:lineRule="auto"/>
        <w:ind w:firstLine="851"/>
        <w:jc w:val="both"/>
        <w:rPr>
          <w:rFonts w:eastAsia="Calibri"/>
          <w:szCs w:val="24"/>
          <w:lang w:val="dsb-DE" w:eastAsia="dsb-DE"/>
        </w:rPr>
      </w:pPr>
      <w:r>
        <w:rPr>
          <w:rFonts w:eastAsia="Calibri"/>
          <w:szCs w:val="24"/>
          <w:lang w:val="dsb-DE" w:eastAsia="dsb-DE"/>
        </w:rPr>
        <w:t>10.3. pageidaujamų išsinuomoti patalpų adresas, plotas;</w:t>
      </w:r>
    </w:p>
    <w:p w:rsidR="005C7FF4" w:rsidRDefault="00000000">
      <w:pPr>
        <w:spacing w:line="360" w:lineRule="auto"/>
        <w:ind w:firstLine="851"/>
        <w:jc w:val="both"/>
        <w:rPr>
          <w:rFonts w:eastAsia="Calibri"/>
          <w:szCs w:val="24"/>
          <w:lang w:val="dsb-DE" w:eastAsia="dsb-DE"/>
        </w:rPr>
      </w:pPr>
      <w:r>
        <w:rPr>
          <w:rFonts w:eastAsia="Calibri"/>
          <w:szCs w:val="24"/>
          <w:lang w:val="dsb-DE" w:eastAsia="dsb-DE"/>
        </w:rPr>
        <w:t>10.4. nuomos trukmė, nurodoma valandomis ar dienomis;</w:t>
      </w:r>
    </w:p>
    <w:p w:rsidR="005C7FF4" w:rsidRDefault="00000000">
      <w:pPr>
        <w:spacing w:line="360" w:lineRule="auto"/>
        <w:ind w:firstLine="851"/>
        <w:jc w:val="both"/>
        <w:rPr>
          <w:rFonts w:eastAsia="Calibri"/>
          <w:szCs w:val="24"/>
          <w:lang w:val="dsb-DE" w:eastAsia="dsb-DE"/>
        </w:rPr>
      </w:pPr>
      <w:r>
        <w:rPr>
          <w:szCs w:val="24"/>
          <w:lang w:eastAsia="lt-LT"/>
        </w:rPr>
        <w:t>10.5. juridinis asmuo prie paraiškos pateikia registracijos pažymėjimo, įstatų kopijas, patvirtintas antspaudu (jeigu jis privalo turėti antspaudą) ir įgalioto atstovo parašu, teikiant paraišką dėl trumpalaikės turto nuomos pirmą kartą. Juridinis asmuo, pateikdamas paraišką antrą ir kitus kartus dėl to paties turto trumpalaikės nuomos, minėtų įvardytų dokumentų pateikti neprivalo, jeigu neįvyko juridinių pasikeitimų.</w:t>
      </w:r>
      <w:r>
        <w:t xml:space="preserve"> </w:t>
      </w:r>
    </w:p>
    <w:p w:rsidR="005C7FF4" w:rsidRDefault="00000000">
      <w:pPr>
        <w:rPr>
          <w:rFonts w:eastAsia="MS Mincho"/>
          <w:i/>
          <w:iCs/>
          <w:sz w:val="20"/>
        </w:rPr>
      </w:pPr>
      <w:r>
        <w:rPr>
          <w:rFonts w:eastAsia="MS Mincho"/>
          <w:i/>
          <w:iCs/>
          <w:sz w:val="20"/>
        </w:rPr>
        <w:t>Papunkčio pakeitimai:</w:t>
      </w:r>
    </w:p>
    <w:p w:rsidR="005C7FF4" w:rsidRDefault="00000000">
      <w:pPr>
        <w:jc w:val="both"/>
        <w:rPr>
          <w:rFonts w:eastAsia="MS Mincho"/>
          <w:i/>
          <w:iCs/>
          <w:sz w:val="20"/>
        </w:rPr>
      </w:pPr>
      <w:r>
        <w:rPr>
          <w:rFonts w:eastAsia="MS Mincho"/>
          <w:i/>
          <w:iCs/>
          <w:sz w:val="20"/>
        </w:rPr>
        <w:t xml:space="preserve">Nr. </w:t>
      </w:r>
      <w:hyperlink r:id="rId23" w:history="1">
        <w:r w:rsidRPr="00532B9F">
          <w:rPr>
            <w:rFonts w:eastAsia="MS Mincho"/>
            <w:i/>
            <w:iCs/>
            <w:color w:val="0000FF" w:themeColor="hyperlink"/>
            <w:sz w:val="20"/>
            <w:u w:val="single"/>
          </w:rPr>
          <w:t>TS-366</w:t>
        </w:r>
      </w:hyperlink>
      <w:r>
        <w:rPr>
          <w:rFonts w:eastAsia="MS Mincho"/>
          <w:i/>
          <w:iCs/>
          <w:sz w:val="20"/>
        </w:rPr>
        <w:t>, 2019-10-24, paskelbta TAR 2019-11-04, i. k. 2019-17492</w:t>
      </w:r>
    </w:p>
    <w:p w:rsidR="005C7FF4" w:rsidRDefault="005C7FF4"/>
    <w:p w:rsidR="005C7FF4" w:rsidRDefault="00000000">
      <w:pPr>
        <w:spacing w:line="360" w:lineRule="auto"/>
        <w:ind w:firstLine="851"/>
        <w:jc w:val="both"/>
        <w:rPr>
          <w:rFonts w:eastAsia="Calibri"/>
          <w:szCs w:val="24"/>
          <w:lang w:val="dsb-DE" w:eastAsia="dsb-DE"/>
        </w:rPr>
      </w:pPr>
      <w:r>
        <w:rPr>
          <w:szCs w:val="24"/>
          <w:lang w:eastAsia="lt-LT"/>
        </w:rPr>
        <w:t>11. Pateiktos paraiškos (gali būti pateiktos el. paštu, paštu arba tiesiogiai atitinkamai įstaigai) registruojamos gaunamų dokumentų registre, užrašant paraiškos gavimo datą ir laiką (minutės tikslumu).</w:t>
      </w:r>
      <w:r>
        <w:t xml:space="preserve"> </w:t>
      </w:r>
    </w:p>
    <w:p w:rsidR="005C7FF4" w:rsidRDefault="00000000">
      <w:pPr>
        <w:rPr>
          <w:rFonts w:eastAsia="MS Mincho"/>
          <w:i/>
          <w:iCs/>
          <w:sz w:val="20"/>
        </w:rPr>
      </w:pPr>
      <w:r>
        <w:rPr>
          <w:rFonts w:eastAsia="MS Mincho"/>
          <w:i/>
          <w:iCs/>
          <w:sz w:val="20"/>
        </w:rPr>
        <w:t>Punkto pakeitimai:</w:t>
      </w:r>
    </w:p>
    <w:p w:rsidR="005C7FF4" w:rsidRDefault="00000000">
      <w:pPr>
        <w:jc w:val="both"/>
        <w:rPr>
          <w:rFonts w:eastAsia="MS Mincho"/>
          <w:i/>
          <w:iCs/>
          <w:sz w:val="20"/>
        </w:rPr>
      </w:pPr>
      <w:r>
        <w:rPr>
          <w:rFonts w:eastAsia="MS Mincho"/>
          <w:i/>
          <w:iCs/>
          <w:sz w:val="20"/>
        </w:rPr>
        <w:t xml:space="preserve">Nr. </w:t>
      </w:r>
      <w:hyperlink r:id="rId24" w:history="1">
        <w:r w:rsidRPr="00532B9F">
          <w:rPr>
            <w:rFonts w:eastAsia="MS Mincho"/>
            <w:i/>
            <w:iCs/>
            <w:color w:val="0000FF" w:themeColor="hyperlink"/>
            <w:sz w:val="20"/>
            <w:u w:val="single"/>
          </w:rPr>
          <w:t>TS-366</w:t>
        </w:r>
      </w:hyperlink>
      <w:r>
        <w:rPr>
          <w:rFonts w:eastAsia="MS Mincho"/>
          <w:i/>
          <w:iCs/>
          <w:sz w:val="20"/>
        </w:rPr>
        <w:t>, 2019-10-24, paskelbta TAR 2019-11-04, i. k. 2019-17492</w:t>
      </w:r>
    </w:p>
    <w:p w:rsidR="005C7FF4" w:rsidRDefault="005C7FF4"/>
    <w:p w:rsidR="005C7FF4" w:rsidRDefault="00000000">
      <w:pPr>
        <w:spacing w:line="360" w:lineRule="auto"/>
        <w:ind w:firstLine="851"/>
        <w:jc w:val="both"/>
        <w:rPr>
          <w:rFonts w:eastAsia="Calibri"/>
          <w:szCs w:val="24"/>
          <w:lang w:val="dsb-DE" w:eastAsia="dsb-DE"/>
        </w:rPr>
      </w:pPr>
      <w:r>
        <w:rPr>
          <w:lang w:bidi="he-IL"/>
        </w:rPr>
        <w:t>12.</w:t>
      </w:r>
      <w:r>
        <w:rPr>
          <w:rFonts w:eastAsia="Calibri"/>
          <w:szCs w:val="24"/>
          <w:lang w:val="dsb-DE" w:eastAsia="dsb-DE"/>
        </w:rPr>
        <w:t xml:space="preserve"> Jeigu Turto valdytojas atsisako išnuomoti Turtą, asmuo apie tai informuojamas raštu ne vėliau kaip per 5 darbo dienas nuo paraiškos ir kitų dokumentų pateikimo, nurodant atsisakymo priežastis.”</w:t>
      </w:r>
    </w:p>
    <w:p w:rsidR="005C7FF4" w:rsidRDefault="00000000">
      <w:pPr>
        <w:rPr>
          <w:rFonts w:eastAsia="MS Mincho"/>
          <w:i/>
          <w:iCs/>
          <w:sz w:val="20"/>
        </w:rPr>
      </w:pPr>
      <w:r>
        <w:rPr>
          <w:rFonts w:eastAsia="MS Mincho"/>
          <w:i/>
          <w:iCs/>
          <w:sz w:val="20"/>
        </w:rPr>
        <w:t>Punkto pakeitimai:</w:t>
      </w:r>
    </w:p>
    <w:p w:rsidR="005C7FF4" w:rsidRDefault="00000000">
      <w:pPr>
        <w:jc w:val="both"/>
        <w:rPr>
          <w:rFonts w:eastAsia="MS Mincho"/>
          <w:i/>
          <w:iCs/>
          <w:sz w:val="20"/>
        </w:rPr>
      </w:pPr>
      <w:r>
        <w:rPr>
          <w:rFonts w:eastAsia="MS Mincho"/>
          <w:i/>
          <w:iCs/>
          <w:sz w:val="20"/>
        </w:rPr>
        <w:t xml:space="preserve">Nr. </w:t>
      </w:r>
      <w:hyperlink r:id="rId25" w:history="1">
        <w:r w:rsidRPr="00532B9F">
          <w:rPr>
            <w:rFonts w:eastAsia="MS Mincho"/>
            <w:i/>
            <w:iCs/>
            <w:color w:val="0000FF" w:themeColor="hyperlink"/>
            <w:sz w:val="20"/>
            <w:u w:val="single"/>
          </w:rPr>
          <w:t>TS-243</w:t>
        </w:r>
      </w:hyperlink>
      <w:r>
        <w:rPr>
          <w:rFonts w:eastAsia="MS Mincho"/>
          <w:i/>
          <w:iCs/>
          <w:sz w:val="20"/>
        </w:rPr>
        <w:t>, 2022-06-30, paskelbta TAR 2022-07-04, i. k. 2022-14548</w:t>
      </w:r>
    </w:p>
    <w:p w:rsidR="005C7FF4" w:rsidRDefault="005C7FF4"/>
    <w:p w:rsidR="005C7FF4" w:rsidRDefault="00000000">
      <w:pPr>
        <w:spacing w:line="360" w:lineRule="auto"/>
        <w:ind w:firstLine="851"/>
        <w:jc w:val="both"/>
        <w:rPr>
          <w:rFonts w:eastAsia="Calibri"/>
          <w:szCs w:val="24"/>
          <w:lang w:val="dsb-DE" w:eastAsia="dsb-DE"/>
        </w:rPr>
      </w:pPr>
      <w:r>
        <w:rPr>
          <w:rFonts w:eastAsia="Calibri"/>
          <w:szCs w:val="24"/>
          <w:lang w:val="dsb-DE" w:eastAsia="dsb-DE"/>
        </w:rPr>
        <w:t>13. Jeigu Turtą tuo pačiu metu pageidauja išsinuomoti keli fiziniai ar juridiniai asmenys, Turtas išnuomojamos asmeniui, kurio paraiška užregistruota anksčiau.</w:t>
      </w:r>
    </w:p>
    <w:p w:rsidR="005C7FF4" w:rsidRDefault="00000000">
      <w:pPr>
        <w:spacing w:line="360" w:lineRule="auto"/>
        <w:ind w:firstLine="855"/>
        <w:jc w:val="both"/>
        <w:rPr>
          <w:szCs w:val="24"/>
          <w:lang w:bidi="he-IL"/>
        </w:rPr>
      </w:pPr>
      <w:r>
        <w:rPr>
          <w:rFonts w:eastAsia="Calibri"/>
          <w:szCs w:val="24"/>
          <w:lang w:val="dsb-DE" w:eastAsia="dsb-DE"/>
        </w:rPr>
        <w:t xml:space="preserve">14. </w:t>
      </w:r>
      <w:r>
        <w:rPr>
          <w:szCs w:val="24"/>
          <w:lang w:bidi="he-IL"/>
        </w:rPr>
        <w:t xml:space="preserve">1 kv. m negyvenamųjų patalpų vienos valandos nuomos kaina </w:t>
      </w:r>
      <w:r>
        <w:rPr>
          <w:rFonts w:eastAsia="Calibri"/>
          <w:szCs w:val="24"/>
          <w:lang w:val="dsb-DE" w:eastAsia="dsb-DE" w:bidi="he-IL"/>
        </w:rPr>
        <w:t>su mokesčiais už komunalines paslaugas</w:t>
      </w:r>
      <w:r>
        <w:rPr>
          <w:szCs w:val="24"/>
          <w:lang w:bidi="he-IL"/>
        </w:rPr>
        <w:t xml:space="preserve"> – 0,10 Eur.</w:t>
      </w:r>
      <w:r>
        <w:t xml:space="preserve"> </w:t>
      </w:r>
    </w:p>
    <w:p w:rsidR="005C7FF4" w:rsidRDefault="00000000">
      <w:pPr>
        <w:rPr>
          <w:rFonts w:eastAsia="MS Mincho"/>
          <w:i/>
          <w:iCs/>
          <w:sz w:val="20"/>
        </w:rPr>
      </w:pPr>
      <w:r>
        <w:rPr>
          <w:rFonts w:eastAsia="MS Mincho"/>
          <w:i/>
          <w:iCs/>
          <w:sz w:val="20"/>
        </w:rPr>
        <w:t>Punkto pakeitimai:</w:t>
      </w:r>
    </w:p>
    <w:p w:rsidR="005C7FF4" w:rsidRDefault="00000000">
      <w:pPr>
        <w:jc w:val="both"/>
        <w:rPr>
          <w:rFonts w:eastAsia="MS Mincho"/>
          <w:i/>
          <w:iCs/>
          <w:sz w:val="20"/>
        </w:rPr>
      </w:pPr>
      <w:r>
        <w:rPr>
          <w:rFonts w:eastAsia="MS Mincho"/>
          <w:i/>
          <w:iCs/>
          <w:sz w:val="20"/>
        </w:rPr>
        <w:lastRenderedPageBreak/>
        <w:t xml:space="preserve">Nr. </w:t>
      </w:r>
      <w:hyperlink r:id="rId26" w:history="1">
        <w:r w:rsidRPr="00532B9F">
          <w:rPr>
            <w:rFonts w:eastAsia="MS Mincho"/>
            <w:i/>
            <w:iCs/>
            <w:color w:val="0000FF" w:themeColor="hyperlink"/>
            <w:sz w:val="20"/>
            <w:u w:val="single"/>
          </w:rPr>
          <w:t>TS-243</w:t>
        </w:r>
      </w:hyperlink>
      <w:r>
        <w:rPr>
          <w:rFonts w:eastAsia="MS Mincho"/>
          <w:i/>
          <w:iCs/>
          <w:sz w:val="20"/>
        </w:rPr>
        <w:t>, 2022-06-30, paskelbta TAR 2022-07-04, i. k. 2022-14548</w:t>
      </w:r>
    </w:p>
    <w:p w:rsidR="005C7FF4" w:rsidRDefault="005C7FF4"/>
    <w:p w:rsidR="005C7FF4" w:rsidRDefault="00000000">
      <w:pPr>
        <w:spacing w:line="360" w:lineRule="auto"/>
        <w:ind w:firstLine="851"/>
        <w:jc w:val="both"/>
        <w:rPr>
          <w:szCs w:val="24"/>
          <w:lang w:eastAsia="lt-LT"/>
        </w:rPr>
      </w:pPr>
      <w:r>
        <w:rPr>
          <w:rFonts w:eastAsia="Calibri"/>
          <w:szCs w:val="24"/>
          <w:lang w:val="dsb-DE" w:eastAsia="dsb-DE" w:bidi="he-IL"/>
        </w:rPr>
        <w:t>15.</w:t>
      </w:r>
      <w:r>
        <w:rPr>
          <w:szCs w:val="24"/>
          <w:lang w:eastAsia="lt-LT"/>
        </w:rPr>
        <w:t xml:space="preserve"> Kauno rajono bendrojo ir neformalaus ugdymo įstaigų sporto, aktų salių vienos valandos nuomos kaina su mokesčiais už komunalines paslaugas:</w:t>
      </w:r>
    </w:p>
    <w:p w:rsidR="005C7FF4" w:rsidRDefault="00000000">
      <w:pPr>
        <w:spacing w:line="360" w:lineRule="auto"/>
        <w:ind w:firstLine="851"/>
        <w:jc w:val="both"/>
        <w:rPr>
          <w:szCs w:val="24"/>
          <w:lang w:eastAsia="lt-LT"/>
        </w:rPr>
      </w:pPr>
      <w:r>
        <w:rPr>
          <w:szCs w:val="24"/>
          <w:lang w:eastAsia="lt-LT"/>
        </w:rPr>
        <w:t>15.1. Kauno r. Babtų gimnazijos, Kauno r. Lapių pagrindinės mokyklos, Kauno r. Garliavos Adomo Mitkaus pagrindinės mokyklos, Kauno r. Garliavos Jonučių progimnazijos, Kauno r. Ringaudų pradinės mokyklos sporto salių – 18,00 Eur;</w:t>
      </w:r>
    </w:p>
    <w:p w:rsidR="005C7FF4" w:rsidRDefault="00000000">
      <w:pPr>
        <w:spacing w:line="360" w:lineRule="auto"/>
        <w:ind w:firstLine="851"/>
        <w:jc w:val="both"/>
        <w:rPr>
          <w:spacing w:val="-4"/>
          <w:szCs w:val="24"/>
          <w:lang w:bidi="he-IL"/>
        </w:rPr>
      </w:pPr>
      <w:r>
        <w:rPr>
          <w:szCs w:val="24"/>
          <w:lang w:eastAsia="lt-LT"/>
        </w:rPr>
        <w:t>15.2. Kauno r. Karmėlavos Balio Buračo gimnazijos, Kauno r. Domeikavos gimnazijos, Kauno r. Raudondvario gimnazijos, Kauno r. Užliedžių mokyklos-daugiafunkcio centro, Kauno r. Vilkijos gimnazijos sporto salių – 15,00 Eur;</w:t>
      </w:r>
      <w:r>
        <w:t xml:space="preserve"> </w:t>
      </w:r>
    </w:p>
    <w:p w:rsidR="005C7FF4" w:rsidRDefault="00000000">
      <w:pPr>
        <w:rPr>
          <w:rFonts w:eastAsia="MS Mincho"/>
          <w:i/>
          <w:iCs/>
          <w:sz w:val="20"/>
        </w:rPr>
      </w:pPr>
      <w:r>
        <w:rPr>
          <w:rFonts w:eastAsia="MS Mincho"/>
          <w:i/>
          <w:iCs/>
          <w:sz w:val="20"/>
        </w:rPr>
        <w:t>Papunkčio pakeitimai:</w:t>
      </w:r>
    </w:p>
    <w:p w:rsidR="005C7FF4" w:rsidRDefault="00000000">
      <w:pPr>
        <w:jc w:val="both"/>
        <w:rPr>
          <w:rFonts w:eastAsia="MS Mincho"/>
          <w:i/>
          <w:iCs/>
          <w:sz w:val="20"/>
        </w:rPr>
      </w:pPr>
      <w:r>
        <w:rPr>
          <w:rFonts w:eastAsia="MS Mincho"/>
          <w:i/>
          <w:iCs/>
          <w:sz w:val="20"/>
        </w:rPr>
        <w:t xml:space="preserve">Nr. </w:t>
      </w:r>
      <w:hyperlink r:id="rId27" w:history="1">
        <w:r w:rsidRPr="00532B9F">
          <w:rPr>
            <w:rFonts w:eastAsia="MS Mincho"/>
            <w:i/>
            <w:iCs/>
            <w:color w:val="0000FF" w:themeColor="hyperlink"/>
            <w:sz w:val="20"/>
            <w:u w:val="single"/>
          </w:rPr>
          <w:t>TS-331</w:t>
        </w:r>
      </w:hyperlink>
      <w:r>
        <w:rPr>
          <w:rFonts w:eastAsia="MS Mincho"/>
          <w:i/>
          <w:iCs/>
          <w:sz w:val="20"/>
        </w:rPr>
        <w:t>, 2025-08-21, paskelbta TAR 2025-08-25, i. k. 2025-14325</w:t>
      </w:r>
    </w:p>
    <w:p w:rsidR="005C7FF4" w:rsidRDefault="005C7FF4"/>
    <w:p w:rsidR="005C7FF4" w:rsidRDefault="00000000">
      <w:pPr>
        <w:spacing w:line="360" w:lineRule="auto"/>
        <w:ind w:firstLine="851"/>
        <w:jc w:val="both"/>
        <w:rPr>
          <w:szCs w:val="24"/>
          <w:lang w:eastAsia="lt-LT"/>
        </w:rPr>
      </w:pPr>
      <w:r>
        <w:rPr>
          <w:szCs w:val="24"/>
          <w:lang w:eastAsia="lt-LT"/>
        </w:rPr>
        <w:t>15.3. Kauno r. Kulautuvos pagrindinės mokyklos Batniavos skyriaus, Kauno r. Garliavos Juozo Lukšos gimnazijos, Kauno r. Ežerėlio pagrindinės mokyklos, Kauno r. Kulautuvos pagrindinės mokyklos, Kauno r. Neveronių gimnazijos, Kauno r. Raudondvario A. ir A. Kriauzų pradinės mokyklos, Kauno r. Piliuonos gimnazijos sporto salių – 12,00 Eur;</w:t>
      </w:r>
      <w:r>
        <w:t xml:space="preserve"> </w:t>
      </w:r>
    </w:p>
    <w:p w:rsidR="005C7FF4" w:rsidRDefault="00000000">
      <w:pPr>
        <w:rPr>
          <w:rFonts w:eastAsia="MS Mincho"/>
          <w:i/>
          <w:iCs/>
          <w:sz w:val="20"/>
        </w:rPr>
      </w:pPr>
      <w:r>
        <w:rPr>
          <w:rFonts w:eastAsia="MS Mincho"/>
          <w:i/>
          <w:iCs/>
          <w:sz w:val="20"/>
        </w:rPr>
        <w:t>Papunkčio pakeitimai:</w:t>
      </w:r>
    </w:p>
    <w:p w:rsidR="005C7FF4" w:rsidRDefault="00000000">
      <w:pPr>
        <w:jc w:val="both"/>
        <w:rPr>
          <w:rFonts w:eastAsia="MS Mincho"/>
          <w:i/>
          <w:iCs/>
          <w:sz w:val="20"/>
        </w:rPr>
      </w:pPr>
      <w:r>
        <w:rPr>
          <w:rFonts w:eastAsia="MS Mincho"/>
          <w:i/>
          <w:iCs/>
          <w:sz w:val="20"/>
        </w:rPr>
        <w:t xml:space="preserve">Nr. </w:t>
      </w:r>
      <w:hyperlink r:id="rId28" w:history="1">
        <w:r w:rsidRPr="00532B9F">
          <w:rPr>
            <w:rFonts w:eastAsia="MS Mincho"/>
            <w:i/>
            <w:iCs/>
            <w:color w:val="0000FF" w:themeColor="hyperlink"/>
            <w:sz w:val="20"/>
            <w:u w:val="single"/>
          </w:rPr>
          <w:t>TS-344</w:t>
        </w:r>
      </w:hyperlink>
      <w:r>
        <w:rPr>
          <w:rFonts w:eastAsia="MS Mincho"/>
          <w:i/>
          <w:iCs/>
          <w:sz w:val="20"/>
        </w:rPr>
        <w:t>, 2024-09-26, paskelbta TAR 2024-09-27, i. k. 2024-16952</w:t>
      </w:r>
    </w:p>
    <w:p w:rsidR="005C7FF4" w:rsidRDefault="005C7FF4"/>
    <w:p w:rsidR="005C7FF4" w:rsidRDefault="00000000">
      <w:pPr>
        <w:spacing w:line="360" w:lineRule="auto"/>
        <w:ind w:firstLine="851"/>
        <w:jc w:val="both"/>
        <w:rPr>
          <w:spacing w:val="-4"/>
          <w:szCs w:val="24"/>
          <w:lang w:bidi="he-IL"/>
        </w:rPr>
      </w:pPr>
      <w:r>
        <w:rPr>
          <w:szCs w:val="24"/>
          <w:lang w:eastAsia="lt-LT"/>
        </w:rPr>
        <w:t>15.4. Kauno r. Vandžiogalos gimnazijos, Kauno r. Čekiškės Prano Dovydaičio gimnazijos, Kauno r. Babtų lopšelio-darželio Panevėžiuko skyriaus sporto salių – 10,00 Eur;</w:t>
      </w:r>
      <w:r>
        <w:t xml:space="preserve"> </w:t>
      </w:r>
    </w:p>
    <w:p w:rsidR="005C7FF4" w:rsidRDefault="00000000">
      <w:pPr>
        <w:rPr>
          <w:rFonts w:eastAsia="MS Mincho"/>
          <w:i/>
          <w:iCs/>
          <w:sz w:val="20"/>
        </w:rPr>
      </w:pPr>
      <w:r>
        <w:rPr>
          <w:rFonts w:eastAsia="MS Mincho"/>
          <w:i/>
          <w:iCs/>
          <w:sz w:val="20"/>
        </w:rPr>
        <w:t>Papunkčio pakeitimai:</w:t>
      </w:r>
    </w:p>
    <w:p w:rsidR="005C7FF4" w:rsidRDefault="00000000">
      <w:pPr>
        <w:jc w:val="both"/>
        <w:rPr>
          <w:rFonts w:eastAsia="MS Mincho"/>
          <w:i/>
          <w:iCs/>
          <w:sz w:val="20"/>
        </w:rPr>
      </w:pPr>
      <w:r>
        <w:rPr>
          <w:rFonts w:eastAsia="MS Mincho"/>
          <w:i/>
          <w:iCs/>
          <w:sz w:val="20"/>
        </w:rPr>
        <w:t xml:space="preserve">Nr. </w:t>
      </w:r>
      <w:hyperlink r:id="rId29" w:history="1">
        <w:r w:rsidRPr="00532B9F">
          <w:rPr>
            <w:rFonts w:eastAsia="MS Mincho"/>
            <w:i/>
            <w:iCs/>
            <w:color w:val="0000FF" w:themeColor="hyperlink"/>
            <w:sz w:val="20"/>
            <w:u w:val="single"/>
          </w:rPr>
          <w:t>TS-277</w:t>
        </w:r>
      </w:hyperlink>
      <w:r>
        <w:rPr>
          <w:rFonts w:eastAsia="MS Mincho"/>
          <w:i/>
          <w:iCs/>
          <w:sz w:val="20"/>
        </w:rPr>
        <w:t>, 2023-06-29, paskelbta TAR 2023-06-30, i. k. 2023-13303</w:t>
      </w:r>
    </w:p>
    <w:p w:rsidR="005C7FF4" w:rsidRDefault="00000000">
      <w:pPr>
        <w:jc w:val="both"/>
        <w:rPr>
          <w:rFonts w:eastAsia="MS Mincho"/>
          <w:i/>
          <w:iCs/>
          <w:sz w:val="20"/>
        </w:rPr>
      </w:pPr>
      <w:r>
        <w:rPr>
          <w:rFonts w:eastAsia="MS Mincho"/>
          <w:i/>
          <w:iCs/>
          <w:sz w:val="20"/>
        </w:rPr>
        <w:t xml:space="preserve">Nr. </w:t>
      </w:r>
      <w:hyperlink r:id="rId30" w:history="1">
        <w:r w:rsidRPr="00532B9F">
          <w:rPr>
            <w:rFonts w:eastAsia="MS Mincho"/>
            <w:i/>
            <w:iCs/>
            <w:color w:val="0000FF" w:themeColor="hyperlink"/>
            <w:sz w:val="20"/>
            <w:u w:val="single"/>
          </w:rPr>
          <w:t>TS-344</w:t>
        </w:r>
      </w:hyperlink>
      <w:r>
        <w:rPr>
          <w:rFonts w:eastAsia="MS Mincho"/>
          <w:i/>
          <w:iCs/>
          <w:sz w:val="20"/>
        </w:rPr>
        <w:t>, 2024-09-26, paskelbta TAR 2024-09-27, i. k. 2024-16952</w:t>
      </w:r>
    </w:p>
    <w:p w:rsidR="005C7FF4" w:rsidRDefault="00000000">
      <w:pPr>
        <w:jc w:val="both"/>
        <w:rPr>
          <w:rFonts w:eastAsia="MS Mincho"/>
          <w:i/>
          <w:iCs/>
          <w:sz w:val="20"/>
        </w:rPr>
      </w:pPr>
      <w:r>
        <w:rPr>
          <w:rFonts w:eastAsia="MS Mincho"/>
          <w:i/>
          <w:iCs/>
          <w:sz w:val="20"/>
        </w:rPr>
        <w:t xml:space="preserve">Nr. </w:t>
      </w:r>
      <w:hyperlink r:id="rId31" w:history="1">
        <w:r w:rsidRPr="00532B9F">
          <w:rPr>
            <w:rFonts w:eastAsia="MS Mincho"/>
            <w:i/>
            <w:iCs/>
            <w:color w:val="0000FF" w:themeColor="hyperlink"/>
            <w:sz w:val="20"/>
            <w:u w:val="single"/>
          </w:rPr>
          <w:t>TS-331</w:t>
        </w:r>
      </w:hyperlink>
      <w:r>
        <w:rPr>
          <w:rFonts w:eastAsia="MS Mincho"/>
          <w:i/>
          <w:iCs/>
          <w:sz w:val="20"/>
        </w:rPr>
        <w:t>, 2025-08-21, paskelbta TAR 2025-08-25, i. k. 2025-14325</w:t>
      </w:r>
    </w:p>
    <w:p w:rsidR="005C7FF4" w:rsidRDefault="005C7FF4"/>
    <w:p w:rsidR="005C7FF4" w:rsidRDefault="00000000">
      <w:pPr>
        <w:spacing w:line="360" w:lineRule="auto"/>
        <w:ind w:firstLine="851"/>
        <w:jc w:val="both"/>
        <w:rPr>
          <w:spacing w:val="-4"/>
          <w:szCs w:val="24"/>
          <w:lang w:bidi="he-IL"/>
        </w:rPr>
      </w:pPr>
      <w:r>
        <w:rPr>
          <w:spacing w:val="-4"/>
          <w:szCs w:val="24"/>
          <w:lang w:bidi="he-IL"/>
        </w:rPr>
        <w:t>15.5. Kauno r. Šlienavos pagrindinės mokyklos sporto salės – 20,00 Eur.</w:t>
      </w:r>
    </w:p>
    <w:p w:rsidR="005C7FF4" w:rsidRDefault="00000000">
      <w:pPr>
        <w:ind w:firstLine="567"/>
        <w:jc w:val="both"/>
        <w:rPr>
          <w:b/>
          <w:bCs/>
          <w:sz w:val="22"/>
        </w:rPr>
      </w:pPr>
      <w:r>
        <w:rPr>
          <w:sz w:val="22"/>
        </w:rPr>
        <w:t>15.6.</w:t>
      </w:r>
      <w:r>
        <w:rPr>
          <w:rFonts w:eastAsia="MS Mincho"/>
          <w:i/>
          <w:iCs/>
          <w:sz w:val="20"/>
        </w:rPr>
        <w:t xml:space="preserve"> Neteko galios nuo 2025-08-26</w:t>
      </w:r>
    </w:p>
    <w:p w:rsidR="005C7FF4" w:rsidRDefault="00000000">
      <w:pPr>
        <w:rPr>
          <w:rFonts w:eastAsia="MS Mincho"/>
          <w:i/>
          <w:iCs/>
          <w:sz w:val="20"/>
        </w:rPr>
      </w:pPr>
      <w:r>
        <w:rPr>
          <w:rFonts w:eastAsia="MS Mincho"/>
          <w:i/>
          <w:iCs/>
          <w:sz w:val="20"/>
        </w:rPr>
        <w:t>Papunkčio naikinimas:</w:t>
      </w:r>
    </w:p>
    <w:p w:rsidR="005C7FF4" w:rsidRDefault="00000000">
      <w:pPr>
        <w:jc w:val="both"/>
        <w:rPr>
          <w:rFonts w:eastAsia="MS Mincho"/>
          <w:i/>
          <w:iCs/>
          <w:sz w:val="20"/>
        </w:rPr>
      </w:pPr>
      <w:r>
        <w:rPr>
          <w:rFonts w:eastAsia="MS Mincho"/>
          <w:i/>
          <w:iCs/>
          <w:sz w:val="20"/>
        </w:rPr>
        <w:t xml:space="preserve">Nr. </w:t>
      </w:r>
      <w:hyperlink r:id="rId32" w:history="1">
        <w:r w:rsidRPr="00532B9F">
          <w:rPr>
            <w:rFonts w:eastAsia="MS Mincho"/>
            <w:i/>
            <w:iCs/>
            <w:color w:val="0000FF" w:themeColor="hyperlink"/>
            <w:sz w:val="20"/>
            <w:u w:val="single"/>
          </w:rPr>
          <w:t>TS-331</w:t>
        </w:r>
      </w:hyperlink>
      <w:r>
        <w:rPr>
          <w:rFonts w:eastAsia="MS Mincho"/>
          <w:i/>
          <w:iCs/>
          <w:sz w:val="20"/>
        </w:rPr>
        <w:t>, 2025-08-21, paskelbta TAR 2025-08-25, i. k. 2025-14325</w:t>
      </w:r>
    </w:p>
    <w:p w:rsidR="005C7FF4" w:rsidRDefault="005C7FF4"/>
    <w:p w:rsidR="005C7FF4" w:rsidRDefault="00000000">
      <w:pPr>
        <w:rPr>
          <w:rFonts w:eastAsia="MS Mincho"/>
          <w:i/>
          <w:iCs/>
          <w:sz w:val="20"/>
        </w:rPr>
      </w:pPr>
      <w:r>
        <w:rPr>
          <w:rFonts w:eastAsia="MS Mincho"/>
          <w:i/>
          <w:iCs/>
          <w:sz w:val="20"/>
        </w:rPr>
        <w:t>Punkto pakeitimai:</w:t>
      </w:r>
    </w:p>
    <w:p w:rsidR="005C7FF4" w:rsidRDefault="00000000">
      <w:pPr>
        <w:jc w:val="both"/>
        <w:rPr>
          <w:rFonts w:eastAsia="MS Mincho"/>
          <w:i/>
          <w:iCs/>
          <w:sz w:val="20"/>
        </w:rPr>
      </w:pPr>
      <w:r>
        <w:rPr>
          <w:rFonts w:eastAsia="MS Mincho"/>
          <w:i/>
          <w:iCs/>
          <w:sz w:val="20"/>
        </w:rPr>
        <w:t xml:space="preserve">Nr. </w:t>
      </w:r>
      <w:hyperlink r:id="rId33" w:history="1">
        <w:r w:rsidRPr="00532B9F">
          <w:rPr>
            <w:rFonts w:eastAsia="MS Mincho"/>
            <w:i/>
            <w:iCs/>
            <w:color w:val="0000FF" w:themeColor="hyperlink"/>
            <w:sz w:val="20"/>
            <w:u w:val="single"/>
          </w:rPr>
          <w:t>TS-366</w:t>
        </w:r>
      </w:hyperlink>
      <w:r>
        <w:rPr>
          <w:rFonts w:eastAsia="MS Mincho"/>
          <w:i/>
          <w:iCs/>
          <w:sz w:val="20"/>
        </w:rPr>
        <w:t>, 2019-10-24, paskelbta TAR 2019-11-04, i. k. 2019-17492</w:t>
      </w:r>
    </w:p>
    <w:p w:rsidR="005C7FF4" w:rsidRDefault="00000000">
      <w:pPr>
        <w:jc w:val="both"/>
        <w:rPr>
          <w:rFonts w:eastAsia="MS Mincho"/>
          <w:i/>
          <w:iCs/>
          <w:sz w:val="20"/>
        </w:rPr>
      </w:pPr>
      <w:r>
        <w:rPr>
          <w:rFonts w:eastAsia="MS Mincho"/>
          <w:i/>
          <w:iCs/>
          <w:sz w:val="20"/>
        </w:rPr>
        <w:t xml:space="preserve">Nr. </w:t>
      </w:r>
      <w:hyperlink r:id="rId34" w:history="1">
        <w:r w:rsidRPr="00532B9F">
          <w:rPr>
            <w:rFonts w:eastAsia="MS Mincho"/>
            <w:i/>
            <w:iCs/>
            <w:color w:val="0000FF" w:themeColor="hyperlink"/>
            <w:sz w:val="20"/>
            <w:u w:val="single"/>
          </w:rPr>
          <w:t>TS-243</w:t>
        </w:r>
      </w:hyperlink>
      <w:r>
        <w:rPr>
          <w:rFonts w:eastAsia="MS Mincho"/>
          <w:i/>
          <w:iCs/>
          <w:sz w:val="20"/>
        </w:rPr>
        <w:t>, 2022-06-30, paskelbta TAR 2022-07-04, i. k. 2022-14548</w:t>
      </w:r>
    </w:p>
    <w:p w:rsidR="005C7FF4" w:rsidRDefault="005C7FF4"/>
    <w:p w:rsidR="005C7FF4" w:rsidRDefault="00000000">
      <w:pPr>
        <w:spacing w:line="360" w:lineRule="auto"/>
        <w:ind w:firstLine="851"/>
        <w:jc w:val="both"/>
        <w:rPr>
          <w:rFonts w:eastAsia="Calibri"/>
          <w:szCs w:val="24"/>
          <w:lang w:val="dsb-DE" w:eastAsia="dsb-DE" w:bidi="he-IL"/>
        </w:rPr>
      </w:pPr>
      <w:r>
        <w:rPr>
          <w:spacing w:val="-4"/>
          <w:szCs w:val="24"/>
          <w:lang w:bidi="he-IL"/>
        </w:rPr>
        <w:t>15</w:t>
      </w:r>
      <w:r>
        <w:rPr>
          <w:spacing w:val="-4"/>
          <w:szCs w:val="24"/>
          <w:vertAlign w:val="superscript"/>
          <w:lang w:bidi="he-IL"/>
        </w:rPr>
        <w:t>1</w:t>
      </w:r>
      <w:r>
        <w:rPr>
          <w:spacing w:val="-4"/>
          <w:szCs w:val="24"/>
          <w:lang w:bidi="he-IL"/>
        </w:rPr>
        <w:t>. Kauno r. Kulautuvos pagrindinės mokyklos treniruoklių erdvės abonemento kaina 1 asmeniui 30 dienų laikotarpiui – 10,00 Eur.</w:t>
      </w:r>
      <w:r>
        <w:t xml:space="preserve"> </w:t>
      </w:r>
    </w:p>
    <w:p w:rsidR="005C7FF4" w:rsidRDefault="00000000">
      <w:pPr>
        <w:rPr>
          <w:rFonts w:eastAsia="MS Mincho"/>
          <w:i/>
          <w:iCs/>
          <w:sz w:val="20"/>
        </w:rPr>
      </w:pPr>
      <w:r>
        <w:rPr>
          <w:rFonts w:eastAsia="MS Mincho"/>
          <w:i/>
          <w:iCs/>
          <w:sz w:val="20"/>
        </w:rPr>
        <w:t>Papildyta punktu:</w:t>
      </w:r>
    </w:p>
    <w:p w:rsidR="005C7FF4" w:rsidRDefault="00000000">
      <w:pPr>
        <w:jc w:val="both"/>
        <w:rPr>
          <w:rFonts w:eastAsia="MS Mincho"/>
          <w:i/>
          <w:iCs/>
          <w:sz w:val="20"/>
        </w:rPr>
      </w:pPr>
      <w:r>
        <w:rPr>
          <w:rFonts w:eastAsia="MS Mincho"/>
          <w:i/>
          <w:iCs/>
          <w:sz w:val="20"/>
        </w:rPr>
        <w:t xml:space="preserve">Nr. </w:t>
      </w:r>
      <w:hyperlink r:id="rId35" w:history="1">
        <w:r w:rsidRPr="00532B9F">
          <w:rPr>
            <w:rFonts w:eastAsia="MS Mincho"/>
            <w:i/>
            <w:iCs/>
            <w:color w:val="0000FF" w:themeColor="hyperlink"/>
            <w:sz w:val="20"/>
            <w:u w:val="single"/>
          </w:rPr>
          <w:t>TS-243</w:t>
        </w:r>
      </w:hyperlink>
      <w:r>
        <w:rPr>
          <w:rFonts w:eastAsia="MS Mincho"/>
          <w:i/>
          <w:iCs/>
          <w:sz w:val="20"/>
        </w:rPr>
        <w:t>, 2022-06-30, paskelbta TAR 2022-07-04, i. k. 2022-14548</w:t>
      </w:r>
    </w:p>
    <w:p w:rsidR="005C7FF4" w:rsidRDefault="005C7FF4"/>
    <w:p w:rsidR="005C7FF4" w:rsidRDefault="00000000">
      <w:pPr>
        <w:spacing w:line="360" w:lineRule="auto"/>
        <w:ind w:firstLine="851"/>
        <w:jc w:val="both"/>
        <w:rPr>
          <w:rFonts w:eastAsia="Calibri"/>
          <w:szCs w:val="24"/>
          <w:lang w:val="dsb-DE" w:eastAsia="dsb-DE" w:bidi="he-IL"/>
        </w:rPr>
      </w:pPr>
      <w:r>
        <w:rPr>
          <w:rFonts w:eastAsia="Calibri"/>
          <w:szCs w:val="24"/>
          <w:lang w:val="dsb-DE" w:eastAsia="dsb-DE" w:bidi="he-IL"/>
        </w:rPr>
        <w:t>16. Kauno rajono ugdymo įstaigų įrengtų sporto aikštynų turto nuomos mokestis nustatomas:</w:t>
      </w:r>
    </w:p>
    <w:p w:rsidR="005C7FF4" w:rsidRDefault="00000000">
      <w:pPr>
        <w:spacing w:line="360" w:lineRule="auto"/>
        <w:ind w:firstLine="851"/>
        <w:jc w:val="both"/>
        <w:rPr>
          <w:rFonts w:eastAsia="Calibri"/>
          <w:szCs w:val="24"/>
          <w:lang w:val="dsb-DE" w:eastAsia="dsb-DE" w:bidi="he-IL"/>
        </w:rPr>
      </w:pPr>
      <w:r>
        <w:rPr>
          <w:szCs w:val="24"/>
          <w:lang w:eastAsia="lt-LT"/>
        </w:rPr>
        <w:t xml:space="preserve">16.1. vienos valandos nuomos kaina – 0,30 Eur už 100 kv. m, išskyrus Aprašo </w:t>
      </w:r>
      <w:r>
        <w:rPr>
          <w:szCs w:val="24"/>
          <w:lang w:eastAsia="lt-LT"/>
        </w:rPr>
        <w:br/>
        <w:t>16.2–16.4 ir 16.7–16.8 papunkčiuose nurodytus atvejus;</w:t>
      </w:r>
      <w:r>
        <w:t xml:space="preserve"> </w:t>
      </w:r>
    </w:p>
    <w:p w:rsidR="005C7FF4" w:rsidRDefault="00000000">
      <w:pPr>
        <w:rPr>
          <w:rFonts w:eastAsia="MS Mincho"/>
          <w:i/>
          <w:iCs/>
          <w:sz w:val="20"/>
        </w:rPr>
      </w:pPr>
      <w:r>
        <w:rPr>
          <w:rFonts w:eastAsia="MS Mincho"/>
          <w:i/>
          <w:iCs/>
          <w:sz w:val="20"/>
        </w:rPr>
        <w:lastRenderedPageBreak/>
        <w:t>Papunkčio pakeitimai:</w:t>
      </w:r>
    </w:p>
    <w:p w:rsidR="005C7FF4" w:rsidRDefault="00000000">
      <w:pPr>
        <w:jc w:val="both"/>
        <w:rPr>
          <w:rFonts w:eastAsia="MS Mincho"/>
          <w:i/>
          <w:iCs/>
          <w:sz w:val="20"/>
        </w:rPr>
      </w:pPr>
      <w:r>
        <w:rPr>
          <w:rFonts w:eastAsia="MS Mincho"/>
          <w:i/>
          <w:iCs/>
          <w:sz w:val="20"/>
        </w:rPr>
        <w:t xml:space="preserve">Nr. </w:t>
      </w:r>
      <w:hyperlink r:id="rId36" w:history="1">
        <w:r w:rsidRPr="00532B9F">
          <w:rPr>
            <w:rFonts w:eastAsia="MS Mincho"/>
            <w:i/>
            <w:iCs/>
            <w:color w:val="0000FF" w:themeColor="hyperlink"/>
            <w:sz w:val="20"/>
            <w:u w:val="single"/>
          </w:rPr>
          <w:t>TS-344</w:t>
        </w:r>
      </w:hyperlink>
      <w:r>
        <w:rPr>
          <w:rFonts w:eastAsia="MS Mincho"/>
          <w:i/>
          <w:iCs/>
          <w:sz w:val="20"/>
        </w:rPr>
        <w:t>, 2024-09-26, paskelbta TAR 2024-09-27, i. k. 2024-16952</w:t>
      </w:r>
    </w:p>
    <w:p w:rsidR="005C7FF4" w:rsidRDefault="00000000">
      <w:pPr>
        <w:jc w:val="both"/>
        <w:rPr>
          <w:rFonts w:eastAsia="MS Mincho"/>
          <w:i/>
          <w:iCs/>
          <w:sz w:val="20"/>
        </w:rPr>
      </w:pPr>
      <w:r>
        <w:rPr>
          <w:rFonts w:eastAsia="MS Mincho"/>
          <w:i/>
          <w:iCs/>
          <w:sz w:val="20"/>
        </w:rPr>
        <w:t xml:space="preserve">Nr. </w:t>
      </w:r>
      <w:hyperlink r:id="rId37" w:history="1">
        <w:r w:rsidRPr="00532B9F">
          <w:rPr>
            <w:rFonts w:eastAsia="MS Mincho"/>
            <w:i/>
            <w:iCs/>
            <w:color w:val="0000FF" w:themeColor="hyperlink"/>
            <w:sz w:val="20"/>
            <w:u w:val="single"/>
          </w:rPr>
          <w:t>TS-331</w:t>
        </w:r>
      </w:hyperlink>
      <w:r>
        <w:rPr>
          <w:rFonts w:eastAsia="MS Mincho"/>
          <w:i/>
          <w:iCs/>
          <w:sz w:val="20"/>
        </w:rPr>
        <w:t>, 2025-08-21, paskelbta TAR 2025-08-25, i. k. 2025-14325</w:t>
      </w:r>
    </w:p>
    <w:p w:rsidR="005C7FF4" w:rsidRDefault="005C7FF4"/>
    <w:p w:rsidR="005C7FF4" w:rsidRDefault="00000000">
      <w:pPr>
        <w:spacing w:line="360" w:lineRule="auto"/>
        <w:ind w:firstLine="851"/>
        <w:jc w:val="both"/>
        <w:rPr>
          <w:rFonts w:eastAsia="Calibri"/>
          <w:szCs w:val="24"/>
          <w:lang w:val="dsb-DE" w:eastAsia="dsb-DE" w:bidi="he-IL"/>
        </w:rPr>
      </w:pPr>
      <w:r>
        <w:rPr>
          <w:szCs w:val="24"/>
          <w:lang w:eastAsia="lt-LT"/>
        </w:rPr>
        <w:t>16.2. Kauno r. Domeikavos gimnazijos, Kauno r. Vilkijos gimnazijos stadiono vienos valandos nuomos kaina – 20,00 Eur. Kauno r. Vilkijos gimnazijos stadiono vienos valandos nuomos kaina su persirengimo patalpomis – 30,00 Eur;</w:t>
      </w:r>
      <w:r>
        <w:t xml:space="preserve"> </w:t>
      </w:r>
    </w:p>
    <w:p w:rsidR="005C7FF4" w:rsidRDefault="00000000">
      <w:pPr>
        <w:rPr>
          <w:rFonts w:eastAsia="MS Mincho"/>
          <w:i/>
          <w:iCs/>
          <w:sz w:val="20"/>
        </w:rPr>
      </w:pPr>
      <w:r>
        <w:rPr>
          <w:rFonts w:eastAsia="MS Mincho"/>
          <w:i/>
          <w:iCs/>
          <w:sz w:val="20"/>
        </w:rPr>
        <w:t>Papunkčio pakeitimai:</w:t>
      </w:r>
    </w:p>
    <w:p w:rsidR="005C7FF4" w:rsidRDefault="00000000">
      <w:pPr>
        <w:jc w:val="both"/>
        <w:rPr>
          <w:rFonts w:eastAsia="MS Mincho"/>
          <w:i/>
          <w:iCs/>
          <w:sz w:val="20"/>
        </w:rPr>
      </w:pPr>
      <w:r>
        <w:rPr>
          <w:rFonts w:eastAsia="MS Mincho"/>
          <w:i/>
          <w:iCs/>
          <w:sz w:val="20"/>
        </w:rPr>
        <w:t xml:space="preserve">Nr. </w:t>
      </w:r>
      <w:hyperlink r:id="rId38" w:history="1">
        <w:r w:rsidRPr="00532B9F">
          <w:rPr>
            <w:rFonts w:eastAsia="MS Mincho"/>
            <w:i/>
            <w:iCs/>
            <w:color w:val="0000FF" w:themeColor="hyperlink"/>
            <w:sz w:val="20"/>
            <w:u w:val="single"/>
          </w:rPr>
          <w:t>TS-366</w:t>
        </w:r>
      </w:hyperlink>
      <w:r>
        <w:rPr>
          <w:rFonts w:eastAsia="MS Mincho"/>
          <w:i/>
          <w:iCs/>
          <w:sz w:val="20"/>
        </w:rPr>
        <w:t>, 2019-10-24, paskelbta TAR 2019-11-04, i. k. 2019-17492</w:t>
      </w:r>
    </w:p>
    <w:p w:rsidR="005C7FF4" w:rsidRDefault="00000000">
      <w:pPr>
        <w:jc w:val="both"/>
        <w:rPr>
          <w:rFonts w:eastAsia="MS Mincho"/>
          <w:i/>
          <w:iCs/>
          <w:sz w:val="20"/>
        </w:rPr>
      </w:pPr>
      <w:r>
        <w:rPr>
          <w:rFonts w:eastAsia="MS Mincho"/>
          <w:i/>
          <w:iCs/>
          <w:sz w:val="20"/>
        </w:rPr>
        <w:t xml:space="preserve">Nr. </w:t>
      </w:r>
      <w:hyperlink r:id="rId39" w:history="1">
        <w:r w:rsidRPr="00532B9F">
          <w:rPr>
            <w:rFonts w:eastAsia="MS Mincho"/>
            <w:i/>
            <w:iCs/>
            <w:color w:val="0000FF" w:themeColor="hyperlink"/>
            <w:sz w:val="20"/>
            <w:u w:val="single"/>
          </w:rPr>
          <w:t>TS-277</w:t>
        </w:r>
      </w:hyperlink>
      <w:r>
        <w:rPr>
          <w:rFonts w:eastAsia="MS Mincho"/>
          <w:i/>
          <w:iCs/>
          <w:sz w:val="20"/>
        </w:rPr>
        <w:t>, 2023-06-29, paskelbta TAR 2023-06-30, i. k. 2023-13303</w:t>
      </w:r>
    </w:p>
    <w:p w:rsidR="005C7FF4" w:rsidRDefault="005C7FF4"/>
    <w:p w:rsidR="005C7FF4" w:rsidRDefault="00000000">
      <w:pPr>
        <w:spacing w:line="360" w:lineRule="auto"/>
        <w:ind w:firstLine="851"/>
        <w:jc w:val="both"/>
        <w:rPr>
          <w:rFonts w:eastAsia="Calibri"/>
          <w:szCs w:val="24"/>
          <w:lang w:val="dsb-DE" w:eastAsia="dsb-DE" w:bidi="he-IL"/>
        </w:rPr>
      </w:pPr>
      <w:r>
        <w:rPr>
          <w:rFonts w:eastAsia="Calibri"/>
          <w:szCs w:val="24"/>
          <w:lang w:val="dsb-DE" w:eastAsia="dsb-DE" w:bidi="he-IL"/>
        </w:rPr>
        <w:t>16.3. Kauno r. Ežerėlio pagrindinės mokyklos stadiono vienos valandos nuomos kaina – 15,00 Eur;</w:t>
      </w:r>
    </w:p>
    <w:p w:rsidR="005C7FF4" w:rsidRDefault="00000000">
      <w:pPr>
        <w:spacing w:line="360" w:lineRule="auto"/>
        <w:ind w:firstLine="851"/>
        <w:jc w:val="both"/>
        <w:rPr>
          <w:rFonts w:eastAsia="Calibri"/>
          <w:szCs w:val="24"/>
          <w:lang w:val="dsb-DE" w:eastAsia="dsb-DE" w:bidi="he-IL"/>
        </w:rPr>
      </w:pPr>
      <w:r>
        <w:rPr>
          <w:spacing w:val="-4"/>
          <w:szCs w:val="24"/>
          <w:lang w:bidi="he-IL"/>
        </w:rPr>
        <w:t>16.3</w:t>
      </w:r>
      <w:r>
        <w:rPr>
          <w:spacing w:val="-4"/>
          <w:szCs w:val="24"/>
          <w:vertAlign w:val="superscript"/>
          <w:lang w:bidi="he-IL"/>
        </w:rPr>
        <w:t>1</w:t>
      </w:r>
      <w:r>
        <w:rPr>
          <w:spacing w:val="-4"/>
          <w:szCs w:val="24"/>
          <w:lang w:bidi="he-IL"/>
        </w:rPr>
        <w:t xml:space="preserve"> Kauno r. Garliavos Jonučių progimnazijos, Kauno r. Neveronių gimnazijos stadiono vienos valandos nuomos kaina – 15,00 Eur.</w:t>
      </w:r>
      <w:r>
        <w:t xml:space="preserve"> </w:t>
      </w:r>
    </w:p>
    <w:p w:rsidR="005C7FF4" w:rsidRDefault="00000000">
      <w:pPr>
        <w:rPr>
          <w:rFonts w:eastAsia="MS Mincho"/>
          <w:i/>
          <w:iCs/>
          <w:sz w:val="20"/>
        </w:rPr>
      </w:pPr>
      <w:r>
        <w:rPr>
          <w:rFonts w:eastAsia="MS Mincho"/>
          <w:i/>
          <w:iCs/>
          <w:sz w:val="20"/>
        </w:rPr>
        <w:t>Papildyta papunkčiu:</w:t>
      </w:r>
    </w:p>
    <w:p w:rsidR="005C7FF4" w:rsidRDefault="00000000">
      <w:pPr>
        <w:jc w:val="both"/>
        <w:rPr>
          <w:rFonts w:eastAsia="MS Mincho"/>
          <w:i/>
          <w:iCs/>
          <w:sz w:val="20"/>
        </w:rPr>
      </w:pPr>
      <w:r>
        <w:rPr>
          <w:rFonts w:eastAsia="MS Mincho"/>
          <w:i/>
          <w:iCs/>
          <w:sz w:val="20"/>
        </w:rPr>
        <w:t xml:space="preserve">Nr. </w:t>
      </w:r>
      <w:hyperlink r:id="rId40" w:history="1">
        <w:r w:rsidRPr="00532B9F">
          <w:rPr>
            <w:rFonts w:eastAsia="MS Mincho"/>
            <w:i/>
            <w:iCs/>
            <w:color w:val="0000FF" w:themeColor="hyperlink"/>
            <w:sz w:val="20"/>
            <w:u w:val="single"/>
          </w:rPr>
          <w:t>TS-344</w:t>
        </w:r>
      </w:hyperlink>
      <w:r>
        <w:rPr>
          <w:rFonts w:eastAsia="MS Mincho"/>
          <w:i/>
          <w:iCs/>
          <w:sz w:val="20"/>
        </w:rPr>
        <w:t>, 2024-09-26, paskelbta TAR 2024-09-27, i. k. 2024-16952</w:t>
      </w:r>
    </w:p>
    <w:p w:rsidR="005C7FF4" w:rsidRDefault="005C7FF4"/>
    <w:p w:rsidR="005C7FF4" w:rsidRDefault="00000000">
      <w:pPr>
        <w:spacing w:line="360" w:lineRule="auto"/>
        <w:ind w:firstLine="851"/>
        <w:jc w:val="both"/>
        <w:rPr>
          <w:rFonts w:eastAsia="Calibri"/>
          <w:szCs w:val="24"/>
          <w:lang w:val="dsb-DE" w:eastAsia="dsb-DE" w:bidi="he-IL"/>
        </w:rPr>
      </w:pPr>
      <w:r>
        <w:rPr>
          <w:rFonts w:eastAsia="Calibri"/>
          <w:szCs w:val="24"/>
          <w:lang w:val="dsb-DE" w:eastAsia="dsb-DE" w:bidi="he-IL"/>
        </w:rPr>
        <w:t xml:space="preserve">16.4. </w:t>
      </w:r>
      <w:r>
        <w:rPr>
          <w:lang w:bidi="he-IL"/>
        </w:rPr>
        <w:t>renovuotos daugiafunkcės lauko sporto aikštelės vienos valandos nuomos kaina – 6,00 Eur;</w:t>
      </w:r>
    </w:p>
    <w:p w:rsidR="005C7FF4" w:rsidRDefault="00000000">
      <w:pPr>
        <w:spacing w:line="360" w:lineRule="auto"/>
        <w:ind w:firstLine="851"/>
        <w:jc w:val="both"/>
        <w:rPr>
          <w:rFonts w:eastAsia="Calibri"/>
          <w:szCs w:val="24"/>
          <w:lang w:val="dsb-DE" w:eastAsia="dsb-DE" w:bidi="he-IL"/>
        </w:rPr>
      </w:pPr>
      <w:r>
        <w:rPr>
          <w:szCs w:val="24"/>
          <w:lang w:eastAsia="lt-LT"/>
        </w:rPr>
        <w:t>16.5. vykdant varžybas Aprašo 15 punkte nurodytam nuomos mokesčiui taikomas koeficientas 1,5;</w:t>
      </w:r>
    </w:p>
    <w:p w:rsidR="005C7FF4" w:rsidRDefault="00000000">
      <w:pPr>
        <w:rPr>
          <w:rFonts w:eastAsia="MS Mincho"/>
          <w:i/>
          <w:iCs/>
          <w:sz w:val="20"/>
        </w:rPr>
      </w:pPr>
      <w:r>
        <w:rPr>
          <w:rFonts w:eastAsia="MS Mincho"/>
          <w:i/>
          <w:iCs/>
          <w:sz w:val="20"/>
        </w:rPr>
        <w:t>Papunkčio pakeitimai:</w:t>
      </w:r>
    </w:p>
    <w:p w:rsidR="005C7FF4" w:rsidRDefault="00000000">
      <w:pPr>
        <w:jc w:val="both"/>
        <w:rPr>
          <w:rFonts w:eastAsia="MS Mincho"/>
          <w:i/>
          <w:iCs/>
          <w:sz w:val="20"/>
        </w:rPr>
      </w:pPr>
      <w:r>
        <w:rPr>
          <w:rFonts w:eastAsia="MS Mincho"/>
          <w:i/>
          <w:iCs/>
          <w:sz w:val="20"/>
        </w:rPr>
        <w:t xml:space="preserve">Nr. </w:t>
      </w:r>
      <w:hyperlink r:id="rId41" w:history="1">
        <w:r w:rsidRPr="00532B9F">
          <w:rPr>
            <w:rFonts w:eastAsia="MS Mincho"/>
            <w:i/>
            <w:iCs/>
            <w:color w:val="0000FF" w:themeColor="hyperlink"/>
            <w:sz w:val="20"/>
            <w:u w:val="single"/>
          </w:rPr>
          <w:t>TS-386</w:t>
        </w:r>
      </w:hyperlink>
      <w:r>
        <w:rPr>
          <w:rFonts w:eastAsia="MS Mincho"/>
          <w:i/>
          <w:iCs/>
          <w:sz w:val="20"/>
        </w:rPr>
        <w:t>, 2020-10-22, paskelbta TAR 2020-10-23, i. k. 2020-22084</w:t>
      </w:r>
    </w:p>
    <w:p w:rsidR="005C7FF4" w:rsidRDefault="00000000">
      <w:pPr>
        <w:jc w:val="both"/>
        <w:rPr>
          <w:rFonts w:eastAsia="MS Mincho"/>
          <w:i/>
          <w:iCs/>
          <w:sz w:val="20"/>
        </w:rPr>
      </w:pPr>
      <w:r>
        <w:rPr>
          <w:rFonts w:eastAsia="MS Mincho"/>
          <w:i/>
          <w:iCs/>
          <w:sz w:val="20"/>
        </w:rPr>
        <w:t xml:space="preserve">Nr. </w:t>
      </w:r>
      <w:hyperlink r:id="rId42" w:history="1">
        <w:r w:rsidRPr="00532B9F">
          <w:rPr>
            <w:rFonts w:eastAsia="MS Mincho"/>
            <w:i/>
            <w:iCs/>
            <w:color w:val="0000FF" w:themeColor="hyperlink"/>
            <w:sz w:val="20"/>
            <w:u w:val="single"/>
          </w:rPr>
          <w:t>TS-331</w:t>
        </w:r>
      </w:hyperlink>
      <w:r>
        <w:rPr>
          <w:rFonts w:eastAsia="MS Mincho"/>
          <w:i/>
          <w:iCs/>
          <w:sz w:val="20"/>
        </w:rPr>
        <w:t>, 2025-08-21, paskelbta TAR 2025-08-25, i. k. 2025-14325</w:t>
      </w:r>
    </w:p>
    <w:p w:rsidR="005C7FF4" w:rsidRDefault="005C7FF4"/>
    <w:p w:rsidR="005C7FF4" w:rsidRDefault="00000000">
      <w:pPr>
        <w:ind w:firstLine="567"/>
        <w:jc w:val="both"/>
        <w:rPr>
          <w:b/>
          <w:bCs/>
          <w:sz w:val="22"/>
        </w:rPr>
      </w:pPr>
      <w:r>
        <w:rPr>
          <w:sz w:val="22"/>
        </w:rPr>
        <w:t>16.6.</w:t>
      </w:r>
      <w:r>
        <w:rPr>
          <w:rFonts w:eastAsia="MS Mincho"/>
          <w:i/>
          <w:iCs/>
          <w:sz w:val="20"/>
        </w:rPr>
        <w:t xml:space="preserve"> Neteko galios nuo 2022-07-05</w:t>
      </w:r>
    </w:p>
    <w:p w:rsidR="005C7FF4" w:rsidRDefault="00000000">
      <w:pPr>
        <w:rPr>
          <w:rFonts w:eastAsia="MS Mincho"/>
          <w:i/>
          <w:iCs/>
          <w:sz w:val="20"/>
        </w:rPr>
      </w:pPr>
      <w:r>
        <w:rPr>
          <w:rFonts w:eastAsia="MS Mincho"/>
          <w:i/>
          <w:iCs/>
          <w:sz w:val="20"/>
        </w:rPr>
        <w:t>Papunkčio naikinimas:</w:t>
      </w:r>
    </w:p>
    <w:p w:rsidR="005C7FF4" w:rsidRDefault="00000000">
      <w:pPr>
        <w:jc w:val="both"/>
        <w:rPr>
          <w:rFonts w:eastAsia="MS Mincho"/>
          <w:i/>
          <w:iCs/>
          <w:sz w:val="20"/>
        </w:rPr>
      </w:pPr>
      <w:r>
        <w:rPr>
          <w:rFonts w:eastAsia="MS Mincho"/>
          <w:i/>
          <w:iCs/>
          <w:sz w:val="20"/>
        </w:rPr>
        <w:t xml:space="preserve">Nr. </w:t>
      </w:r>
      <w:hyperlink r:id="rId43" w:history="1">
        <w:r w:rsidRPr="00532B9F">
          <w:rPr>
            <w:rFonts w:eastAsia="MS Mincho"/>
            <w:i/>
            <w:iCs/>
            <w:color w:val="0000FF" w:themeColor="hyperlink"/>
            <w:sz w:val="20"/>
            <w:u w:val="single"/>
          </w:rPr>
          <w:t>TS-243</w:t>
        </w:r>
      </w:hyperlink>
      <w:r>
        <w:rPr>
          <w:rFonts w:eastAsia="MS Mincho"/>
          <w:i/>
          <w:iCs/>
          <w:sz w:val="20"/>
        </w:rPr>
        <w:t>, 2022-06-30, paskelbta TAR 2022-07-04, i. k. 2022-14548</w:t>
      </w:r>
    </w:p>
    <w:p w:rsidR="005C7FF4" w:rsidRDefault="00000000">
      <w:pPr>
        <w:rPr>
          <w:rFonts w:eastAsia="MS Mincho"/>
          <w:i/>
          <w:iCs/>
          <w:sz w:val="20"/>
        </w:rPr>
      </w:pPr>
      <w:r>
        <w:rPr>
          <w:rFonts w:eastAsia="MS Mincho"/>
          <w:i/>
          <w:iCs/>
          <w:sz w:val="20"/>
        </w:rPr>
        <w:t>Papildyta papunkčiu:</w:t>
      </w:r>
    </w:p>
    <w:p w:rsidR="005C7FF4" w:rsidRDefault="00000000">
      <w:pPr>
        <w:jc w:val="both"/>
        <w:rPr>
          <w:rFonts w:eastAsia="MS Mincho"/>
          <w:i/>
          <w:iCs/>
          <w:sz w:val="20"/>
        </w:rPr>
      </w:pPr>
      <w:r>
        <w:rPr>
          <w:rFonts w:eastAsia="MS Mincho"/>
          <w:i/>
          <w:iCs/>
          <w:sz w:val="20"/>
        </w:rPr>
        <w:t xml:space="preserve">Nr. </w:t>
      </w:r>
      <w:hyperlink r:id="rId44" w:history="1">
        <w:r w:rsidRPr="00532B9F">
          <w:rPr>
            <w:rFonts w:eastAsia="MS Mincho"/>
            <w:i/>
            <w:iCs/>
            <w:color w:val="0000FF" w:themeColor="hyperlink"/>
            <w:sz w:val="20"/>
            <w:u w:val="single"/>
          </w:rPr>
          <w:t>TS-366</w:t>
        </w:r>
      </w:hyperlink>
      <w:r>
        <w:rPr>
          <w:rFonts w:eastAsia="MS Mincho"/>
          <w:i/>
          <w:iCs/>
          <w:sz w:val="20"/>
        </w:rPr>
        <w:t>, 2019-10-24, paskelbta TAR 2019-11-04, i. k. 2019-17492</w:t>
      </w:r>
    </w:p>
    <w:p w:rsidR="005C7FF4" w:rsidRDefault="005C7FF4"/>
    <w:p w:rsidR="005C7FF4" w:rsidRDefault="00000000">
      <w:pPr>
        <w:spacing w:line="360" w:lineRule="auto"/>
        <w:ind w:firstLine="851"/>
        <w:jc w:val="both"/>
        <w:rPr>
          <w:rFonts w:eastAsia="Calibri"/>
          <w:szCs w:val="24"/>
          <w:lang w:val="dsb-DE" w:eastAsia="dsb-DE" w:bidi="he-IL"/>
        </w:rPr>
      </w:pPr>
      <w:r>
        <w:rPr>
          <w:szCs w:val="24"/>
          <w:lang w:eastAsia="lt-LT"/>
        </w:rPr>
        <w:t>16.7. Kauno r. Lapių pagrindinės mokyklos lauko teniso aikštelės, ekstremalaus bėgimo trasos vienos valandos nuomos kaina – 10,00 Eur;</w:t>
      </w:r>
      <w:r>
        <w:t xml:space="preserve"> </w:t>
      </w:r>
    </w:p>
    <w:p w:rsidR="005C7FF4" w:rsidRDefault="00000000">
      <w:pPr>
        <w:rPr>
          <w:rFonts w:eastAsia="MS Mincho"/>
          <w:i/>
          <w:iCs/>
          <w:sz w:val="20"/>
        </w:rPr>
      </w:pPr>
      <w:r>
        <w:rPr>
          <w:rFonts w:eastAsia="MS Mincho"/>
          <w:i/>
          <w:iCs/>
          <w:sz w:val="20"/>
        </w:rPr>
        <w:t>Papunkčio pakeitimai:</w:t>
      </w:r>
    </w:p>
    <w:p w:rsidR="005C7FF4" w:rsidRDefault="00000000">
      <w:pPr>
        <w:jc w:val="both"/>
        <w:rPr>
          <w:rFonts w:eastAsia="MS Mincho"/>
          <w:i/>
          <w:iCs/>
          <w:sz w:val="20"/>
        </w:rPr>
      </w:pPr>
      <w:r>
        <w:rPr>
          <w:rFonts w:eastAsia="MS Mincho"/>
          <w:i/>
          <w:iCs/>
          <w:sz w:val="20"/>
        </w:rPr>
        <w:t xml:space="preserve">Nr. </w:t>
      </w:r>
      <w:hyperlink r:id="rId45" w:history="1">
        <w:r w:rsidRPr="00532B9F">
          <w:rPr>
            <w:rFonts w:eastAsia="MS Mincho"/>
            <w:i/>
            <w:iCs/>
            <w:color w:val="0000FF" w:themeColor="hyperlink"/>
            <w:sz w:val="20"/>
            <w:u w:val="single"/>
          </w:rPr>
          <w:t>TS-331</w:t>
        </w:r>
      </w:hyperlink>
      <w:r>
        <w:rPr>
          <w:rFonts w:eastAsia="MS Mincho"/>
          <w:i/>
          <w:iCs/>
          <w:sz w:val="20"/>
        </w:rPr>
        <w:t>, 2025-08-21, paskelbta TAR 2025-08-25, i. k. 2025-14325</w:t>
      </w:r>
    </w:p>
    <w:p w:rsidR="005C7FF4" w:rsidRDefault="005C7FF4"/>
    <w:p w:rsidR="005C7FF4" w:rsidRDefault="00000000">
      <w:pPr>
        <w:spacing w:line="360" w:lineRule="auto"/>
        <w:ind w:firstLine="851"/>
        <w:jc w:val="both"/>
        <w:rPr>
          <w:rFonts w:eastAsia="Calibri"/>
          <w:szCs w:val="24"/>
          <w:lang w:val="dsb-DE" w:eastAsia="dsb-DE" w:bidi="he-IL"/>
        </w:rPr>
      </w:pPr>
      <w:r>
        <w:rPr>
          <w:szCs w:val="24"/>
          <w:lang w:eastAsia="lt-LT"/>
        </w:rPr>
        <w:t>16.8. Kauno r. Kulautuvos pagrindinės mokyklos, Kauno r. Šlienavos pagrindinės mokyklos stadiono vienos valandos nuomos kaina – 30,00 Eur.</w:t>
      </w:r>
      <w:r>
        <w:t xml:space="preserve"> </w:t>
      </w:r>
    </w:p>
    <w:p w:rsidR="005C7FF4" w:rsidRDefault="00000000">
      <w:pPr>
        <w:rPr>
          <w:rFonts w:eastAsia="MS Mincho"/>
          <w:i/>
          <w:iCs/>
          <w:sz w:val="20"/>
        </w:rPr>
      </w:pPr>
      <w:r>
        <w:rPr>
          <w:rFonts w:eastAsia="MS Mincho"/>
          <w:i/>
          <w:iCs/>
          <w:sz w:val="20"/>
        </w:rPr>
        <w:t>Papildyta papunkčiu:</w:t>
      </w:r>
    </w:p>
    <w:p w:rsidR="005C7FF4" w:rsidRDefault="00000000">
      <w:pPr>
        <w:jc w:val="both"/>
        <w:rPr>
          <w:rFonts w:eastAsia="MS Mincho"/>
          <w:i/>
          <w:iCs/>
          <w:sz w:val="20"/>
        </w:rPr>
      </w:pPr>
      <w:r>
        <w:rPr>
          <w:rFonts w:eastAsia="MS Mincho"/>
          <w:i/>
          <w:iCs/>
          <w:sz w:val="20"/>
        </w:rPr>
        <w:t xml:space="preserve">Nr. </w:t>
      </w:r>
      <w:hyperlink r:id="rId46" w:history="1">
        <w:r w:rsidRPr="00532B9F">
          <w:rPr>
            <w:rFonts w:eastAsia="MS Mincho"/>
            <w:i/>
            <w:iCs/>
            <w:color w:val="0000FF" w:themeColor="hyperlink"/>
            <w:sz w:val="20"/>
            <w:u w:val="single"/>
          </w:rPr>
          <w:t>TS-277</w:t>
        </w:r>
      </w:hyperlink>
      <w:r>
        <w:rPr>
          <w:rFonts w:eastAsia="MS Mincho"/>
          <w:i/>
          <w:iCs/>
          <w:sz w:val="20"/>
        </w:rPr>
        <w:t>, 2023-06-29, paskelbta TAR 2023-06-30, i. k. 2023-13303</w:t>
      </w:r>
    </w:p>
    <w:p w:rsidR="005C7FF4" w:rsidRDefault="005C7FF4"/>
    <w:p w:rsidR="005C7FF4" w:rsidRDefault="00000000">
      <w:pPr>
        <w:ind w:firstLine="567"/>
        <w:jc w:val="both"/>
        <w:rPr>
          <w:b/>
          <w:bCs/>
          <w:sz w:val="22"/>
        </w:rPr>
      </w:pPr>
      <w:r>
        <w:rPr>
          <w:sz w:val="22"/>
        </w:rPr>
        <w:t>16.9.</w:t>
      </w:r>
      <w:r>
        <w:rPr>
          <w:rFonts w:eastAsia="MS Mincho"/>
          <w:i/>
          <w:iCs/>
          <w:sz w:val="20"/>
        </w:rPr>
        <w:t xml:space="preserve"> Neteko galios nuo 2025-08-26</w:t>
      </w:r>
    </w:p>
    <w:p w:rsidR="005C7FF4" w:rsidRDefault="00000000">
      <w:pPr>
        <w:rPr>
          <w:rFonts w:eastAsia="MS Mincho"/>
          <w:i/>
          <w:iCs/>
          <w:sz w:val="20"/>
        </w:rPr>
      </w:pPr>
      <w:r>
        <w:rPr>
          <w:rFonts w:eastAsia="MS Mincho"/>
          <w:i/>
          <w:iCs/>
          <w:sz w:val="20"/>
        </w:rPr>
        <w:t>Papunkčio naikinimas:</w:t>
      </w:r>
    </w:p>
    <w:p w:rsidR="005C7FF4" w:rsidRDefault="00000000">
      <w:pPr>
        <w:jc w:val="both"/>
        <w:rPr>
          <w:rFonts w:eastAsia="MS Mincho"/>
          <w:i/>
          <w:iCs/>
          <w:sz w:val="20"/>
        </w:rPr>
      </w:pPr>
      <w:r>
        <w:rPr>
          <w:rFonts w:eastAsia="MS Mincho"/>
          <w:i/>
          <w:iCs/>
          <w:sz w:val="20"/>
        </w:rPr>
        <w:t xml:space="preserve">Nr. </w:t>
      </w:r>
      <w:hyperlink r:id="rId47" w:history="1">
        <w:r w:rsidRPr="00532B9F">
          <w:rPr>
            <w:rFonts w:eastAsia="MS Mincho"/>
            <w:i/>
            <w:iCs/>
            <w:color w:val="0000FF" w:themeColor="hyperlink"/>
            <w:sz w:val="20"/>
            <w:u w:val="single"/>
          </w:rPr>
          <w:t>TS-331</w:t>
        </w:r>
      </w:hyperlink>
      <w:r>
        <w:rPr>
          <w:rFonts w:eastAsia="MS Mincho"/>
          <w:i/>
          <w:iCs/>
          <w:sz w:val="20"/>
        </w:rPr>
        <w:t>, 2025-08-21, paskelbta TAR 2025-08-25, i. k. 2025-14325</w:t>
      </w:r>
    </w:p>
    <w:p w:rsidR="005C7FF4" w:rsidRDefault="005C7FF4"/>
    <w:p w:rsidR="005C7FF4" w:rsidRDefault="00000000">
      <w:pPr>
        <w:ind w:firstLine="567"/>
        <w:jc w:val="both"/>
        <w:rPr>
          <w:b/>
          <w:bCs/>
          <w:sz w:val="22"/>
        </w:rPr>
      </w:pPr>
      <w:r>
        <w:rPr>
          <w:sz w:val="22"/>
        </w:rPr>
        <w:t>17.</w:t>
      </w:r>
      <w:r>
        <w:rPr>
          <w:rFonts w:eastAsia="MS Mincho"/>
          <w:i/>
          <w:iCs/>
          <w:sz w:val="20"/>
        </w:rPr>
        <w:t xml:space="preserve"> Neteko galios nuo 2025-08-26</w:t>
      </w:r>
    </w:p>
    <w:p w:rsidR="005C7FF4" w:rsidRDefault="00000000">
      <w:pPr>
        <w:rPr>
          <w:rFonts w:eastAsia="MS Mincho"/>
          <w:i/>
          <w:iCs/>
          <w:sz w:val="20"/>
        </w:rPr>
      </w:pPr>
      <w:r>
        <w:rPr>
          <w:rFonts w:eastAsia="MS Mincho"/>
          <w:i/>
          <w:iCs/>
          <w:sz w:val="20"/>
        </w:rPr>
        <w:t>Punkto naikinimas:</w:t>
      </w:r>
    </w:p>
    <w:p w:rsidR="005C7FF4" w:rsidRDefault="00000000">
      <w:pPr>
        <w:jc w:val="both"/>
        <w:rPr>
          <w:rFonts w:eastAsia="MS Mincho"/>
          <w:i/>
          <w:iCs/>
          <w:sz w:val="20"/>
        </w:rPr>
      </w:pPr>
      <w:r>
        <w:rPr>
          <w:rFonts w:eastAsia="MS Mincho"/>
          <w:i/>
          <w:iCs/>
          <w:sz w:val="20"/>
        </w:rPr>
        <w:t xml:space="preserve">Nr. </w:t>
      </w:r>
      <w:hyperlink r:id="rId48" w:history="1">
        <w:r w:rsidRPr="00532B9F">
          <w:rPr>
            <w:rFonts w:eastAsia="MS Mincho"/>
            <w:i/>
            <w:iCs/>
            <w:color w:val="0000FF" w:themeColor="hyperlink"/>
            <w:sz w:val="20"/>
            <w:u w:val="single"/>
          </w:rPr>
          <w:t>TS-331</w:t>
        </w:r>
      </w:hyperlink>
      <w:r>
        <w:rPr>
          <w:rFonts w:eastAsia="MS Mincho"/>
          <w:i/>
          <w:iCs/>
          <w:sz w:val="20"/>
        </w:rPr>
        <w:t>, 2025-08-21, paskelbta TAR 2025-08-25, i. k. 2025-14325</w:t>
      </w:r>
    </w:p>
    <w:p w:rsidR="005C7FF4" w:rsidRDefault="00000000">
      <w:pPr>
        <w:rPr>
          <w:rFonts w:eastAsia="MS Mincho"/>
          <w:i/>
          <w:iCs/>
          <w:sz w:val="20"/>
        </w:rPr>
      </w:pPr>
      <w:r>
        <w:rPr>
          <w:rFonts w:eastAsia="MS Mincho"/>
          <w:i/>
          <w:iCs/>
          <w:sz w:val="20"/>
        </w:rPr>
        <w:lastRenderedPageBreak/>
        <w:t>Punkto pakeitimai:</w:t>
      </w:r>
    </w:p>
    <w:p w:rsidR="005C7FF4" w:rsidRDefault="00000000">
      <w:pPr>
        <w:jc w:val="both"/>
        <w:rPr>
          <w:rFonts w:eastAsia="MS Mincho"/>
          <w:i/>
          <w:iCs/>
          <w:sz w:val="20"/>
        </w:rPr>
      </w:pPr>
      <w:r>
        <w:rPr>
          <w:rFonts w:eastAsia="MS Mincho"/>
          <w:i/>
          <w:iCs/>
          <w:sz w:val="20"/>
        </w:rPr>
        <w:t xml:space="preserve">Nr. </w:t>
      </w:r>
      <w:hyperlink r:id="rId49" w:history="1">
        <w:r w:rsidRPr="00532B9F">
          <w:rPr>
            <w:rFonts w:eastAsia="MS Mincho"/>
            <w:i/>
            <w:iCs/>
            <w:color w:val="0000FF" w:themeColor="hyperlink"/>
            <w:sz w:val="20"/>
            <w:u w:val="single"/>
          </w:rPr>
          <w:t>TS-344</w:t>
        </w:r>
      </w:hyperlink>
      <w:r>
        <w:rPr>
          <w:rFonts w:eastAsia="MS Mincho"/>
          <w:i/>
          <w:iCs/>
          <w:sz w:val="20"/>
        </w:rPr>
        <w:t>, 2024-09-26, paskelbta TAR 2024-09-27, i. k. 2024-16952</w:t>
      </w:r>
    </w:p>
    <w:p w:rsidR="005C7FF4" w:rsidRDefault="005C7FF4"/>
    <w:p w:rsidR="005C7FF4" w:rsidRDefault="00000000">
      <w:pPr>
        <w:tabs>
          <w:tab w:val="left" w:pos="1134"/>
        </w:tabs>
        <w:spacing w:line="360" w:lineRule="auto"/>
        <w:ind w:firstLine="851"/>
        <w:jc w:val="both"/>
        <w:rPr>
          <w:szCs w:val="24"/>
          <w:lang w:eastAsia="lt-LT"/>
        </w:rPr>
      </w:pPr>
      <w:r>
        <w:rPr>
          <w:szCs w:val="24"/>
          <w:lang w:eastAsia="lt-LT"/>
        </w:rPr>
        <w:t>18. Kauno rajono bendrojo ugdymo mokyklų sporto salių ir sporto aikštynų naudojimosi ir nuomos mokesčio administravimo tvarka nustatoma Savivaldybės mero sprendimu.</w:t>
      </w:r>
    </w:p>
    <w:p w:rsidR="005C7FF4" w:rsidRDefault="00000000">
      <w:pPr>
        <w:rPr>
          <w:rFonts w:eastAsia="MS Mincho"/>
          <w:i/>
          <w:iCs/>
          <w:sz w:val="20"/>
        </w:rPr>
      </w:pPr>
      <w:r>
        <w:rPr>
          <w:rFonts w:eastAsia="MS Mincho"/>
          <w:i/>
          <w:iCs/>
          <w:sz w:val="20"/>
        </w:rPr>
        <w:t>Punkto pakeitimai:</w:t>
      </w:r>
    </w:p>
    <w:p w:rsidR="005C7FF4" w:rsidRDefault="00000000">
      <w:pPr>
        <w:jc w:val="both"/>
        <w:rPr>
          <w:rFonts w:eastAsia="MS Mincho"/>
          <w:i/>
          <w:iCs/>
          <w:sz w:val="20"/>
        </w:rPr>
      </w:pPr>
      <w:r>
        <w:rPr>
          <w:rFonts w:eastAsia="MS Mincho"/>
          <w:i/>
          <w:iCs/>
          <w:sz w:val="20"/>
        </w:rPr>
        <w:t xml:space="preserve">Nr. </w:t>
      </w:r>
      <w:hyperlink r:id="rId50" w:history="1">
        <w:r w:rsidRPr="00532B9F">
          <w:rPr>
            <w:rFonts w:eastAsia="MS Mincho"/>
            <w:i/>
            <w:iCs/>
            <w:color w:val="0000FF" w:themeColor="hyperlink"/>
            <w:sz w:val="20"/>
            <w:u w:val="single"/>
          </w:rPr>
          <w:t>TS-107</w:t>
        </w:r>
      </w:hyperlink>
      <w:r>
        <w:rPr>
          <w:rFonts w:eastAsia="MS Mincho"/>
          <w:i/>
          <w:iCs/>
          <w:sz w:val="20"/>
        </w:rPr>
        <w:t>, 2021-03-25, paskelbta TAR 2021-03-30, i. k. 2021-06347</w:t>
      </w:r>
    </w:p>
    <w:p w:rsidR="005C7FF4" w:rsidRDefault="00000000">
      <w:pPr>
        <w:jc w:val="both"/>
        <w:rPr>
          <w:rFonts w:eastAsia="MS Mincho"/>
          <w:i/>
          <w:iCs/>
          <w:sz w:val="20"/>
        </w:rPr>
      </w:pPr>
      <w:r>
        <w:rPr>
          <w:rFonts w:eastAsia="MS Mincho"/>
          <w:i/>
          <w:iCs/>
          <w:sz w:val="20"/>
        </w:rPr>
        <w:t xml:space="preserve">Nr. </w:t>
      </w:r>
      <w:hyperlink r:id="rId51" w:history="1">
        <w:r w:rsidRPr="00532B9F">
          <w:rPr>
            <w:rFonts w:eastAsia="MS Mincho"/>
            <w:i/>
            <w:iCs/>
            <w:color w:val="0000FF" w:themeColor="hyperlink"/>
            <w:sz w:val="20"/>
            <w:u w:val="single"/>
          </w:rPr>
          <w:t>TS-277</w:t>
        </w:r>
      </w:hyperlink>
      <w:r>
        <w:rPr>
          <w:rFonts w:eastAsia="MS Mincho"/>
          <w:i/>
          <w:iCs/>
          <w:sz w:val="20"/>
        </w:rPr>
        <w:t>, 2023-06-29, paskelbta TAR 2023-06-30, i. k. 2023-13303</w:t>
      </w:r>
    </w:p>
    <w:p w:rsidR="005C7FF4" w:rsidRDefault="005C7FF4"/>
    <w:p w:rsidR="005C7FF4" w:rsidRDefault="00000000">
      <w:pPr>
        <w:spacing w:line="360" w:lineRule="auto"/>
        <w:ind w:firstLine="851"/>
        <w:jc w:val="both"/>
        <w:rPr>
          <w:rFonts w:eastAsia="Calibri"/>
          <w:szCs w:val="24"/>
          <w:lang w:val="dsb-DE" w:eastAsia="dsb-DE"/>
        </w:rPr>
      </w:pPr>
      <w:r>
        <w:rPr>
          <w:rFonts w:eastAsia="Calibri"/>
          <w:szCs w:val="24"/>
          <w:lang w:val="dsb-DE" w:eastAsia="dsb-DE"/>
        </w:rPr>
        <w:t>19. Savivaldybės administracija ar atitinkamai Turto valdytojas užtikrina Turto nuomos sutarties sąlygų vykdymą ir gautų lėšų apskaitos kontrolę.</w:t>
      </w:r>
    </w:p>
    <w:p w:rsidR="005C7FF4" w:rsidRDefault="00000000">
      <w:pPr>
        <w:spacing w:line="360" w:lineRule="auto"/>
        <w:ind w:firstLine="851"/>
        <w:jc w:val="both"/>
        <w:rPr>
          <w:rFonts w:eastAsia="Calibri"/>
          <w:szCs w:val="24"/>
          <w:lang w:val="dsb-DE" w:eastAsia="dsb-DE"/>
        </w:rPr>
      </w:pPr>
      <w:r>
        <w:rPr>
          <w:rFonts w:eastAsia="Calibri"/>
          <w:szCs w:val="24"/>
          <w:lang w:val="dsb-DE" w:eastAsia="dsb-DE"/>
        </w:rPr>
        <w:t>20. Savivaldybės administracija ar atitinkamai Turto valdytojas atsako už Turto nuomos dokumentacijos sutvarkymą ir saugojimą.</w:t>
      </w:r>
    </w:p>
    <w:p w:rsidR="005C7FF4" w:rsidRDefault="00000000">
      <w:pPr>
        <w:spacing w:line="360" w:lineRule="auto"/>
        <w:ind w:firstLine="851"/>
        <w:jc w:val="both"/>
        <w:rPr>
          <w:rFonts w:eastAsia="Calibri"/>
          <w:szCs w:val="24"/>
          <w:lang w:val="dsb-DE" w:eastAsia="dsb-DE"/>
        </w:rPr>
      </w:pPr>
      <w:r>
        <w:rPr>
          <w:szCs w:val="24"/>
          <w:lang w:eastAsia="lt-LT"/>
        </w:rPr>
        <w:t>21</w:t>
      </w:r>
      <w:r>
        <w:rPr>
          <w:rFonts w:eastAsia="Calibri"/>
          <w:szCs w:val="24"/>
          <w:lang w:val="dsb-DE" w:eastAsia="dsb-DE" w:bidi="he-IL"/>
        </w:rPr>
        <w:t xml:space="preserve">. </w:t>
      </w:r>
      <w:r>
        <w:rPr>
          <w:rFonts w:eastAsia="Calibri"/>
          <w:szCs w:val="24"/>
          <w:lang w:val="dsb-DE" w:eastAsia="dsb-DE"/>
        </w:rPr>
        <w:t>Savivaldybės turto trumpalaikės nuomos sutartis (toliau – Sutartis) (1 priedas) turi būti pasirašyta per 5 darbo dienas nuo sprendimo išnuomoti Turtą priėmimo dienos, bet ne vėliau kaip iki Turto nuomos pradžios. Sutartį pasirašo Turto valdytojas.</w:t>
      </w:r>
      <w:r>
        <w:t xml:space="preserve"> </w:t>
      </w:r>
    </w:p>
    <w:p w:rsidR="005C7FF4" w:rsidRDefault="00000000">
      <w:pPr>
        <w:rPr>
          <w:rFonts w:eastAsia="MS Mincho"/>
          <w:i/>
          <w:iCs/>
          <w:sz w:val="20"/>
        </w:rPr>
      </w:pPr>
      <w:r>
        <w:rPr>
          <w:rFonts w:eastAsia="MS Mincho"/>
          <w:i/>
          <w:iCs/>
          <w:sz w:val="20"/>
        </w:rPr>
        <w:t>Punkto pakeitimai:</w:t>
      </w:r>
    </w:p>
    <w:p w:rsidR="005C7FF4" w:rsidRDefault="00000000">
      <w:pPr>
        <w:jc w:val="both"/>
        <w:rPr>
          <w:rFonts w:eastAsia="MS Mincho"/>
          <w:i/>
          <w:iCs/>
          <w:sz w:val="20"/>
        </w:rPr>
      </w:pPr>
      <w:r>
        <w:rPr>
          <w:rFonts w:eastAsia="MS Mincho"/>
          <w:i/>
          <w:iCs/>
          <w:sz w:val="20"/>
        </w:rPr>
        <w:t xml:space="preserve">Nr. </w:t>
      </w:r>
      <w:hyperlink r:id="rId52" w:history="1">
        <w:r w:rsidRPr="00532B9F">
          <w:rPr>
            <w:rFonts w:eastAsia="MS Mincho"/>
            <w:i/>
            <w:iCs/>
            <w:color w:val="0000FF" w:themeColor="hyperlink"/>
            <w:sz w:val="20"/>
            <w:u w:val="single"/>
          </w:rPr>
          <w:t>TS-243</w:t>
        </w:r>
      </w:hyperlink>
      <w:r>
        <w:rPr>
          <w:rFonts w:eastAsia="MS Mincho"/>
          <w:i/>
          <w:iCs/>
          <w:sz w:val="20"/>
        </w:rPr>
        <w:t>, 2022-06-30, paskelbta TAR 2022-07-04, i. k. 2022-14548</w:t>
      </w:r>
    </w:p>
    <w:p w:rsidR="005C7FF4" w:rsidRDefault="005C7FF4"/>
    <w:p w:rsidR="005C7FF4" w:rsidRDefault="00000000">
      <w:pPr>
        <w:ind w:firstLine="567"/>
        <w:jc w:val="both"/>
        <w:rPr>
          <w:b/>
          <w:bCs/>
          <w:sz w:val="22"/>
        </w:rPr>
      </w:pPr>
      <w:r>
        <w:rPr>
          <w:sz w:val="22"/>
        </w:rPr>
        <w:t>22.</w:t>
      </w:r>
      <w:r>
        <w:rPr>
          <w:rFonts w:eastAsia="MS Mincho"/>
          <w:i/>
          <w:iCs/>
          <w:sz w:val="20"/>
        </w:rPr>
        <w:t xml:space="preserve"> Neteko galios nuo 2019-11-05</w:t>
      </w:r>
    </w:p>
    <w:p w:rsidR="005C7FF4" w:rsidRDefault="00000000">
      <w:pPr>
        <w:rPr>
          <w:rFonts w:eastAsia="MS Mincho"/>
          <w:i/>
          <w:iCs/>
          <w:sz w:val="20"/>
        </w:rPr>
      </w:pPr>
      <w:r>
        <w:rPr>
          <w:rFonts w:eastAsia="MS Mincho"/>
          <w:i/>
          <w:iCs/>
          <w:sz w:val="20"/>
        </w:rPr>
        <w:t>Punkto naikinimas:</w:t>
      </w:r>
    </w:p>
    <w:p w:rsidR="005C7FF4" w:rsidRDefault="00000000">
      <w:pPr>
        <w:jc w:val="both"/>
        <w:rPr>
          <w:rFonts w:eastAsia="MS Mincho"/>
          <w:i/>
          <w:iCs/>
          <w:sz w:val="20"/>
        </w:rPr>
      </w:pPr>
      <w:r>
        <w:rPr>
          <w:rFonts w:eastAsia="MS Mincho"/>
          <w:i/>
          <w:iCs/>
          <w:sz w:val="20"/>
        </w:rPr>
        <w:t xml:space="preserve">Nr. </w:t>
      </w:r>
      <w:hyperlink r:id="rId53" w:history="1">
        <w:r w:rsidRPr="00532B9F">
          <w:rPr>
            <w:rFonts w:eastAsia="MS Mincho"/>
            <w:i/>
            <w:iCs/>
            <w:color w:val="0000FF" w:themeColor="hyperlink"/>
            <w:sz w:val="20"/>
            <w:u w:val="single"/>
          </w:rPr>
          <w:t>TS-366</w:t>
        </w:r>
      </w:hyperlink>
      <w:r>
        <w:rPr>
          <w:rFonts w:eastAsia="MS Mincho"/>
          <w:i/>
          <w:iCs/>
          <w:sz w:val="20"/>
        </w:rPr>
        <w:t>, 2019-10-24, paskelbta TAR 2019-11-04, i. k. 2019-17492</w:t>
      </w:r>
    </w:p>
    <w:p w:rsidR="005C7FF4" w:rsidRDefault="005C7FF4"/>
    <w:p w:rsidR="005C7FF4" w:rsidRDefault="00000000">
      <w:pPr>
        <w:ind w:firstLine="567"/>
        <w:jc w:val="both"/>
        <w:rPr>
          <w:b/>
          <w:bCs/>
          <w:sz w:val="22"/>
        </w:rPr>
      </w:pPr>
      <w:r>
        <w:rPr>
          <w:sz w:val="22"/>
        </w:rPr>
        <w:t>23.</w:t>
      </w:r>
      <w:r>
        <w:rPr>
          <w:rFonts w:eastAsia="MS Mincho"/>
          <w:i/>
          <w:iCs/>
          <w:sz w:val="20"/>
        </w:rPr>
        <w:t xml:space="preserve"> Neteko galios nuo 2019-11-05</w:t>
      </w:r>
    </w:p>
    <w:p w:rsidR="005C7FF4" w:rsidRDefault="00000000">
      <w:pPr>
        <w:rPr>
          <w:rFonts w:eastAsia="MS Mincho"/>
          <w:i/>
          <w:iCs/>
          <w:sz w:val="20"/>
        </w:rPr>
      </w:pPr>
      <w:r>
        <w:rPr>
          <w:rFonts w:eastAsia="MS Mincho"/>
          <w:i/>
          <w:iCs/>
          <w:sz w:val="20"/>
        </w:rPr>
        <w:t>Punkto naikinimas:</w:t>
      </w:r>
    </w:p>
    <w:p w:rsidR="005C7FF4" w:rsidRDefault="00000000">
      <w:pPr>
        <w:jc w:val="both"/>
        <w:rPr>
          <w:rFonts w:eastAsia="MS Mincho"/>
          <w:i/>
          <w:iCs/>
          <w:sz w:val="20"/>
        </w:rPr>
      </w:pPr>
      <w:r>
        <w:rPr>
          <w:rFonts w:eastAsia="MS Mincho"/>
          <w:i/>
          <w:iCs/>
          <w:sz w:val="20"/>
        </w:rPr>
        <w:t xml:space="preserve">Nr. </w:t>
      </w:r>
      <w:hyperlink r:id="rId54" w:history="1">
        <w:r w:rsidRPr="00532B9F">
          <w:rPr>
            <w:rFonts w:eastAsia="MS Mincho"/>
            <w:i/>
            <w:iCs/>
            <w:color w:val="0000FF" w:themeColor="hyperlink"/>
            <w:sz w:val="20"/>
            <w:u w:val="single"/>
          </w:rPr>
          <w:t>TS-366</w:t>
        </w:r>
      </w:hyperlink>
      <w:r>
        <w:rPr>
          <w:rFonts w:eastAsia="MS Mincho"/>
          <w:i/>
          <w:iCs/>
          <w:sz w:val="20"/>
        </w:rPr>
        <w:t>, 2019-10-24, paskelbta TAR 2019-11-04, i. k. 2019-17492</w:t>
      </w:r>
    </w:p>
    <w:p w:rsidR="005C7FF4" w:rsidRDefault="005C7FF4"/>
    <w:p w:rsidR="005C7FF4" w:rsidRDefault="00000000">
      <w:pPr>
        <w:widowControl w:val="0"/>
        <w:spacing w:line="360" w:lineRule="auto"/>
        <w:ind w:firstLine="851"/>
        <w:jc w:val="both"/>
        <w:rPr>
          <w:szCs w:val="24"/>
        </w:rPr>
      </w:pPr>
      <w:r>
        <w:rPr>
          <w:rFonts w:eastAsia="Calibri"/>
          <w:szCs w:val="24"/>
          <w:lang w:val="dsb-DE" w:eastAsia="dsb-DE"/>
        </w:rPr>
        <w:t xml:space="preserve">24. </w:t>
      </w:r>
      <w:r>
        <w:rPr>
          <w:rFonts w:eastAsia="Calibri"/>
          <w:szCs w:val="24"/>
          <w:lang w:eastAsia="dsb-DE"/>
        </w:rPr>
        <w:t xml:space="preserve">Aprašo 14–17 punktuose nurodyti mokesčiai pervedami į </w:t>
      </w:r>
      <w:r>
        <w:rPr>
          <w:szCs w:val="24"/>
          <w:lang w:eastAsia="lt-LT"/>
        </w:rPr>
        <w:t>savivaldybės biudžetą.</w:t>
      </w:r>
      <w:r>
        <w:rPr>
          <w:rFonts w:eastAsia="Calibri"/>
          <w:szCs w:val="24"/>
          <w:lang w:eastAsia="dsb-DE"/>
        </w:rPr>
        <w:t xml:space="preserve"> </w:t>
      </w:r>
      <w:r>
        <w:rPr>
          <w:szCs w:val="24"/>
        </w:rPr>
        <w:t>Gautos lėšos už Turto nuomą turi būti panaudotos Turto priežiūros, remonto ir kitoms su tuo nekilnojamuoju turtu susijusioms išlaidoms apmokėti, nesant poreikio šių išlaidų apmokėjimui, lėšos gali būti panaudotos nuomotojo įstatuose, nuostatuose nurodytai veiklai finansuoti.</w:t>
      </w:r>
      <w:r>
        <w:t xml:space="preserve"> </w:t>
      </w:r>
    </w:p>
    <w:p w:rsidR="005C7FF4" w:rsidRDefault="00000000">
      <w:pPr>
        <w:rPr>
          <w:rFonts w:eastAsia="MS Mincho"/>
          <w:i/>
          <w:iCs/>
          <w:sz w:val="20"/>
        </w:rPr>
      </w:pPr>
      <w:r>
        <w:rPr>
          <w:rFonts w:eastAsia="MS Mincho"/>
          <w:i/>
          <w:iCs/>
          <w:sz w:val="20"/>
        </w:rPr>
        <w:t>Punkto pakeitimai:</w:t>
      </w:r>
    </w:p>
    <w:p w:rsidR="005C7FF4" w:rsidRDefault="00000000">
      <w:pPr>
        <w:jc w:val="both"/>
        <w:rPr>
          <w:rFonts w:eastAsia="MS Mincho"/>
          <w:i/>
          <w:iCs/>
          <w:sz w:val="20"/>
        </w:rPr>
      </w:pPr>
      <w:r>
        <w:rPr>
          <w:rFonts w:eastAsia="MS Mincho"/>
          <w:i/>
          <w:iCs/>
          <w:sz w:val="20"/>
        </w:rPr>
        <w:t xml:space="preserve">Nr. </w:t>
      </w:r>
      <w:hyperlink r:id="rId55" w:history="1">
        <w:r w:rsidRPr="00532B9F">
          <w:rPr>
            <w:rFonts w:eastAsia="MS Mincho"/>
            <w:i/>
            <w:iCs/>
            <w:color w:val="0000FF" w:themeColor="hyperlink"/>
            <w:sz w:val="20"/>
            <w:u w:val="single"/>
          </w:rPr>
          <w:t>TS-366</w:t>
        </w:r>
      </w:hyperlink>
      <w:r>
        <w:rPr>
          <w:rFonts w:eastAsia="MS Mincho"/>
          <w:i/>
          <w:iCs/>
          <w:sz w:val="20"/>
        </w:rPr>
        <w:t>, 2019-10-24, paskelbta TAR 2019-11-04, i. k. 2019-17492</w:t>
      </w:r>
    </w:p>
    <w:p w:rsidR="005C7FF4" w:rsidRDefault="005C7FF4"/>
    <w:p w:rsidR="005C7FF4" w:rsidRDefault="00000000">
      <w:pPr>
        <w:spacing w:line="360" w:lineRule="auto"/>
        <w:ind w:firstLine="851"/>
        <w:jc w:val="both"/>
        <w:rPr>
          <w:rFonts w:eastAsia="Calibri"/>
          <w:szCs w:val="24"/>
          <w:lang w:val="dsb-DE" w:eastAsia="dsb-DE"/>
        </w:rPr>
      </w:pPr>
      <w:r>
        <w:rPr>
          <w:rFonts w:eastAsia="Calibri"/>
          <w:szCs w:val="24"/>
          <w:lang w:val="dsb-DE" w:eastAsia="dsb-DE"/>
        </w:rPr>
        <w:t>25. Sutartyje nurodoma:</w:t>
      </w:r>
    </w:p>
    <w:p w:rsidR="005C7FF4" w:rsidRDefault="00000000">
      <w:pPr>
        <w:spacing w:line="360" w:lineRule="auto"/>
        <w:ind w:firstLine="851"/>
        <w:jc w:val="both"/>
        <w:rPr>
          <w:rFonts w:eastAsia="Calibri"/>
          <w:szCs w:val="24"/>
          <w:lang w:val="dsb-DE" w:eastAsia="dsb-DE"/>
        </w:rPr>
      </w:pPr>
      <w:r>
        <w:rPr>
          <w:rFonts w:eastAsia="Calibri"/>
          <w:szCs w:val="24"/>
          <w:lang w:val="dsb-DE" w:eastAsia="dsb-DE"/>
        </w:rPr>
        <w:t xml:space="preserve">25.1. Turto nuomos objektas; </w:t>
      </w:r>
    </w:p>
    <w:p w:rsidR="005C7FF4" w:rsidRDefault="00000000">
      <w:pPr>
        <w:spacing w:line="360" w:lineRule="auto"/>
        <w:ind w:firstLine="851"/>
        <w:jc w:val="both"/>
        <w:rPr>
          <w:rFonts w:eastAsia="Calibri"/>
          <w:szCs w:val="24"/>
          <w:lang w:val="dsb-DE" w:eastAsia="dsb-DE"/>
        </w:rPr>
      </w:pPr>
      <w:r>
        <w:rPr>
          <w:rFonts w:eastAsia="Calibri"/>
          <w:szCs w:val="24"/>
          <w:lang w:val="dsb-DE" w:eastAsia="dsb-DE"/>
        </w:rPr>
        <w:t>25.2. Turto nuomos terminas;</w:t>
      </w:r>
    </w:p>
    <w:p w:rsidR="005C7FF4" w:rsidRDefault="00000000">
      <w:pPr>
        <w:spacing w:line="360" w:lineRule="auto"/>
        <w:ind w:firstLine="851"/>
        <w:jc w:val="both"/>
        <w:rPr>
          <w:rFonts w:eastAsia="Calibri"/>
          <w:szCs w:val="24"/>
          <w:lang w:val="dsb-DE" w:eastAsia="dsb-DE"/>
        </w:rPr>
      </w:pPr>
      <w:r>
        <w:rPr>
          <w:rFonts w:eastAsia="Calibri"/>
          <w:szCs w:val="24"/>
          <w:lang w:val="dsb-DE" w:eastAsia="dsb-DE"/>
        </w:rPr>
        <w:t>25.3. pagrindinė tikslinė Turto nuomos paskirtis;</w:t>
      </w:r>
    </w:p>
    <w:p w:rsidR="005C7FF4" w:rsidRDefault="00000000">
      <w:pPr>
        <w:spacing w:line="360" w:lineRule="auto"/>
        <w:ind w:firstLine="851"/>
        <w:jc w:val="both"/>
        <w:rPr>
          <w:rFonts w:eastAsia="Calibri"/>
          <w:szCs w:val="24"/>
          <w:lang w:val="dsb-DE" w:eastAsia="dsb-DE"/>
        </w:rPr>
      </w:pPr>
      <w:r>
        <w:rPr>
          <w:rFonts w:eastAsia="Calibri"/>
          <w:szCs w:val="24"/>
          <w:lang w:val="dsb-DE" w:eastAsia="dsb-DE"/>
        </w:rPr>
        <w:t>25.4. Turto nuomos mokesčio dydis ir mokėjimo terminas;</w:t>
      </w:r>
    </w:p>
    <w:p w:rsidR="005C7FF4" w:rsidRDefault="00000000">
      <w:pPr>
        <w:spacing w:line="360" w:lineRule="auto"/>
        <w:ind w:firstLine="851"/>
        <w:jc w:val="both"/>
        <w:rPr>
          <w:rFonts w:eastAsia="Calibri"/>
          <w:szCs w:val="24"/>
          <w:lang w:val="dsb-DE" w:eastAsia="dsb-DE"/>
        </w:rPr>
      </w:pPr>
      <w:r>
        <w:rPr>
          <w:rFonts w:eastAsia="Calibri"/>
          <w:szCs w:val="24"/>
          <w:lang w:val="dsb-DE" w:eastAsia="dsb-DE"/>
        </w:rPr>
        <w:t>25.5. kiti su turto naudojimu susiję Nuomotojo ir Nuomininko įsipareigojimai;</w:t>
      </w:r>
    </w:p>
    <w:p w:rsidR="005C7FF4" w:rsidRDefault="00000000">
      <w:pPr>
        <w:spacing w:line="360" w:lineRule="auto"/>
        <w:ind w:firstLine="851"/>
        <w:jc w:val="both"/>
        <w:rPr>
          <w:rFonts w:eastAsia="Calibri"/>
          <w:szCs w:val="24"/>
          <w:lang w:val="dsb-DE" w:eastAsia="dsb-DE"/>
        </w:rPr>
      </w:pPr>
      <w:r>
        <w:rPr>
          <w:rFonts w:eastAsia="Calibri"/>
          <w:szCs w:val="24"/>
          <w:lang w:val="dsb-DE" w:eastAsia="dsb-DE"/>
        </w:rPr>
        <w:t>25.6. atsakomybė už Sutarties sąlygų nevykdymą ar netinkamą sąlygų vykdymą;</w:t>
      </w:r>
    </w:p>
    <w:p w:rsidR="005C7FF4" w:rsidRDefault="00000000">
      <w:pPr>
        <w:spacing w:line="360" w:lineRule="auto"/>
        <w:ind w:firstLine="851"/>
        <w:jc w:val="both"/>
        <w:rPr>
          <w:rFonts w:eastAsia="Calibri"/>
          <w:szCs w:val="24"/>
          <w:lang w:val="dsb-DE" w:eastAsia="dsb-DE"/>
        </w:rPr>
      </w:pPr>
      <w:r>
        <w:rPr>
          <w:rFonts w:eastAsia="Calibri"/>
          <w:szCs w:val="24"/>
          <w:lang w:val="dsb-DE" w:eastAsia="dsb-DE"/>
        </w:rPr>
        <w:lastRenderedPageBreak/>
        <w:t>25.7. Turto nuomos sutarties nutraukimo prieš terminą sąlygos, tarp jų ir Nuomotojo reikalavimu, kai Turtas tapo reikalingas Savivaldybės ar Turto patikėtinio reikmėms.</w:t>
      </w:r>
    </w:p>
    <w:p w:rsidR="005C7FF4" w:rsidRDefault="00000000">
      <w:pPr>
        <w:spacing w:line="360" w:lineRule="auto"/>
        <w:ind w:firstLine="851"/>
        <w:jc w:val="both"/>
        <w:rPr>
          <w:rFonts w:eastAsia="Calibri"/>
          <w:szCs w:val="24"/>
          <w:lang w:val="dsb-DE" w:eastAsia="dsb-DE"/>
        </w:rPr>
      </w:pPr>
      <w:r>
        <w:rPr>
          <w:rFonts w:eastAsia="Calibri"/>
          <w:szCs w:val="24"/>
          <w:lang w:val="dsb-DE" w:eastAsia="dsb-DE"/>
        </w:rPr>
        <w:t xml:space="preserve">26. Nuomininkas, Sutartyje nustatytomis sąlygomis nesumokėjęs nuomos mokesčio, moka 0,05 proc. delspinigius nuo nesumokėtos mokesčio sumos už kiekvieną pavėluotą dieną. </w:t>
      </w:r>
    </w:p>
    <w:p w:rsidR="005C7FF4" w:rsidRDefault="00000000">
      <w:pPr>
        <w:suppressAutoHyphens/>
        <w:spacing w:line="360" w:lineRule="auto"/>
        <w:ind w:firstLine="851"/>
        <w:jc w:val="both"/>
        <w:rPr>
          <w:rFonts w:eastAsia="Calibri"/>
          <w:szCs w:val="24"/>
        </w:rPr>
      </w:pPr>
      <w:r>
        <w:rPr>
          <w:rFonts w:eastAsia="Calibri"/>
          <w:szCs w:val="24"/>
          <w:lang w:val="dsb-DE" w:eastAsia="dsb-DE" w:bidi="he-IL"/>
        </w:rPr>
        <w:t xml:space="preserve">27. </w:t>
      </w:r>
      <w:r>
        <w:rPr>
          <w:rFonts w:eastAsia="Calibri"/>
          <w:szCs w:val="24"/>
          <w:shd w:val="clear" w:color="auto" w:fill="FFFFFF"/>
        </w:rPr>
        <w:t xml:space="preserve">Sutartis </w:t>
      </w:r>
      <w:r>
        <w:rPr>
          <w:rFonts w:eastAsia="Calibri"/>
          <w:szCs w:val="24"/>
        </w:rPr>
        <w:t>registruoja ir saugo Turto valdytojas.</w:t>
      </w:r>
      <w:r>
        <w:t xml:space="preserve"> </w:t>
      </w:r>
    </w:p>
    <w:p w:rsidR="005C7FF4" w:rsidRDefault="00000000">
      <w:pPr>
        <w:rPr>
          <w:rFonts w:eastAsia="MS Mincho"/>
          <w:i/>
          <w:iCs/>
          <w:sz w:val="20"/>
        </w:rPr>
      </w:pPr>
      <w:r>
        <w:rPr>
          <w:rFonts w:eastAsia="MS Mincho"/>
          <w:i/>
          <w:iCs/>
          <w:sz w:val="20"/>
        </w:rPr>
        <w:t>Punkto pakeitimai:</w:t>
      </w:r>
    </w:p>
    <w:p w:rsidR="005C7FF4" w:rsidRDefault="00000000">
      <w:pPr>
        <w:jc w:val="both"/>
        <w:rPr>
          <w:rFonts w:eastAsia="MS Mincho"/>
          <w:i/>
          <w:iCs/>
          <w:sz w:val="20"/>
        </w:rPr>
      </w:pPr>
      <w:r>
        <w:rPr>
          <w:rFonts w:eastAsia="MS Mincho"/>
          <w:i/>
          <w:iCs/>
          <w:sz w:val="20"/>
        </w:rPr>
        <w:t xml:space="preserve">Nr. </w:t>
      </w:r>
      <w:hyperlink r:id="rId56" w:history="1">
        <w:r w:rsidRPr="00532B9F">
          <w:rPr>
            <w:rFonts w:eastAsia="MS Mincho"/>
            <w:i/>
            <w:iCs/>
            <w:color w:val="0000FF" w:themeColor="hyperlink"/>
            <w:sz w:val="20"/>
            <w:u w:val="single"/>
          </w:rPr>
          <w:t>TS-243</w:t>
        </w:r>
      </w:hyperlink>
      <w:r>
        <w:rPr>
          <w:rFonts w:eastAsia="MS Mincho"/>
          <w:i/>
          <w:iCs/>
          <w:sz w:val="20"/>
        </w:rPr>
        <w:t>, 2022-06-30, paskelbta TAR 2022-07-04, i. k. 2022-14548</w:t>
      </w:r>
    </w:p>
    <w:p w:rsidR="005C7FF4" w:rsidRDefault="005C7FF4"/>
    <w:p w:rsidR="005C7FF4" w:rsidRDefault="00000000">
      <w:pPr>
        <w:spacing w:line="360" w:lineRule="auto"/>
        <w:ind w:firstLine="851"/>
        <w:jc w:val="both"/>
        <w:rPr>
          <w:rFonts w:eastAsia="Calibri"/>
          <w:szCs w:val="24"/>
          <w:lang w:val="dsb-DE" w:eastAsia="dsb-DE"/>
        </w:rPr>
      </w:pPr>
      <w:r>
        <w:rPr>
          <w:rFonts w:eastAsia="Calibri"/>
          <w:szCs w:val="24"/>
          <w:lang w:val="dsb-DE" w:eastAsia="dsb-DE"/>
        </w:rPr>
        <w:t xml:space="preserve">28. Nuomotojas </w:t>
      </w:r>
      <w:r>
        <w:rPr>
          <w:rFonts w:eastAsia="Calibri"/>
          <w:szCs w:val="24"/>
        </w:rPr>
        <w:t xml:space="preserve">ne vėliau kaip per du mėnesius nuo kiekvienų kalendorinių metų pabaigos </w:t>
      </w:r>
      <w:r>
        <w:rPr>
          <w:rFonts w:eastAsia="Calibri"/>
          <w:szCs w:val="24"/>
          <w:lang w:val="dsb-DE" w:eastAsia="dsb-DE"/>
        </w:rPr>
        <w:t>pateikia metinę ataskaitą (2 priedas) apie išnuomotą turtą Savivaldybės administracijos Ekonomikos skyriui.</w:t>
      </w:r>
    </w:p>
    <w:p w:rsidR="005C7FF4" w:rsidRDefault="005C7FF4">
      <w:pPr>
        <w:spacing w:line="360" w:lineRule="auto"/>
        <w:ind w:firstLine="851"/>
        <w:jc w:val="both"/>
        <w:rPr>
          <w:rFonts w:eastAsia="Calibri"/>
          <w:szCs w:val="24"/>
          <w:lang w:val="dsb-DE" w:eastAsia="dsb-DE"/>
        </w:rPr>
      </w:pPr>
    </w:p>
    <w:p w:rsidR="005C7FF4" w:rsidRDefault="00000000">
      <w:pPr>
        <w:jc w:val="center"/>
        <w:rPr>
          <w:rFonts w:eastAsia="Calibri"/>
          <w:b/>
          <w:szCs w:val="24"/>
        </w:rPr>
      </w:pPr>
      <w:r>
        <w:rPr>
          <w:rFonts w:eastAsia="Calibri"/>
          <w:b/>
          <w:szCs w:val="24"/>
        </w:rPr>
        <w:t>III SKYRIUS</w:t>
      </w:r>
    </w:p>
    <w:p w:rsidR="005C7FF4" w:rsidRDefault="00000000">
      <w:pPr>
        <w:jc w:val="center"/>
        <w:rPr>
          <w:rFonts w:eastAsia="Calibri"/>
          <w:b/>
          <w:szCs w:val="24"/>
        </w:rPr>
      </w:pPr>
      <w:r>
        <w:rPr>
          <w:rFonts w:eastAsia="Calibri"/>
          <w:b/>
          <w:szCs w:val="24"/>
          <w:lang w:val="pl-PL"/>
        </w:rPr>
        <w:t>BAIGIAMOSIOS NUOSTATOS</w:t>
      </w:r>
    </w:p>
    <w:p w:rsidR="005C7FF4" w:rsidRDefault="005C7FF4">
      <w:pPr>
        <w:spacing w:line="360" w:lineRule="auto"/>
        <w:ind w:firstLine="851"/>
        <w:jc w:val="center"/>
        <w:rPr>
          <w:rFonts w:eastAsia="Calibri"/>
          <w:b/>
          <w:szCs w:val="24"/>
        </w:rPr>
      </w:pPr>
    </w:p>
    <w:p w:rsidR="005C7FF4" w:rsidRDefault="00000000">
      <w:pPr>
        <w:spacing w:line="360" w:lineRule="auto"/>
        <w:ind w:firstLine="851"/>
        <w:jc w:val="both"/>
        <w:rPr>
          <w:rFonts w:eastAsia="Calibri"/>
          <w:szCs w:val="24"/>
        </w:rPr>
      </w:pPr>
      <w:r>
        <w:rPr>
          <w:rFonts w:eastAsia="Calibri"/>
          <w:szCs w:val="24"/>
        </w:rPr>
        <w:t>29. Aprašą keičia ar pripažįsta netekusiu galios Savivaldybės taryba.</w:t>
      </w:r>
    </w:p>
    <w:p w:rsidR="005C7FF4" w:rsidRDefault="00000000">
      <w:pPr>
        <w:spacing w:line="360" w:lineRule="auto"/>
        <w:jc w:val="center"/>
        <w:rPr>
          <w:rFonts w:eastAsia="Calibri"/>
          <w:szCs w:val="24"/>
        </w:rPr>
      </w:pPr>
      <w:r>
        <w:rPr>
          <w:rFonts w:eastAsia="Calibri"/>
          <w:szCs w:val="24"/>
        </w:rPr>
        <w:t>______________________</w:t>
      </w:r>
    </w:p>
    <w:p w:rsidR="005C7FF4" w:rsidRDefault="005C7FF4">
      <w:pPr>
        <w:ind w:left="4395" w:firstLine="141"/>
        <w:jc w:val="both"/>
        <w:sectPr w:rsidR="005C7FF4">
          <w:pgSz w:w="11907" w:h="16840" w:code="9"/>
          <w:pgMar w:top="1134" w:right="1134" w:bottom="1134" w:left="1701" w:header="567" w:footer="567" w:gutter="0"/>
          <w:pgNumType w:start="1"/>
          <w:cols w:space="1296"/>
          <w:titlePg/>
        </w:sectPr>
      </w:pPr>
    </w:p>
    <w:p w:rsidR="005C7FF4" w:rsidRDefault="00000000">
      <w:pPr>
        <w:ind w:left="4395" w:firstLine="141"/>
        <w:jc w:val="both"/>
        <w:rPr>
          <w:rFonts w:eastAsia="Calibri"/>
          <w:szCs w:val="24"/>
        </w:rPr>
      </w:pPr>
      <w:r>
        <w:rPr>
          <w:rFonts w:eastAsia="Calibri"/>
          <w:szCs w:val="24"/>
        </w:rPr>
        <w:lastRenderedPageBreak/>
        <w:t xml:space="preserve">Kauno rajono savivaldybės </w:t>
      </w:r>
    </w:p>
    <w:p w:rsidR="005C7FF4" w:rsidRDefault="00000000">
      <w:pPr>
        <w:ind w:left="4395" w:firstLine="141"/>
        <w:jc w:val="both"/>
        <w:rPr>
          <w:rFonts w:eastAsia="Calibri"/>
          <w:szCs w:val="24"/>
        </w:rPr>
      </w:pPr>
      <w:r>
        <w:rPr>
          <w:rFonts w:eastAsia="Calibri"/>
          <w:szCs w:val="24"/>
        </w:rPr>
        <w:t>trumpalaikės turto nuomos tvarkos aprašo</w:t>
      </w:r>
    </w:p>
    <w:p w:rsidR="005C7FF4" w:rsidRDefault="00000000">
      <w:pPr>
        <w:ind w:left="4395" w:firstLine="141"/>
        <w:jc w:val="both"/>
        <w:rPr>
          <w:rFonts w:eastAsia="Calibri"/>
          <w:szCs w:val="24"/>
        </w:rPr>
      </w:pPr>
      <w:r>
        <w:rPr>
          <w:rFonts w:eastAsia="Calibri"/>
          <w:szCs w:val="24"/>
        </w:rPr>
        <w:t>1 priedas</w:t>
      </w:r>
    </w:p>
    <w:p w:rsidR="005C7FF4" w:rsidRDefault="005C7FF4">
      <w:pPr>
        <w:ind w:left="4395" w:firstLine="141"/>
        <w:jc w:val="both"/>
        <w:rPr>
          <w:rFonts w:eastAsia="Calibri"/>
          <w:szCs w:val="24"/>
        </w:rPr>
      </w:pPr>
    </w:p>
    <w:p w:rsidR="005C7FF4" w:rsidRDefault="005C7FF4">
      <w:pPr>
        <w:ind w:left="4395" w:firstLine="141"/>
        <w:jc w:val="both"/>
        <w:rPr>
          <w:rFonts w:eastAsia="Calibri"/>
          <w:szCs w:val="24"/>
        </w:rPr>
      </w:pPr>
    </w:p>
    <w:p w:rsidR="005C7FF4" w:rsidRDefault="00000000">
      <w:pPr>
        <w:tabs>
          <w:tab w:val="left" w:pos="720"/>
        </w:tabs>
        <w:spacing w:line="360" w:lineRule="auto"/>
        <w:jc w:val="center"/>
        <w:rPr>
          <w:rFonts w:eastAsia="Calibri"/>
          <w:szCs w:val="24"/>
        </w:rPr>
      </w:pPr>
      <w:r>
        <w:rPr>
          <w:rFonts w:eastAsia="Calibri"/>
          <w:szCs w:val="24"/>
        </w:rPr>
        <w:t>(Sutarties formos pavyzdys)</w:t>
      </w:r>
    </w:p>
    <w:p w:rsidR="005C7FF4" w:rsidRDefault="005C7FF4">
      <w:pPr>
        <w:rPr>
          <w:sz w:val="14"/>
          <w:szCs w:val="14"/>
        </w:rPr>
      </w:pPr>
    </w:p>
    <w:p w:rsidR="005C7FF4" w:rsidRDefault="00000000">
      <w:pPr>
        <w:tabs>
          <w:tab w:val="left" w:pos="720"/>
        </w:tabs>
        <w:spacing w:line="360" w:lineRule="auto"/>
        <w:jc w:val="center"/>
        <w:rPr>
          <w:rFonts w:eastAsia="Calibri"/>
          <w:b/>
          <w:szCs w:val="24"/>
        </w:rPr>
      </w:pPr>
      <w:r>
        <w:rPr>
          <w:rFonts w:eastAsia="Calibri"/>
          <w:b/>
          <w:szCs w:val="24"/>
        </w:rPr>
        <w:t>SAVIVALDYBĖS TURTO TRUMPALAIKĖS NUOMOS SUTARTIS</w:t>
      </w:r>
    </w:p>
    <w:p w:rsidR="005C7FF4" w:rsidRDefault="005C7FF4">
      <w:pPr>
        <w:rPr>
          <w:sz w:val="14"/>
          <w:szCs w:val="14"/>
        </w:rPr>
      </w:pPr>
    </w:p>
    <w:p w:rsidR="005C7FF4" w:rsidRDefault="00000000">
      <w:pPr>
        <w:spacing w:line="340" w:lineRule="exact"/>
        <w:jc w:val="center"/>
        <w:rPr>
          <w:rFonts w:eastAsia="Calibri"/>
          <w:szCs w:val="24"/>
        </w:rPr>
      </w:pPr>
      <w:r>
        <w:rPr>
          <w:rFonts w:eastAsia="Calibri"/>
          <w:szCs w:val="24"/>
        </w:rPr>
        <w:t>_______ m. ____________  _____ d. Nr. ___</w:t>
      </w:r>
    </w:p>
    <w:p w:rsidR="005C7FF4" w:rsidRDefault="005C7FF4">
      <w:pPr>
        <w:rPr>
          <w:sz w:val="14"/>
          <w:szCs w:val="14"/>
        </w:rPr>
      </w:pPr>
    </w:p>
    <w:p w:rsidR="005C7FF4" w:rsidRDefault="00000000">
      <w:pPr>
        <w:spacing w:line="340" w:lineRule="exact"/>
        <w:jc w:val="center"/>
        <w:rPr>
          <w:rFonts w:eastAsia="Calibri"/>
          <w:szCs w:val="24"/>
          <w:lang w:val="pt-BR"/>
        </w:rPr>
      </w:pPr>
      <w:r>
        <w:rPr>
          <w:rFonts w:eastAsia="Calibri"/>
          <w:szCs w:val="24"/>
          <w:lang w:val="pt-BR"/>
        </w:rPr>
        <w:t>___________________________</w:t>
      </w:r>
    </w:p>
    <w:p w:rsidR="005C7FF4" w:rsidRDefault="005C7FF4">
      <w:pPr>
        <w:rPr>
          <w:sz w:val="14"/>
          <w:szCs w:val="14"/>
        </w:rPr>
      </w:pPr>
    </w:p>
    <w:p w:rsidR="005C7FF4" w:rsidRDefault="00000000">
      <w:pPr>
        <w:spacing w:line="340" w:lineRule="exact"/>
        <w:ind w:firstLine="62"/>
        <w:jc w:val="center"/>
        <w:rPr>
          <w:rFonts w:eastAsia="Calibri"/>
          <w:i/>
          <w:szCs w:val="24"/>
        </w:rPr>
      </w:pPr>
      <w:r>
        <w:rPr>
          <w:rFonts w:eastAsia="Calibri"/>
          <w:i/>
          <w:szCs w:val="24"/>
          <w:lang w:val="pt-BR"/>
        </w:rPr>
        <w:t>(vietovės pavadinimas)</w:t>
      </w:r>
    </w:p>
    <w:p w:rsidR="005C7FF4" w:rsidRDefault="005C7FF4">
      <w:pPr>
        <w:rPr>
          <w:sz w:val="14"/>
          <w:szCs w:val="14"/>
        </w:rPr>
      </w:pPr>
    </w:p>
    <w:p w:rsidR="005C7FF4" w:rsidRDefault="005C7FF4">
      <w:pPr>
        <w:spacing w:line="340" w:lineRule="exact"/>
        <w:ind w:firstLine="900"/>
        <w:jc w:val="both"/>
        <w:rPr>
          <w:rFonts w:eastAsia="Calibri"/>
          <w:szCs w:val="24"/>
        </w:rPr>
      </w:pPr>
    </w:p>
    <w:p w:rsidR="005C7FF4" w:rsidRDefault="005C7FF4">
      <w:pPr>
        <w:rPr>
          <w:sz w:val="14"/>
          <w:szCs w:val="14"/>
        </w:rPr>
      </w:pPr>
    </w:p>
    <w:p w:rsidR="005C7FF4" w:rsidRDefault="005C7FF4">
      <w:pPr>
        <w:spacing w:line="340" w:lineRule="exact"/>
        <w:ind w:firstLine="900"/>
        <w:jc w:val="both"/>
        <w:rPr>
          <w:rFonts w:eastAsia="Calibri"/>
          <w:szCs w:val="24"/>
        </w:rPr>
      </w:pPr>
    </w:p>
    <w:p w:rsidR="005C7FF4" w:rsidRDefault="005C7FF4">
      <w:pPr>
        <w:rPr>
          <w:sz w:val="14"/>
          <w:szCs w:val="14"/>
        </w:rPr>
      </w:pPr>
    </w:p>
    <w:p w:rsidR="005C7FF4" w:rsidRDefault="00000000">
      <w:pPr>
        <w:spacing w:line="340" w:lineRule="exact"/>
        <w:jc w:val="both"/>
        <w:rPr>
          <w:rFonts w:eastAsia="Calibri"/>
          <w:szCs w:val="24"/>
        </w:rPr>
      </w:pPr>
      <w:r>
        <w:rPr>
          <w:rFonts w:eastAsia="Calibri"/>
          <w:szCs w:val="24"/>
        </w:rPr>
        <w:t>Nuomotojas</w:t>
      </w:r>
      <w:r>
        <w:rPr>
          <w:rFonts w:ascii="Calibri" w:eastAsia="Calibri" w:hAnsi="Calibri"/>
          <w:sz w:val="22"/>
          <w:szCs w:val="22"/>
        </w:rPr>
        <w:t xml:space="preserve"> </w:t>
      </w:r>
      <w:r>
        <w:rPr>
          <w:rFonts w:eastAsia="Calibri"/>
          <w:szCs w:val="24"/>
        </w:rPr>
        <w:t>Kauno rajono savivaldybė / Savivaldybės turto patikėtinis ___________________________________________________________________________,</w:t>
      </w:r>
    </w:p>
    <w:p w:rsidR="005C7FF4" w:rsidRDefault="005C7FF4">
      <w:pPr>
        <w:rPr>
          <w:sz w:val="14"/>
          <w:szCs w:val="14"/>
        </w:rPr>
      </w:pPr>
    </w:p>
    <w:p w:rsidR="005C7FF4" w:rsidRDefault="00000000">
      <w:pPr>
        <w:spacing w:line="340" w:lineRule="exact"/>
        <w:jc w:val="center"/>
        <w:rPr>
          <w:rFonts w:eastAsia="Calibri"/>
          <w:i/>
          <w:szCs w:val="24"/>
        </w:rPr>
      </w:pPr>
      <w:r>
        <w:rPr>
          <w:rFonts w:eastAsia="Calibri"/>
          <w:i/>
          <w:szCs w:val="24"/>
        </w:rPr>
        <w:t>(pavadinimas, kodas, buveinė)</w:t>
      </w:r>
    </w:p>
    <w:p w:rsidR="005C7FF4" w:rsidRDefault="005C7FF4">
      <w:pPr>
        <w:rPr>
          <w:sz w:val="14"/>
          <w:szCs w:val="14"/>
        </w:rPr>
      </w:pPr>
    </w:p>
    <w:p w:rsidR="005C7FF4" w:rsidRDefault="00000000">
      <w:pPr>
        <w:spacing w:line="340" w:lineRule="exact"/>
        <w:jc w:val="both"/>
        <w:rPr>
          <w:rFonts w:eastAsia="Calibri"/>
          <w:szCs w:val="24"/>
        </w:rPr>
      </w:pPr>
      <w:r>
        <w:rPr>
          <w:rFonts w:eastAsia="Calibri"/>
          <w:szCs w:val="24"/>
        </w:rPr>
        <w:t>atstovaujamas (pagal įstatus (nuostatus), įgaliojimą) _________________________________</w:t>
      </w:r>
    </w:p>
    <w:p w:rsidR="005C7FF4" w:rsidRDefault="005C7FF4">
      <w:pPr>
        <w:rPr>
          <w:sz w:val="14"/>
          <w:szCs w:val="14"/>
        </w:rPr>
      </w:pPr>
    </w:p>
    <w:p w:rsidR="005C7FF4" w:rsidRDefault="00000000">
      <w:pPr>
        <w:spacing w:line="340" w:lineRule="exact"/>
        <w:jc w:val="both"/>
        <w:rPr>
          <w:rFonts w:eastAsia="Calibri"/>
          <w:szCs w:val="24"/>
        </w:rPr>
      </w:pPr>
      <w:r>
        <w:rPr>
          <w:rFonts w:eastAsia="Calibri"/>
          <w:szCs w:val="24"/>
        </w:rPr>
        <w:t>___________________________________________________________________________</w:t>
      </w:r>
    </w:p>
    <w:p w:rsidR="005C7FF4" w:rsidRDefault="005C7FF4">
      <w:pPr>
        <w:rPr>
          <w:sz w:val="14"/>
          <w:szCs w:val="14"/>
        </w:rPr>
      </w:pPr>
    </w:p>
    <w:p w:rsidR="005C7FF4" w:rsidRDefault="00000000">
      <w:pPr>
        <w:spacing w:line="340" w:lineRule="exact"/>
        <w:jc w:val="both"/>
        <w:rPr>
          <w:rFonts w:eastAsia="Calibri"/>
          <w:szCs w:val="24"/>
        </w:rPr>
      </w:pPr>
      <w:r>
        <w:rPr>
          <w:rFonts w:eastAsia="Calibri"/>
          <w:szCs w:val="24"/>
        </w:rPr>
        <w:t>___________________________________________________________________________,</w:t>
      </w:r>
    </w:p>
    <w:p w:rsidR="005C7FF4" w:rsidRDefault="005C7FF4">
      <w:pPr>
        <w:rPr>
          <w:sz w:val="10"/>
          <w:szCs w:val="10"/>
        </w:rPr>
      </w:pPr>
    </w:p>
    <w:p w:rsidR="005C7FF4" w:rsidRDefault="00000000">
      <w:pPr>
        <w:spacing w:line="340" w:lineRule="exact"/>
        <w:jc w:val="center"/>
        <w:rPr>
          <w:rFonts w:eastAsia="Calibri"/>
          <w:i/>
          <w:szCs w:val="24"/>
        </w:rPr>
      </w:pPr>
      <w:r>
        <w:rPr>
          <w:rFonts w:eastAsia="Calibri"/>
          <w:i/>
          <w:szCs w:val="24"/>
        </w:rPr>
        <w:t>(atstovo vardas, pavardė, pareigos, įgaliojimo data ir numeris)</w:t>
      </w:r>
    </w:p>
    <w:p w:rsidR="005C7FF4" w:rsidRDefault="005C7FF4">
      <w:pPr>
        <w:rPr>
          <w:sz w:val="14"/>
          <w:szCs w:val="14"/>
        </w:rPr>
      </w:pPr>
    </w:p>
    <w:p w:rsidR="005C7FF4" w:rsidRDefault="00000000">
      <w:pPr>
        <w:spacing w:line="340" w:lineRule="exact"/>
        <w:jc w:val="both"/>
        <w:rPr>
          <w:rFonts w:eastAsia="Calibri"/>
          <w:szCs w:val="24"/>
        </w:rPr>
      </w:pPr>
      <w:r>
        <w:rPr>
          <w:rFonts w:eastAsia="Calibri"/>
          <w:szCs w:val="24"/>
        </w:rPr>
        <w:t>ir nuomininkas_________________________________________________________________</w:t>
      </w:r>
    </w:p>
    <w:p w:rsidR="005C7FF4" w:rsidRDefault="005C7FF4">
      <w:pPr>
        <w:rPr>
          <w:sz w:val="10"/>
          <w:szCs w:val="10"/>
        </w:rPr>
      </w:pPr>
    </w:p>
    <w:p w:rsidR="005C7FF4" w:rsidRDefault="00000000">
      <w:pPr>
        <w:spacing w:line="340" w:lineRule="exact"/>
        <w:jc w:val="both"/>
        <w:rPr>
          <w:rFonts w:eastAsia="Calibri"/>
          <w:szCs w:val="24"/>
        </w:rPr>
      </w:pPr>
      <w:r>
        <w:rPr>
          <w:rFonts w:eastAsia="Calibri"/>
          <w:szCs w:val="24"/>
        </w:rPr>
        <w:t>___________________________________________________________________________,</w:t>
      </w:r>
    </w:p>
    <w:p w:rsidR="005C7FF4" w:rsidRDefault="005C7FF4">
      <w:pPr>
        <w:rPr>
          <w:sz w:val="10"/>
          <w:szCs w:val="10"/>
        </w:rPr>
      </w:pPr>
    </w:p>
    <w:p w:rsidR="005C7FF4" w:rsidRDefault="00000000">
      <w:pPr>
        <w:spacing w:line="340" w:lineRule="exact"/>
        <w:jc w:val="both"/>
        <w:rPr>
          <w:rFonts w:eastAsia="Calibri"/>
          <w:i/>
          <w:szCs w:val="24"/>
        </w:rPr>
      </w:pPr>
      <w:r>
        <w:rPr>
          <w:rFonts w:eastAsia="Calibri"/>
          <w:i/>
          <w:szCs w:val="24"/>
        </w:rPr>
        <w:t>(nuomininko – fizinio asmens vardas, pavardė, a. k., gyv. vieta, nuomininko – juridinio asmens pavadinimas, kodas, buveinė)</w:t>
      </w:r>
    </w:p>
    <w:p w:rsidR="005C7FF4" w:rsidRDefault="005C7FF4">
      <w:pPr>
        <w:rPr>
          <w:sz w:val="10"/>
          <w:szCs w:val="10"/>
        </w:rPr>
      </w:pPr>
    </w:p>
    <w:p w:rsidR="005C7FF4" w:rsidRDefault="00000000">
      <w:pPr>
        <w:spacing w:line="340" w:lineRule="exact"/>
        <w:jc w:val="center"/>
        <w:rPr>
          <w:rFonts w:eastAsia="Calibri"/>
          <w:i/>
          <w:szCs w:val="24"/>
        </w:rPr>
      </w:pPr>
      <w:r>
        <w:rPr>
          <w:rFonts w:eastAsia="Calibri"/>
          <w:szCs w:val="24"/>
        </w:rPr>
        <w:t>atstovaujamas (pagal juridinio asmens</w:t>
      </w:r>
      <w:r>
        <w:rPr>
          <w:rFonts w:eastAsia="Calibri"/>
          <w:i/>
          <w:szCs w:val="24"/>
        </w:rPr>
        <w:t xml:space="preserve"> </w:t>
      </w:r>
      <w:r>
        <w:rPr>
          <w:rFonts w:eastAsia="Calibri"/>
          <w:szCs w:val="24"/>
        </w:rPr>
        <w:t>įstatus (nuostatus), įgaliojimą) ___________________________________________________________________________</w:t>
      </w:r>
      <w:r>
        <w:rPr>
          <w:rFonts w:eastAsia="Calibri"/>
          <w:i/>
          <w:szCs w:val="24"/>
        </w:rPr>
        <w:t>(atstovo vardas, pavardė, pareigos, įgaliojimo data ir numeris)</w:t>
      </w:r>
    </w:p>
    <w:p w:rsidR="005C7FF4" w:rsidRDefault="005C7FF4">
      <w:pPr>
        <w:rPr>
          <w:sz w:val="10"/>
          <w:szCs w:val="10"/>
        </w:rPr>
      </w:pPr>
    </w:p>
    <w:p w:rsidR="005C7FF4" w:rsidRDefault="00000000">
      <w:pPr>
        <w:spacing w:line="340" w:lineRule="exact"/>
        <w:ind w:left="-284"/>
        <w:jc w:val="both"/>
        <w:rPr>
          <w:rFonts w:eastAsia="Calibri"/>
          <w:szCs w:val="24"/>
        </w:rPr>
      </w:pPr>
      <w:r>
        <w:rPr>
          <w:rFonts w:eastAsia="Calibri"/>
          <w:szCs w:val="24"/>
        </w:rPr>
        <w:t xml:space="preserve">__________________________________________________________________________________________________________________________________________________________, </w:t>
      </w:r>
    </w:p>
    <w:p w:rsidR="005C7FF4" w:rsidRDefault="005C7FF4">
      <w:pPr>
        <w:rPr>
          <w:sz w:val="10"/>
          <w:szCs w:val="10"/>
        </w:rPr>
      </w:pPr>
    </w:p>
    <w:p w:rsidR="005C7FF4" w:rsidRDefault="00000000">
      <w:pPr>
        <w:spacing w:line="340" w:lineRule="exact"/>
        <w:ind w:left="-284"/>
        <w:jc w:val="both"/>
        <w:rPr>
          <w:rFonts w:eastAsia="Calibri"/>
          <w:szCs w:val="24"/>
        </w:rPr>
      </w:pPr>
      <w:r>
        <w:rPr>
          <w:rFonts w:eastAsia="Calibri"/>
          <w:szCs w:val="24"/>
        </w:rPr>
        <w:t xml:space="preserve">remdamiesi ____________________________________________________________ įsakymu </w:t>
      </w:r>
    </w:p>
    <w:p w:rsidR="005C7FF4" w:rsidRDefault="005C7FF4">
      <w:pPr>
        <w:rPr>
          <w:sz w:val="10"/>
          <w:szCs w:val="10"/>
        </w:rPr>
      </w:pPr>
    </w:p>
    <w:p w:rsidR="005C7FF4" w:rsidRDefault="00000000">
      <w:pPr>
        <w:spacing w:line="340" w:lineRule="exact"/>
        <w:ind w:left="-284"/>
        <w:jc w:val="center"/>
        <w:rPr>
          <w:rFonts w:eastAsia="Calibri"/>
          <w:i/>
          <w:szCs w:val="24"/>
        </w:rPr>
      </w:pPr>
      <w:r>
        <w:rPr>
          <w:rFonts w:eastAsia="Calibri"/>
          <w:i/>
          <w:szCs w:val="24"/>
        </w:rPr>
        <w:t>(įstaigos, išleidusios įsakymą, pavadinimas)</w:t>
      </w:r>
    </w:p>
    <w:p w:rsidR="005C7FF4" w:rsidRDefault="005C7FF4">
      <w:pPr>
        <w:rPr>
          <w:sz w:val="10"/>
          <w:szCs w:val="10"/>
        </w:rPr>
      </w:pPr>
    </w:p>
    <w:p w:rsidR="005C7FF4" w:rsidRDefault="00000000">
      <w:pPr>
        <w:spacing w:line="360" w:lineRule="auto"/>
        <w:jc w:val="both"/>
        <w:rPr>
          <w:rFonts w:eastAsia="Calibri"/>
          <w:szCs w:val="24"/>
        </w:rPr>
      </w:pPr>
      <w:r>
        <w:rPr>
          <w:rFonts w:eastAsia="Calibri"/>
          <w:szCs w:val="24"/>
        </w:rPr>
        <w:t>Nr. ___________, sudarė šią trumpalaikės nuomos sutartį.</w:t>
      </w:r>
    </w:p>
    <w:p w:rsidR="005C7FF4" w:rsidRDefault="005C7FF4">
      <w:pPr>
        <w:rPr>
          <w:sz w:val="14"/>
          <w:szCs w:val="14"/>
        </w:rPr>
      </w:pPr>
    </w:p>
    <w:p w:rsidR="005C7FF4" w:rsidRDefault="005C7FF4">
      <w:pPr>
        <w:spacing w:line="360" w:lineRule="auto"/>
        <w:jc w:val="both"/>
        <w:rPr>
          <w:rFonts w:eastAsia="Calibri"/>
          <w:szCs w:val="24"/>
        </w:rPr>
      </w:pPr>
    </w:p>
    <w:p w:rsidR="005C7FF4" w:rsidRDefault="005C7FF4">
      <w:pPr>
        <w:rPr>
          <w:sz w:val="14"/>
          <w:szCs w:val="14"/>
        </w:rPr>
      </w:pPr>
    </w:p>
    <w:p w:rsidR="005C7FF4" w:rsidRDefault="00000000">
      <w:pPr>
        <w:spacing w:line="360" w:lineRule="auto"/>
        <w:ind w:firstLine="900"/>
        <w:jc w:val="center"/>
        <w:rPr>
          <w:rFonts w:eastAsia="Calibri"/>
          <w:b/>
          <w:szCs w:val="24"/>
        </w:rPr>
      </w:pPr>
      <w:r>
        <w:rPr>
          <w:rFonts w:eastAsia="Calibri"/>
          <w:b/>
          <w:szCs w:val="24"/>
        </w:rPr>
        <w:lastRenderedPageBreak/>
        <w:t>I. SUTARTIES SĄLYGOS</w:t>
      </w:r>
    </w:p>
    <w:p w:rsidR="005C7FF4" w:rsidRDefault="00000000">
      <w:pPr>
        <w:spacing w:line="320" w:lineRule="exact"/>
        <w:ind w:firstLine="851"/>
        <w:jc w:val="both"/>
        <w:rPr>
          <w:rFonts w:eastAsia="Calibri"/>
          <w:szCs w:val="24"/>
        </w:rPr>
      </w:pPr>
      <w:r>
        <w:rPr>
          <w:rFonts w:eastAsia="Calibri"/>
          <w:szCs w:val="24"/>
        </w:rPr>
        <w:t>1. Nuomotojas įsipareigoja perduoti nuomininkui Savivaldybės nekilnojamąjį turtą (toliau – turtas)______________________________________________________________</w:t>
      </w:r>
    </w:p>
    <w:p w:rsidR="005C7FF4" w:rsidRDefault="00000000">
      <w:pPr>
        <w:spacing w:line="320" w:lineRule="exact"/>
        <w:jc w:val="both"/>
        <w:rPr>
          <w:rFonts w:eastAsia="Calibri"/>
          <w:szCs w:val="24"/>
        </w:rPr>
      </w:pPr>
      <w:r>
        <w:rPr>
          <w:rFonts w:eastAsia="Calibri"/>
          <w:i/>
          <w:szCs w:val="24"/>
        </w:rPr>
        <w:t>(nuomojamų patalpų adresas ir trumpas apibūdinimas – unikalus numeris, žymėjimas plane, bendras plotas)</w:t>
      </w:r>
    </w:p>
    <w:p w:rsidR="005C7FF4" w:rsidRDefault="00000000">
      <w:pPr>
        <w:spacing w:line="360" w:lineRule="auto"/>
        <w:jc w:val="both"/>
        <w:rPr>
          <w:rFonts w:eastAsia="Calibri"/>
          <w:szCs w:val="24"/>
        </w:rPr>
      </w:pPr>
      <w:r>
        <w:rPr>
          <w:rFonts w:eastAsia="Calibri"/>
          <w:szCs w:val="24"/>
        </w:rPr>
        <w:t>__________________________________________________________________________</w:t>
      </w:r>
    </w:p>
    <w:p w:rsidR="005C7FF4" w:rsidRDefault="00000000">
      <w:pPr>
        <w:spacing w:line="340" w:lineRule="exact"/>
        <w:jc w:val="both"/>
        <w:rPr>
          <w:rFonts w:eastAsia="Calibri"/>
          <w:szCs w:val="24"/>
        </w:rPr>
      </w:pPr>
      <w:r>
        <w:rPr>
          <w:rFonts w:eastAsia="Calibri"/>
          <w:szCs w:val="24"/>
        </w:rPr>
        <w:t>naudoti __________________________________________________________________________</w:t>
      </w:r>
    </w:p>
    <w:p w:rsidR="005C7FF4" w:rsidRDefault="005C7FF4">
      <w:pPr>
        <w:rPr>
          <w:sz w:val="10"/>
          <w:szCs w:val="10"/>
        </w:rPr>
      </w:pPr>
    </w:p>
    <w:p w:rsidR="005C7FF4" w:rsidRDefault="00000000">
      <w:pPr>
        <w:spacing w:line="340" w:lineRule="exact"/>
        <w:jc w:val="center"/>
        <w:rPr>
          <w:rFonts w:eastAsia="Calibri"/>
          <w:i/>
          <w:szCs w:val="24"/>
        </w:rPr>
      </w:pPr>
      <w:r>
        <w:rPr>
          <w:rFonts w:eastAsia="Calibri"/>
          <w:i/>
          <w:szCs w:val="24"/>
        </w:rPr>
        <w:t>(nurodyti patalpų naudojimo paskirtį)</w:t>
      </w:r>
    </w:p>
    <w:p w:rsidR="005C7FF4" w:rsidRDefault="005C7FF4">
      <w:pPr>
        <w:rPr>
          <w:sz w:val="10"/>
          <w:szCs w:val="10"/>
        </w:rPr>
      </w:pPr>
    </w:p>
    <w:p w:rsidR="005C7FF4" w:rsidRDefault="00000000">
      <w:pPr>
        <w:spacing w:line="360" w:lineRule="auto"/>
        <w:ind w:firstLine="851"/>
        <w:jc w:val="both"/>
        <w:rPr>
          <w:rFonts w:eastAsia="Calibri"/>
          <w:i/>
          <w:szCs w:val="24"/>
        </w:rPr>
      </w:pPr>
      <w:r>
        <w:rPr>
          <w:szCs w:val="24"/>
          <w:lang w:eastAsia="lt-LT"/>
        </w:rPr>
        <w:t xml:space="preserve">2. Nuomininkas įsipareigoja mokėti nuomos mokestį ir mokesčius už komunalines paslaugas__________ Eur už visą nuomos laikotarpį (kai turtas išnuomojamas nepertraukiamai). Kai turtas nuomojamas ilgesniam kaip vieno mėnesio laikotarpiui, bet ne ilgesniam kaip 30 dienų ar 720 val. laikotarpiui per kalendorinius metus, nuomininkas moka nuomos mokestį ir mokesčius už komunalines paslaugas – ________ Eur kas mėnesį, </w:t>
      </w:r>
      <w:r>
        <w:rPr>
          <w:szCs w:val="24"/>
          <w:lang w:eastAsia="lt-LT"/>
        </w:rPr>
        <w:br/>
        <w:t xml:space="preserve">per 10 darbo dienų nuo sąskaitos faktūros gavimo dienos (nereikalinga išbraukti). </w:t>
      </w:r>
    </w:p>
    <w:p w:rsidR="005C7FF4" w:rsidRDefault="00000000">
      <w:pPr>
        <w:rPr>
          <w:rFonts w:eastAsia="MS Mincho"/>
          <w:i/>
          <w:iCs/>
          <w:sz w:val="20"/>
        </w:rPr>
      </w:pPr>
      <w:r>
        <w:rPr>
          <w:rFonts w:eastAsia="MS Mincho"/>
          <w:i/>
          <w:iCs/>
          <w:sz w:val="20"/>
        </w:rPr>
        <w:t>Punkto pakeitimai:</w:t>
      </w:r>
    </w:p>
    <w:p w:rsidR="005C7FF4" w:rsidRDefault="00000000">
      <w:pPr>
        <w:jc w:val="both"/>
        <w:rPr>
          <w:rFonts w:eastAsia="MS Mincho"/>
          <w:i/>
          <w:iCs/>
          <w:sz w:val="20"/>
        </w:rPr>
      </w:pPr>
      <w:r>
        <w:rPr>
          <w:rFonts w:eastAsia="MS Mincho"/>
          <w:i/>
          <w:iCs/>
          <w:sz w:val="20"/>
        </w:rPr>
        <w:t xml:space="preserve">Nr. </w:t>
      </w:r>
      <w:hyperlink r:id="rId57" w:history="1">
        <w:r w:rsidRPr="00532B9F">
          <w:rPr>
            <w:rFonts w:eastAsia="MS Mincho"/>
            <w:i/>
            <w:iCs/>
            <w:color w:val="0000FF" w:themeColor="hyperlink"/>
            <w:sz w:val="20"/>
            <w:u w:val="single"/>
          </w:rPr>
          <w:t>TS-366</w:t>
        </w:r>
      </w:hyperlink>
      <w:r>
        <w:rPr>
          <w:rFonts w:eastAsia="MS Mincho"/>
          <w:i/>
          <w:iCs/>
          <w:sz w:val="20"/>
        </w:rPr>
        <w:t>, 2019-10-24, paskelbta TAR 2019-11-04, i. k. 2019-17492</w:t>
      </w:r>
    </w:p>
    <w:p w:rsidR="005C7FF4" w:rsidRDefault="00000000">
      <w:pPr>
        <w:jc w:val="both"/>
        <w:rPr>
          <w:rFonts w:eastAsia="MS Mincho"/>
          <w:i/>
          <w:iCs/>
          <w:sz w:val="20"/>
        </w:rPr>
      </w:pPr>
      <w:r>
        <w:rPr>
          <w:rFonts w:eastAsia="MS Mincho"/>
          <w:i/>
          <w:iCs/>
          <w:sz w:val="20"/>
        </w:rPr>
        <w:t xml:space="preserve">Nr. </w:t>
      </w:r>
      <w:hyperlink r:id="rId58" w:history="1">
        <w:r w:rsidRPr="00532B9F">
          <w:rPr>
            <w:rFonts w:eastAsia="MS Mincho"/>
            <w:i/>
            <w:iCs/>
            <w:color w:val="0000FF" w:themeColor="hyperlink"/>
            <w:sz w:val="20"/>
            <w:u w:val="single"/>
          </w:rPr>
          <w:t>TS-331</w:t>
        </w:r>
      </w:hyperlink>
      <w:r>
        <w:rPr>
          <w:rFonts w:eastAsia="MS Mincho"/>
          <w:i/>
          <w:iCs/>
          <w:sz w:val="20"/>
        </w:rPr>
        <w:t>, 2025-08-21, paskelbta TAR 2025-08-25, i. k. 2025-14325</w:t>
      </w:r>
    </w:p>
    <w:p w:rsidR="005C7FF4" w:rsidRDefault="005C7FF4"/>
    <w:p w:rsidR="005C7FF4" w:rsidRDefault="00000000">
      <w:pPr>
        <w:ind w:firstLine="567"/>
        <w:jc w:val="both"/>
        <w:rPr>
          <w:b/>
          <w:bCs/>
          <w:sz w:val="22"/>
        </w:rPr>
      </w:pPr>
      <w:r>
        <w:rPr>
          <w:sz w:val="22"/>
        </w:rPr>
        <w:t>3.</w:t>
      </w:r>
      <w:r>
        <w:rPr>
          <w:rFonts w:eastAsia="MS Mincho"/>
          <w:i/>
          <w:iCs/>
          <w:sz w:val="20"/>
        </w:rPr>
        <w:t xml:space="preserve"> Neteko galios nuo 2019-11-05</w:t>
      </w:r>
    </w:p>
    <w:p w:rsidR="005C7FF4" w:rsidRDefault="00000000">
      <w:pPr>
        <w:rPr>
          <w:rFonts w:eastAsia="MS Mincho"/>
          <w:i/>
          <w:iCs/>
          <w:sz w:val="20"/>
        </w:rPr>
      </w:pPr>
      <w:r>
        <w:rPr>
          <w:rFonts w:eastAsia="MS Mincho"/>
          <w:i/>
          <w:iCs/>
          <w:sz w:val="20"/>
        </w:rPr>
        <w:t>Punkto naikinimas:</w:t>
      </w:r>
    </w:p>
    <w:p w:rsidR="005C7FF4" w:rsidRDefault="00000000">
      <w:pPr>
        <w:jc w:val="both"/>
        <w:rPr>
          <w:rFonts w:eastAsia="MS Mincho"/>
          <w:i/>
          <w:iCs/>
          <w:sz w:val="20"/>
        </w:rPr>
      </w:pPr>
      <w:r>
        <w:rPr>
          <w:rFonts w:eastAsia="MS Mincho"/>
          <w:i/>
          <w:iCs/>
          <w:sz w:val="20"/>
        </w:rPr>
        <w:t xml:space="preserve">Nr. </w:t>
      </w:r>
      <w:hyperlink r:id="rId59" w:history="1">
        <w:r w:rsidRPr="00532B9F">
          <w:rPr>
            <w:rFonts w:eastAsia="MS Mincho"/>
            <w:i/>
            <w:iCs/>
            <w:color w:val="0000FF" w:themeColor="hyperlink"/>
            <w:sz w:val="20"/>
            <w:u w:val="single"/>
          </w:rPr>
          <w:t>TS-366</w:t>
        </w:r>
      </w:hyperlink>
      <w:r>
        <w:rPr>
          <w:rFonts w:eastAsia="MS Mincho"/>
          <w:i/>
          <w:iCs/>
          <w:sz w:val="20"/>
        </w:rPr>
        <w:t>, 2019-10-24, paskelbta TAR 2019-11-04, i. k. 2019-17492</w:t>
      </w:r>
    </w:p>
    <w:p w:rsidR="005C7FF4" w:rsidRDefault="005C7FF4"/>
    <w:p w:rsidR="005C7FF4" w:rsidRDefault="00000000">
      <w:pPr>
        <w:spacing w:line="360" w:lineRule="auto"/>
        <w:ind w:firstLine="851"/>
        <w:jc w:val="both"/>
        <w:rPr>
          <w:rFonts w:eastAsia="Calibri"/>
          <w:szCs w:val="24"/>
        </w:rPr>
      </w:pPr>
      <w:r>
        <w:rPr>
          <w:szCs w:val="24"/>
          <w:lang w:eastAsia="lt-LT"/>
        </w:rPr>
        <w:t xml:space="preserve">4. </w:t>
      </w:r>
      <w:r>
        <w:rPr>
          <w:rFonts w:eastAsia="Calibri"/>
          <w:szCs w:val="24"/>
        </w:rPr>
        <w:t xml:space="preserve">Nuomos terminas nustatomas nuo ____ m._______ ___ d. iki ____ m. _______ ___ d.,  _______________________ savaitės dienomis, _____________ val. / dieną </w:t>
      </w:r>
      <w:r>
        <w:rPr>
          <w:szCs w:val="24"/>
          <w:lang w:eastAsia="lt-LT"/>
        </w:rPr>
        <w:t>arba pagal pridedamą grafiką (</w:t>
      </w:r>
      <w:r>
        <w:rPr>
          <w:i/>
          <w:iCs/>
          <w:szCs w:val="24"/>
          <w:lang w:eastAsia="lt-LT"/>
        </w:rPr>
        <w:t>nereikalinga</w:t>
      </w:r>
      <w:r>
        <w:rPr>
          <w:szCs w:val="24"/>
          <w:lang w:eastAsia="lt-LT"/>
        </w:rPr>
        <w:t xml:space="preserve"> išbraukti).</w:t>
      </w:r>
      <w:r>
        <w:t xml:space="preserve"> </w:t>
      </w:r>
    </w:p>
    <w:p w:rsidR="005C7FF4" w:rsidRDefault="00000000">
      <w:pPr>
        <w:rPr>
          <w:rFonts w:eastAsia="MS Mincho"/>
          <w:i/>
          <w:iCs/>
          <w:sz w:val="20"/>
        </w:rPr>
      </w:pPr>
      <w:r>
        <w:rPr>
          <w:rFonts w:eastAsia="MS Mincho"/>
          <w:i/>
          <w:iCs/>
          <w:sz w:val="20"/>
        </w:rPr>
        <w:t>Punkto pakeitimai:</w:t>
      </w:r>
    </w:p>
    <w:p w:rsidR="005C7FF4" w:rsidRDefault="00000000">
      <w:pPr>
        <w:jc w:val="both"/>
        <w:rPr>
          <w:rFonts w:eastAsia="MS Mincho"/>
          <w:i/>
          <w:iCs/>
          <w:sz w:val="20"/>
        </w:rPr>
      </w:pPr>
      <w:r>
        <w:rPr>
          <w:rFonts w:eastAsia="MS Mincho"/>
          <w:i/>
          <w:iCs/>
          <w:sz w:val="20"/>
        </w:rPr>
        <w:t xml:space="preserve">Nr. </w:t>
      </w:r>
      <w:hyperlink r:id="rId60" w:history="1">
        <w:r w:rsidRPr="00532B9F">
          <w:rPr>
            <w:rFonts w:eastAsia="MS Mincho"/>
            <w:i/>
            <w:iCs/>
            <w:color w:val="0000FF" w:themeColor="hyperlink"/>
            <w:sz w:val="20"/>
            <w:u w:val="single"/>
          </w:rPr>
          <w:t>TS-366</w:t>
        </w:r>
      </w:hyperlink>
      <w:r>
        <w:rPr>
          <w:rFonts w:eastAsia="MS Mincho"/>
          <w:i/>
          <w:iCs/>
          <w:sz w:val="20"/>
        </w:rPr>
        <w:t>, 2019-10-24, paskelbta TAR 2019-11-04, i. k. 2019-17492</w:t>
      </w:r>
    </w:p>
    <w:p w:rsidR="005C7FF4" w:rsidRDefault="005C7FF4"/>
    <w:p w:rsidR="005C7FF4" w:rsidRDefault="00000000">
      <w:pPr>
        <w:spacing w:line="360" w:lineRule="auto"/>
        <w:ind w:firstLine="851"/>
        <w:jc w:val="both"/>
        <w:rPr>
          <w:rFonts w:eastAsia="Calibri"/>
          <w:szCs w:val="24"/>
        </w:rPr>
      </w:pPr>
      <w:r>
        <w:rPr>
          <w:rFonts w:eastAsia="Calibri"/>
          <w:szCs w:val="24"/>
        </w:rPr>
        <w:t>5. Nuomininkui, pagerinusiam išsinuomotą turtą, už pagerinimą neatlyginama.</w:t>
      </w:r>
    </w:p>
    <w:p w:rsidR="005C7FF4" w:rsidRDefault="00000000">
      <w:pPr>
        <w:spacing w:line="360" w:lineRule="auto"/>
        <w:ind w:firstLine="851"/>
        <w:jc w:val="both"/>
        <w:rPr>
          <w:rFonts w:eastAsia="Calibri"/>
          <w:szCs w:val="24"/>
        </w:rPr>
      </w:pPr>
      <w:r>
        <w:rPr>
          <w:rFonts w:eastAsia="Calibri"/>
          <w:szCs w:val="24"/>
        </w:rPr>
        <w:t>6. Nuomininkas užtikrina išsinuomotų patalpų apsaugą nuo trečiųjų asmenų padarytos žalos.</w:t>
      </w:r>
    </w:p>
    <w:p w:rsidR="005C7FF4" w:rsidRDefault="00000000">
      <w:pPr>
        <w:spacing w:line="360" w:lineRule="auto"/>
        <w:ind w:firstLine="902"/>
        <w:jc w:val="center"/>
        <w:rPr>
          <w:rFonts w:eastAsia="Calibri"/>
          <w:b/>
          <w:szCs w:val="24"/>
        </w:rPr>
      </w:pPr>
      <w:r>
        <w:rPr>
          <w:rFonts w:eastAsia="Calibri"/>
          <w:b/>
          <w:szCs w:val="24"/>
        </w:rPr>
        <w:t>II. ŠALIŲ PAREIGOS</w:t>
      </w:r>
    </w:p>
    <w:p w:rsidR="005C7FF4" w:rsidRDefault="00000000">
      <w:pPr>
        <w:spacing w:line="360" w:lineRule="auto"/>
        <w:ind w:firstLine="851"/>
        <w:jc w:val="both"/>
      </w:pPr>
      <w:r>
        <w:rPr>
          <w:szCs w:val="24"/>
          <w:lang w:eastAsia="lt-LT"/>
        </w:rPr>
        <w:t xml:space="preserve">7. </w:t>
      </w:r>
      <w:r>
        <w:rPr>
          <w:rFonts w:eastAsia="Calibri"/>
          <w:szCs w:val="24"/>
        </w:rPr>
        <w:t>Nuomotojas įsipareigoja užtikrinti, kad šioje sutartyje nurodytu (nurodytais) nuomos terminu (terminais) išnuomojamas turtas bus atlaisvintas ir pagal turto perdavimo ir priėmimo aktą perduotas nuomininkui. Šalių sutarimu, atsiradus nenumatytam Nuomotojo renginiui sutartyje nustatytu laiku, nuomininkui bus kompensuojama suteikiant patalpas kitu suderintu laiku tomis pačiomis sąlygomis.</w:t>
      </w:r>
      <w:r>
        <w:t xml:space="preserve"> </w:t>
      </w:r>
    </w:p>
    <w:p w:rsidR="005C7FF4" w:rsidRDefault="00000000">
      <w:pPr>
        <w:rPr>
          <w:rFonts w:eastAsia="MS Mincho"/>
          <w:i/>
          <w:iCs/>
          <w:sz w:val="20"/>
        </w:rPr>
      </w:pPr>
      <w:r>
        <w:rPr>
          <w:rFonts w:eastAsia="MS Mincho"/>
          <w:i/>
          <w:iCs/>
          <w:sz w:val="20"/>
        </w:rPr>
        <w:t>Punkto pakeitimai:</w:t>
      </w:r>
    </w:p>
    <w:p w:rsidR="005C7FF4" w:rsidRDefault="00000000">
      <w:pPr>
        <w:jc w:val="both"/>
        <w:rPr>
          <w:rFonts w:eastAsia="MS Mincho"/>
          <w:i/>
          <w:iCs/>
          <w:sz w:val="20"/>
        </w:rPr>
      </w:pPr>
      <w:r>
        <w:rPr>
          <w:rFonts w:eastAsia="MS Mincho"/>
          <w:i/>
          <w:iCs/>
          <w:sz w:val="20"/>
        </w:rPr>
        <w:t xml:space="preserve">Nr. </w:t>
      </w:r>
      <w:hyperlink r:id="rId61" w:history="1">
        <w:r w:rsidRPr="00532B9F">
          <w:rPr>
            <w:rFonts w:eastAsia="MS Mincho"/>
            <w:i/>
            <w:iCs/>
            <w:color w:val="0000FF" w:themeColor="hyperlink"/>
            <w:sz w:val="20"/>
            <w:u w:val="single"/>
          </w:rPr>
          <w:t>TS-366</w:t>
        </w:r>
      </w:hyperlink>
      <w:r>
        <w:rPr>
          <w:rFonts w:eastAsia="MS Mincho"/>
          <w:i/>
          <w:iCs/>
          <w:sz w:val="20"/>
        </w:rPr>
        <w:t>, 2019-10-24, paskelbta TAR 2019-11-04, i. k. 2019-17492</w:t>
      </w:r>
    </w:p>
    <w:p w:rsidR="005C7FF4" w:rsidRDefault="005C7FF4"/>
    <w:p w:rsidR="005C7FF4" w:rsidRDefault="00000000">
      <w:pPr>
        <w:spacing w:line="360" w:lineRule="auto"/>
        <w:ind w:firstLine="851"/>
        <w:jc w:val="both"/>
        <w:rPr>
          <w:rFonts w:eastAsia="Calibri"/>
          <w:szCs w:val="24"/>
        </w:rPr>
      </w:pPr>
      <w:r>
        <w:rPr>
          <w:rFonts w:eastAsia="Calibri"/>
          <w:szCs w:val="24"/>
        </w:rPr>
        <w:t>8. Nuomininkas įsipareigoja:</w:t>
      </w:r>
    </w:p>
    <w:p w:rsidR="005C7FF4" w:rsidRDefault="00000000">
      <w:pPr>
        <w:spacing w:line="360" w:lineRule="auto"/>
        <w:ind w:firstLine="851"/>
        <w:jc w:val="both"/>
        <w:rPr>
          <w:rFonts w:eastAsia="Calibri"/>
          <w:szCs w:val="24"/>
        </w:rPr>
      </w:pPr>
      <w:r>
        <w:rPr>
          <w:rFonts w:eastAsia="Calibri"/>
          <w:szCs w:val="24"/>
        </w:rPr>
        <w:lastRenderedPageBreak/>
        <w:t>8.1. naudoti turtą tik pagal tiesioginę sutartyje nurodytą paskirtį;</w:t>
      </w:r>
    </w:p>
    <w:p w:rsidR="005C7FF4" w:rsidRDefault="00000000">
      <w:pPr>
        <w:spacing w:line="360" w:lineRule="auto"/>
        <w:ind w:firstLine="851"/>
        <w:jc w:val="both"/>
        <w:rPr>
          <w:rFonts w:eastAsia="Calibri"/>
          <w:szCs w:val="24"/>
        </w:rPr>
      </w:pPr>
      <w:r>
        <w:rPr>
          <w:rFonts w:eastAsia="Calibri"/>
          <w:szCs w:val="24"/>
        </w:rPr>
        <w:t>8.2. laikyti turtą tvarkingą, griežtai laikytis šios paskirties turtui keliamų priežiūros, priešgaisrinės saugos, darbo ir sanitarinių reikalavimų, savo lėšomis</w:t>
      </w:r>
      <w:r>
        <w:rPr>
          <w:rFonts w:eastAsia="Calibri"/>
          <w:b/>
          <w:szCs w:val="24"/>
        </w:rPr>
        <w:t xml:space="preserve"> </w:t>
      </w:r>
      <w:r>
        <w:rPr>
          <w:rFonts w:eastAsia="Calibri"/>
          <w:szCs w:val="24"/>
        </w:rPr>
        <w:t>užtikrinti išsinuomoto turto švarą, o masinių renginių metu – kilnojamųjų tualetų pastatymą, kai išnuomojamos aikštės, krantinės ar kiti viešojo naudojimo objektai;</w:t>
      </w:r>
    </w:p>
    <w:p w:rsidR="005C7FF4" w:rsidRDefault="00000000">
      <w:pPr>
        <w:spacing w:line="360" w:lineRule="auto"/>
        <w:ind w:firstLine="851"/>
        <w:jc w:val="both"/>
        <w:rPr>
          <w:rFonts w:eastAsia="Calibri"/>
          <w:szCs w:val="24"/>
        </w:rPr>
      </w:pPr>
      <w:r>
        <w:rPr>
          <w:rFonts w:eastAsia="Calibri"/>
          <w:szCs w:val="24"/>
        </w:rPr>
        <w:t xml:space="preserve">8.3. pasibaigus šios sutarties terminui arba ją nutraukus prieš terminą, perduoti pagal turto perdavimo ir priėmimo aktą tvarkingą turtą su visais atliktais pertvarkymais, neatskiriamais nuo turto. </w:t>
      </w:r>
    </w:p>
    <w:p w:rsidR="005C7FF4" w:rsidRDefault="00000000">
      <w:pPr>
        <w:tabs>
          <w:tab w:val="left" w:pos="1701"/>
          <w:tab w:val="left" w:pos="2410"/>
          <w:tab w:val="left" w:pos="5529"/>
          <w:tab w:val="left" w:pos="9071"/>
        </w:tabs>
        <w:spacing w:line="360" w:lineRule="auto"/>
        <w:ind w:firstLine="851"/>
        <w:jc w:val="both"/>
        <w:rPr>
          <w:rFonts w:eastAsia="Calibri"/>
          <w:szCs w:val="24"/>
        </w:rPr>
      </w:pPr>
      <w:r>
        <w:rPr>
          <w:rFonts w:eastAsia="Calibri"/>
          <w:szCs w:val="24"/>
        </w:rPr>
        <w:t>8.4. sudaryti nuomotojo įgaliotam atstovui sąlygas tikrinti nuomojamo turto būklę;</w:t>
      </w:r>
    </w:p>
    <w:p w:rsidR="005C7FF4" w:rsidRDefault="00000000">
      <w:pPr>
        <w:tabs>
          <w:tab w:val="left" w:pos="1701"/>
          <w:tab w:val="left" w:pos="2410"/>
          <w:tab w:val="left" w:pos="5529"/>
          <w:tab w:val="left" w:pos="9071"/>
        </w:tabs>
        <w:spacing w:line="360" w:lineRule="auto"/>
        <w:ind w:firstLine="851"/>
        <w:jc w:val="both"/>
        <w:rPr>
          <w:rFonts w:eastAsia="Calibri"/>
          <w:szCs w:val="24"/>
        </w:rPr>
      </w:pPr>
      <w:r>
        <w:rPr>
          <w:rFonts w:eastAsia="Calibri"/>
          <w:szCs w:val="24"/>
        </w:rPr>
        <w:t>8.5. nuomotojui atlyginti dėl turto pabloginimo atsiradusius nuostolius, kai neįrodo, kad turtas pablogėjo ne dėl jo kaltės.</w:t>
      </w:r>
    </w:p>
    <w:p w:rsidR="005C7FF4" w:rsidRDefault="00000000">
      <w:pPr>
        <w:tabs>
          <w:tab w:val="left" w:pos="1701"/>
          <w:tab w:val="left" w:pos="2410"/>
          <w:tab w:val="left" w:pos="5529"/>
          <w:tab w:val="left" w:pos="9071"/>
        </w:tabs>
        <w:spacing w:line="360" w:lineRule="auto"/>
        <w:ind w:firstLine="851"/>
        <w:jc w:val="both"/>
        <w:rPr>
          <w:rFonts w:eastAsia="Calibri"/>
          <w:szCs w:val="24"/>
        </w:rPr>
      </w:pPr>
      <w:r>
        <w:rPr>
          <w:rFonts w:eastAsia="Calibri"/>
          <w:szCs w:val="24"/>
        </w:rPr>
        <w:t>9. Nuomininkui draudžiama be turto nuomotojo rašytinio sutikimo subnuomoti nuomojamą turtą arba kitaip leisti kitiems asmenims juo naudotis.</w:t>
      </w:r>
    </w:p>
    <w:p w:rsidR="005C7FF4" w:rsidRDefault="005C7FF4">
      <w:pPr>
        <w:tabs>
          <w:tab w:val="left" w:pos="1701"/>
          <w:tab w:val="left" w:pos="2410"/>
          <w:tab w:val="left" w:pos="5529"/>
          <w:tab w:val="left" w:pos="9071"/>
        </w:tabs>
        <w:spacing w:line="360" w:lineRule="auto"/>
        <w:ind w:firstLine="902"/>
        <w:jc w:val="both"/>
        <w:rPr>
          <w:rFonts w:eastAsia="Calibri"/>
          <w:szCs w:val="24"/>
        </w:rPr>
      </w:pPr>
    </w:p>
    <w:p w:rsidR="005C7FF4" w:rsidRDefault="00000000">
      <w:pPr>
        <w:tabs>
          <w:tab w:val="left" w:pos="900"/>
        </w:tabs>
        <w:spacing w:line="360" w:lineRule="auto"/>
        <w:ind w:firstLine="902"/>
        <w:jc w:val="center"/>
        <w:rPr>
          <w:rFonts w:eastAsia="Calibri"/>
          <w:b/>
          <w:szCs w:val="24"/>
        </w:rPr>
      </w:pPr>
      <w:r>
        <w:rPr>
          <w:rFonts w:eastAsia="Calibri"/>
          <w:b/>
          <w:szCs w:val="24"/>
        </w:rPr>
        <w:t>III. ŠALIŲ ATSAKOMYBĖ</w:t>
      </w:r>
    </w:p>
    <w:p w:rsidR="005C7FF4" w:rsidRDefault="00000000">
      <w:pPr>
        <w:spacing w:line="360" w:lineRule="auto"/>
        <w:ind w:firstLine="851"/>
        <w:jc w:val="both"/>
        <w:rPr>
          <w:rFonts w:eastAsia="Calibri"/>
          <w:szCs w:val="24"/>
        </w:rPr>
      </w:pPr>
      <w:r>
        <w:rPr>
          <w:rFonts w:eastAsia="Calibri"/>
          <w:szCs w:val="24"/>
        </w:rPr>
        <w:t>10. Nuomininkas, sutartyje nustatytomis sąlygomis nesumokėjęs nuomos mokesčio, moka 0,05 proc. delspinigius nuo nesumokėtos mokesčio sumos už kiekvieną pavėluotą dieną.</w:t>
      </w:r>
    </w:p>
    <w:p w:rsidR="005C7FF4" w:rsidRDefault="00000000">
      <w:pPr>
        <w:spacing w:line="360" w:lineRule="auto"/>
        <w:ind w:firstLine="851"/>
        <w:jc w:val="both"/>
        <w:rPr>
          <w:rFonts w:eastAsia="Calibri"/>
          <w:szCs w:val="24"/>
        </w:rPr>
      </w:pPr>
      <w:r>
        <w:rPr>
          <w:rFonts w:eastAsia="Calibri"/>
          <w:szCs w:val="24"/>
        </w:rPr>
        <w:t>11. Už nuomojamo turto pabloginimą nuomininkas atsako Lietuvos Respublikos civilinio kodekso nustatyta tvarka.</w:t>
      </w:r>
    </w:p>
    <w:p w:rsidR="005C7FF4" w:rsidRDefault="00000000">
      <w:pPr>
        <w:spacing w:line="360" w:lineRule="auto"/>
        <w:ind w:firstLine="851"/>
        <w:jc w:val="both"/>
        <w:rPr>
          <w:rFonts w:eastAsia="Calibri"/>
          <w:szCs w:val="24"/>
        </w:rPr>
      </w:pPr>
      <w:r>
        <w:rPr>
          <w:rFonts w:eastAsia="Calibri"/>
          <w:szCs w:val="24"/>
        </w:rPr>
        <w:t>12. Nuomininkas garantuoja, kad išsinuomotame turte vykdoma veikla atitiks Lietuvos Respublikos teisės aktuose nustatytus reikalavimus.</w:t>
      </w:r>
    </w:p>
    <w:p w:rsidR="005C7FF4" w:rsidRDefault="005C7FF4">
      <w:pPr>
        <w:spacing w:line="360" w:lineRule="auto"/>
        <w:ind w:firstLine="851"/>
        <w:jc w:val="both"/>
        <w:rPr>
          <w:rFonts w:eastAsia="Calibri"/>
          <w:szCs w:val="24"/>
        </w:rPr>
      </w:pPr>
    </w:p>
    <w:p w:rsidR="005C7FF4" w:rsidRDefault="00000000">
      <w:pPr>
        <w:keepNext/>
        <w:spacing w:line="360" w:lineRule="auto"/>
        <w:ind w:firstLine="900"/>
        <w:jc w:val="center"/>
        <w:rPr>
          <w:rFonts w:eastAsia="Calibri"/>
          <w:b/>
          <w:bCs/>
          <w:kern w:val="32"/>
          <w:szCs w:val="24"/>
        </w:rPr>
      </w:pPr>
      <w:r>
        <w:rPr>
          <w:rFonts w:eastAsia="Calibri"/>
          <w:b/>
          <w:bCs/>
          <w:kern w:val="32"/>
          <w:szCs w:val="24"/>
        </w:rPr>
        <w:t>IV. SUTARTIES PABAIGA</w:t>
      </w:r>
    </w:p>
    <w:p w:rsidR="005C7FF4" w:rsidRDefault="00000000">
      <w:pPr>
        <w:spacing w:line="360" w:lineRule="auto"/>
        <w:ind w:firstLine="851"/>
        <w:jc w:val="both"/>
        <w:rPr>
          <w:rFonts w:eastAsia="Calibri"/>
          <w:szCs w:val="24"/>
        </w:rPr>
      </w:pPr>
      <w:r>
        <w:rPr>
          <w:rFonts w:eastAsia="Calibri"/>
          <w:szCs w:val="24"/>
        </w:rPr>
        <w:t>13. Nuomos sutartis pasibaigia:</w:t>
      </w:r>
    </w:p>
    <w:p w:rsidR="005C7FF4" w:rsidRDefault="00000000">
      <w:pPr>
        <w:spacing w:line="360" w:lineRule="auto"/>
        <w:ind w:firstLine="851"/>
        <w:jc w:val="both"/>
        <w:rPr>
          <w:rFonts w:eastAsia="Calibri"/>
          <w:szCs w:val="24"/>
        </w:rPr>
      </w:pPr>
      <w:r>
        <w:rPr>
          <w:rFonts w:eastAsia="Calibri"/>
          <w:szCs w:val="24"/>
        </w:rPr>
        <w:t>13.1. pasibaigus nuomos terminui. Sutarties termino pabaiga šios sutarties šalių neatleidžia nuo pareigos tinkamai įvykdyti įsipareigojimus, kylančius iš šios sutarties.</w:t>
      </w:r>
    </w:p>
    <w:p w:rsidR="005C7FF4" w:rsidRDefault="00000000">
      <w:pPr>
        <w:spacing w:line="360" w:lineRule="auto"/>
        <w:ind w:firstLine="851"/>
        <w:jc w:val="both"/>
        <w:rPr>
          <w:rFonts w:eastAsia="Calibri"/>
          <w:szCs w:val="24"/>
        </w:rPr>
      </w:pPr>
      <w:r>
        <w:rPr>
          <w:rFonts w:eastAsia="Calibri"/>
          <w:szCs w:val="24"/>
        </w:rPr>
        <w:t>13.2. šalių susitarimu;</w:t>
      </w:r>
    </w:p>
    <w:p w:rsidR="005C7FF4" w:rsidRDefault="00000000">
      <w:pPr>
        <w:spacing w:line="360" w:lineRule="auto"/>
        <w:ind w:firstLine="851"/>
        <w:jc w:val="both"/>
        <w:rPr>
          <w:rFonts w:eastAsia="Calibri"/>
          <w:szCs w:val="24"/>
        </w:rPr>
      </w:pPr>
      <w:r>
        <w:rPr>
          <w:rFonts w:eastAsia="Calibri"/>
          <w:szCs w:val="24"/>
        </w:rPr>
        <w:t>13.3. nutraukus sutartį prieš terminą nuomotojo reikalavimu, įspėjus raštiškai nuomininką prieš vieną mėnesį, kai:</w:t>
      </w:r>
    </w:p>
    <w:p w:rsidR="005C7FF4" w:rsidRDefault="00000000">
      <w:pPr>
        <w:spacing w:line="360" w:lineRule="auto"/>
        <w:ind w:firstLine="851"/>
        <w:jc w:val="both"/>
        <w:rPr>
          <w:rFonts w:eastAsia="Calibri"/>
          <w:szCs w:val="24"/>
        </w:rPr>
      </w:pPr>
      <w:r>
        <w:rPr>
          <w:rFonts w:eastAsia="Calibri"/>
          <w:szCs w:val="24"/>
        </w:rPr>
        <w:t>13.3.1. nuomininkas naudoja turtą ne pagal sutartį ar turto paskirtį;</w:t>
      </w:r>
    </w:p>
    <w:p w:rsidR="005C7FF4" w:rsidRDefault="00000000">
      <w:pPr>
        <w:spacing w:line="360" w:lineRule="auto"/>
        <w:ind w:firstLine="851"/>
        <w:jc w:val="both"/>
        <w:rPr>
          <w:rFonts w:eastAsia="Calibri"/>
          <w:szCs w:val="24"/>
        </w:rPr>
      </w:pPr>
      <w:r>
        <w:rPr>
          <w:rFonts w:eastAsia="Calibri"/>
          <w:szCs w:val="24"/>
        </w:rPr>
        <w:t>13.3.2. nuomininkas tyčia ar dėl neatsargumo blogina turto būklę;</w:t>
      </w:r>
    </w:p>
    <w:p w:rsidR="005C7FF4" w:rsidRDefault="00000000">
      <w:pPr>
        <w:spacing w:line="360" w:lineRule="auto"/>
        <w:ind w:firstLine="851"/>
        <w:jc w:val="both"/>
        <w:rPr>
          <w:rFonts w:eastAsia="Calibri"/>
          <w:szCs w:val="24"/>
        </w:rPr>
      </w:pPr>
      <w:r>
        <w:rPr>
          <w:rFonts w:eastAsia="Calibri"/>
          <w:szCs w:val="24"/>
        </w:rPr>
        <w:t>13.3.3. nuomininkas nemoka sutartyje nustatyto nuomos, mokesčio už komunalines paslaugas ir kitų mokėjimų, be išankstinio nuomininko perspėjimo;</w:t>
      </w:r>
    </w:p>
    <w:p w:rsidR="005C7FF4" w:rsidRDefault="00000000">
      <w:pPr>
        <w:spacing w:line="360" w:lineRule="auto"/>
        <w:ind w:firstLine="851"/>
        <w:jc w:val="both"/>
        <w:rPr>
          <w:rFonts w:eastAsia="Calibri"/>
          <w:szCs w:val="24"/>
        </w:rPr>
      </w:pPr>
      <w:r>
        <w:rPr>
          <w:rFonts w:eastAsia="Calibri"/>
          <w:szCs w:val="24"/>
        </w:rPr>
        <w:lastRenderedPageBreak/>
        <w:t>13.3.4. kai nuomotojas priima sprendimą dėl išnuomoto turto perėmimo jo reikmėms;</w:t>
      </w:r>
    </w:p>
    <w:p w:rsidR="005C7FF4" w:rsidRDefault="00000000">
      <w:pPr>
        <w:tabs>
          <w:tab w:val="left" w:pos="720"/>
        </w:tabs>
        <w:spacing w:line="360" w:lineRule="auto"/>
        <w:ind w:firstLine="851"/>
        <w:jc w:val="both"/>
        <w:rPr>
          <w:rFonts w:eastAsia="Calibri"/>
          <w:szCs w:val="24"/>
        </w:rPr>
      </w:pPr>
      <w:r>
        <w:rPr>
          <w:rFonts w:eastAsia="Calibri"/>
          <w:szCs w:val="24"/>
        </w:rPr>
        <w:t>13.4. nutraukus sutartį prieš terminą nuomininko reikalavimu, įspėjus nuomotoją prieš mėnesį, kai patalpos dėl aplinkybių, už kurias nuomininkas neatsako, pasidaro netinkamos naudoti.</w:t>
      </w:r>
    </w:p>
    <w:p w:rsidR="005C7FF4" w:rsidRDefault="005C7FF4">
      <w:pPr>
        <w:rPr>
          <w:sz w:val="14"/>
          <w:szCs w:val="14"/>
        </w:rPr>
      </w:pPr>
    </w:p>
    <w:p w:rsidR="005C7FF4" w:rsidRDefault="005C7FF4">
      <w:pPr>
        <w:tabs>
          <w:tab w:val="left" w:pos="720"/>
        </w:tabs>
        <w:spacing w:line="360" w:lineRule="auto"/>
        <w:ind w:firstLine="902"/>
        <w:jc w:val="both"/>
        <w:rPr>
          <w:rFonts w:eastAsia="Calibri"/>
          <w:szCs w:val="24"/>
        </w:rPr>
      </w:pPr>
    </w:p>
    <w:p w:rsidR="005C7FF4" w:rsidRDefault="005C7FF4">
      <w:pPr>
        <w:rPr>
          <w:sz w:val="14"/>
          <w:szCs w:val="14"/>
        </w:rPr>
      </w:pPr>
    </w:p>
    <w:p w:rsidR="005C7FF4" w:rsidRDefault="00000000">
      <w:pPr>
        <w:spacing w:line="360" w:lineRule="auto"/>
        <w:ind w:firstLine="902"/>
        <w:jc w:val="center"/>
        <w:rPr>
          <w:rFonts w:eastAsia="Calibri"/>
          <w:b/>
          <w:szCs w:val="24"/>
        </w:rPr>
      </w:pPr>
      <w:r>
        <w:rPr>
          <w:rFonts w:eastAsia="Calibri"/>
          <w:b/>
          <w:szCs w:val="24"/>
        </w:rPr>
        <w:t>V. PAPILDOMOS SĄLYGOS</w:t>
      </w:r>
    </w:p>
    <w:p w:rsidR="005C7FF4" w:rsidRDefault="005C7FF4">
      <w:pPr>
        <w:rPr>
          <w:sz w:val="10"/>
          <w:szCs w:val="10"/>
        </w:rPr>
      </w:pPr>
    </w:p>
    <w:p w:rsidR="005C7FF4" w:rsidRDefault="00000000">
      <w:pPr>
        <w:spacing w:line="360" w:lineRule="auto"/>
        <w:ind w:firstLine="900"/>
        <w:jc w:val="both"/>
        <w:rPr>
          <w:rFonts w:eastAsia="Calibri"/>
          <w:szCs w:val="24"/>
        </w:rPr>
      </w:pPr>
      <w:r>
        <w:rPr>
          <w:rFonts w:eastAsia="Calibri"/>
          <w:szCs w:val="24"/>
        </w:rPr>
        <w:t>14. Sutartis įsigalioja nuo jos pasirašymo dienos.</w:t>
      </w:r>
    </w:p>
    <w:p w:rsidR="005C7FF4" w:rsidRDefault="00000000">
      <w:pPr>
        <w:spacing w:line="360" w:lineRule="auto"/>
        <w:ind w:firstLine="851"/>
        <w:jc w:val="both"/>
        <w:rPr>
          <w:rFonts w:eastAsia="Calibri"/>
          <w:szCs w:val="24"/>
        </w:rPr>
      </w:pPr>
      <w:r>
        <w:rPr>
          <w:szCs w:val="24"/>
          <w:lang w:eastAsia="lt-LT"/>
        </w:rPr>
        <w:t>15. Savivaldybės turto perdavimo ir priėmimo aktas surašomas tik tuo atveju, kai turtas išnuomojamas nepertraukiamai ne ilgiau kaip vienam mėnesiui ar ne ilgesniam laikotarpiui kaip 720 val. per kalendorinius metus. Atskiras aktas su nuomininku gali būti nepasirašomas, jeigu pasirašant Savivaldybės turto trumpalaikės nuomos sutartį perduodamas Savivaldybės turtas ir ši sutartis kartu yra perdavimo–priėmimo aktas.</w:t>
      </w:r>
      <w:r>
        <w:t xml:space="preserve"> </w:t>
      </w:r>
    </w:p>
    <w:p w:rsidR="005C7FF4" w:rsidRDefault="00000000">
      <w:pPr>
        <w:rPr>
          <w:rFonts w:eastAsia="MS Mincho"/>
          <w:i/>
          <w:iCs/>
          <w:sz w:val="20"/>
        </w:rPr>
      </w:pPr>
      <w:r>
        <w:rPr>
          <w:rFonts w:eastAsia="MS Mincho"/>
          <w:i/>
          <w:iCs/>
          <w:sz w:val="20"/>
        </w:rPr>
        <w:t>Punkto pakeitimai:</w:t>
      </w:r>
    </w:p>
    <w:p w:rsidR="005C7FF4" w:rsidRDefault="00000000">
      <w:pPr>
        <w:jc w:val="both"/>
        <w:rPr>
          <w:rFonts w:eastAsia="MS Mincho"/>
          <w:i/>
          <w:iCs/>
          <w:sz w:val="20"/>
        </w:rPr>
      </w:pPr>
      <w:r>
        <w:rPr>
          <w:rFonts w:eastAsia="MS Mincho"/>
          <w:i/>
          <w:iCs/>
          <w:sz w:val="20"/>
        </w:rPr>
        <w:t xml:space="preserve">Nr. </w:t>
      </w:r>
      <w:hyperlink r:id="rId62" w:history="1">
        <w:r w:rsidRPr="00532B9F">
          <w:rPr>
            <w:rFonts w:eastAsia="MS Mincho"/>
            <w:i/>
            <w:iCs/>
            <w:color w:val="0000FF" w:themeColor="hyperlink"/>
            <w:sz w:val="20"/>
            <w:u w:val="single"/>
          </w:rPr>
          <w:t>TS-331</w:t>
        </w:r>
      </w:hyperlink>
      <w:r>
        <w:rPr>
          <w:rFonts w:eastAsia="MS Mincho"/>
          <w:i/>
          <w:iCs/>
          <w:sz w:val="20"/>
        </w:rPr>
        <w:t>, 2025-08-21, paskelbta TAR 2025-08-25, i. k. 2025-14325</w:t>
      </w:r>
    </w:p>
    <w:p w:rsidR="005C7FF4" w:rsidRDefault="005C7FF4"/>
    <w:p w:rsidR="005C7FF4" w:rsidRDefault="00000000">
      <w:pPr>
        <w:spacing w:line="360" w:lineRule="auto"/>
        <w:ind w:firstLine="902"/>
        <w:jc w:val="both"/>
        <w:rPr>
          <w:rFonts w:eastAsia="Calibri"/>
          <w:szCs w:val="24"/>
        </w:rPr>
      </w:pPr>
      <w:r>
        <w:rPr>
          <w:rFonts w:eastAsia="Calibri"/>
          <w:szCs w:val="24"/>
        </w:rPr>
        <w:t>16. Sutartis sudaroma 2 vienodą juridinę galią turinčiais egzemplioriais, po vieną nuomotojui ir nuomininkui.</w:t>
      </w:r>
    </w:p>
    <w:p w:rsidR="005C7FF4" w:rsidRDefault="00000000">
      <w:pPr>
        <w:spacing w:line="360" w:lineRule="auto"/>
        <w:ind w:firstLine="900"/>
        <w:jc w:val="both"/>
        <w:rPr>
          <w:rFonts w:eastAsia="Calibri"/>
          <w:szCs w:val="24"/>
        </w:rPr>
      </w:pPr>
      <w:r>
        <w:rPr>
          <w:rFonts w:eastAsia="Calibri"/>
          <w:szCs w:val="24"/>
        </w:rPr>
        <w:t>17. Šalių ginčai dėl sutarties vykdymo sprendžiami šalių susitarimu, neišsprendus ginčo šalių susitarimu, šalys perduoda jį spręsti teismui.</w:t>
      </w:r>
    </w:p>
    <w:p w:rsidR="005C7FF4" w:rsidRDefault="005C7FF4">
      <w:pPr>
        <w:spacing w:line="340" w:lineRule="exact"/>
        <w:jc w:val="both"/>
        <w:rPr>
          <w:rFonts w:eastAsia="Calibri"/>
          <w:i/>
          <w:szCs w:val="24"/>
        </w:rPr>
      </w:pPr>
    </w:p>
    <w:p w:rsidR="005C7FF4" w:rsidRDefault="005C7FF4">
      <w:pPr>
        <w:rPr>
          <w:sz w:val="14"/>
          <w:szCs w:val="14"/>
        </w:rPr>
      </w:pPr>
    </w:p>
    <w:p w:rsidR="005C7FF4" w:rsidRDefault="00000000">
      <w:pPr>
        <w:spacing w:line="340" w:lineRule="exact"/>
        <w:jc w:val="both"/>
        <w:rPr>
          <w:rFonts w:eastAsia="Calibri"/>
          <w:i/>
          <w:szCs w:val="24"/>
        </w:rPr>
      </w:pPr>
      <w:r>
        <w:rPr>
          <w:rFonts w:eastAsia="Calibri"/>
          <w:i/>
          <w:szCs w:val="24"/>
        </w:rPr>
        <w:t>Šalių rekvizitai</w:t>
      </w:r>
    </w:p>
    <w:p w:rsidR="005C7FF4" w:rsidRDefault="005C7FF4">
      <w:pPr>
        <w:rPr>
          <w:sz w:val="14"/>
          <w:szCs w:val="14"/>
        </w:rPr>
      </w:pPr>
    </w:p>
    <w:p w:rsidR="005C7FF4" w:rsidRDefault="005C7FF4">
      <w:pPr>
        <w:spacing w:line="340" w:lineRule="exact"/>
        <w:jc w:val="both"/>
        <w:rPr>
          <w:rFonts w:eastAsia="Calibri"/>
          <w:szCs w:val="24"/>
        </w:rPr>
      </w:pPr>
    </w:p>
    <w:p w:rsidR="005C7FF4" w:rsidRDefault="005C7FF4">
      <w:pPr>
        <w:rPr>
          <w:sz w:val="14"/>
          <w:szCs w:val="14"/>
        </w:rPr>
      </w:pPr>
    </w:p>
    <w:p w:rsidR="005C7FF4" w:rsidRDefault="00000000">
      <w:pPr>
        <w:pBdr>
          <w:bottom w:val="single" w:sz="12" w:space="1" w:color="auto"/>
        </w:pBdr>
        <w:tabs>
          <w:tab w:val="left" w:pos="1296"/>
          <w:tab w:val="left" w:pos="2592"/>
          <w:tab w:val="left" w:pos="3888"/>
          <w:tab w:val="left" w:pos="5184"/>
          <w:tab w:val="left" w:pos="6480"/>
          <w:tab w:val="left" w:pos="7776"/>
          <w:tab w:val="left" w:pos="9072"/>
          <w:tab w:val="right" w:pos="9638"/>
        </w:tabs>
        <w:spacing w:line="340" w:lineRule="exact"/>
        <w:jc w:val="both"/>
        <w:rPr>
          <w:rFonts w:eastAsia="Calibri"/>
          <w:szCs w:val="24"/>
        </w:rPr>
      </w:pPr>
      <w:r>
        <w:rPr>
          <w:rFonts w:eastAsia="Calibri"/>
          <w:szCs w:val="24"/>
        </w:rPr>
        <w:t>Nuomotojas:</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Nuomininkas:</w:t>
      </w:r>
    </w:p>
    <w:p w:rsidR="005C7FF4" w:rsidRDefault="005C7FF4">
      <w:pPr>
        <w:rPr>
          <w:sz w:val="14"/>
          <w:szCs w:val="14"/>
        </w:rPr>
      </w:pPr>
    </w:p>
    <w:p w:rsidR="005C7FF4" w:rsidRDefault="005C7FF4">
      <w:pPr>
        <w:pBdr>
          <w:bottom w:val="single" w:sz="12" w:space="1" w:color="auto"/>
        </w:pBdr>
        <w:tabs>
          <w:tab w:val="left" w:pos="1296"/>
          <w:tab w:val="left" w:pos="2592"/>
          <w:tab w:val="left" w:pos="3888"/>
          <w:tab w:val="left" w:pos="5184"/>
          <w:tab w:val="left" w:pos="6480"/>
          <w:tab w:val="left" w:pos="7776"/>
          <w:tab w:val="left" w:pos="9072"/>
          <w:tab w:val="right" w:pos="9638"/>
        </w:tabs>
        <w:spacing w:line="340" w:lineRule="exact"/>
        <w:jc w:val="both"/>
        <w:rPr>
          <w:rFonts w:eastAsia="Calibri"/>
          <w:szCs w:val="24"/>
        </w:rPr>
      </w:pPr>
    </w:p>
    <w:p w:rsidR="005C7FF4" w:rsidRDefault="005C7FF4">
      <w:pPr>
        <w:rPr>
          <w:sz w:val="14"/>
          <w:szCs w:val="14"/>
        </w:rPr>
      </w:pPr>
    </w:p>
    <w:p w:rsidR="005C7FF4" w:rsidRDefault="00000000">
      <w:pPr>
        <w:pBdr>
          <w:bottom w:val="single" w:sz="12" w:space="1" w:color="auto"/>
        </w:pBdr>
        <w:tabs>
          <w:tab w:val="left" w:pos="1296"/>
          <w:tab w:val="left" w:pos="2592"/>
          <w:tab w:val="left" w:pos="3888"/>
          <w:tab w:val="left" w:pos="5184"/>
          <w:tab w:val="left" w:pos="6480"/>
          <w:tab w:val="left" w:pos="7776"/>
          <w:tab w:val="left" w:pos="9072"/>
          <w:tab w:val="right" w:pos="9638"/>
        </w:tabs>
        <w:spacing w:line="340" w:lineRule="exact"/>
        <w:jc w:val="both"/>
        <w:rPr>
          <w:rFonts w:eastAsia="Calibri"/>
          <w:i/>
          <w:szCs w:val="24"/>
        </w:rPr>
      </w:pPr>
      <w:r>
        <w:rPr>
          <w:rFonts w:eastAsia="Calibri"/>
          <w:szCs w:val="24"/>
        </w:rPr>
        <w:t>(</w:t>
      </w:r>
      <w:r>
        <w:rPr>
          <w:rFonts w:eastAsia="Calibri"/>
          <w:i/>
          <w:szCs w:val="24"/>
        </w:rPr>
        <w:t>adresas, juridinio asmens kodas, kredito įstaigos rekvizitai, atsiskaitomosios sąskaitos numeris)</w:t>
      </w:r>
    </w:p>
    <w:p w:rsidR="005C7FF4" w:rsidRDefault="005C7FF4">
      <w:pPr>
        <w:rPr>
          <w:sz w:val="14"/>
          <w:szCs w:val="14"/>
        </w:rPr>
      </w:pPr>
    </w:p>
    <w:p w:rsidR="005C7FF4" w:rsidRDefault="005C7FF4">
      <w:pPr>
        <w:spacing w:line="340" w:lineRule="exact"/>
        <w:jc w:val="both"/>
        <w:rPr>
          <w:rFonts w:eastAsia="Calibri"/>
          <w:szCs w:val="24"/>
        </w:rPr>
      </w:pPr>
    </w:p>
    <w:p w:rsidR="005C7FF4" w:rsidRDefault="005C7FF4">
      <w:pPr>
        <w:rPr>
          <w:sz w:val="14"/>
          <w:szCs w:val="14"/>
        </w:rPr>
      </w:pPr>
    </w:p>
    <w:p w:rsidR="005C7FF4" w:rsidRDefault="00000000">
      <w:pPr>
        <w:spacing w:line="340" w:lineRule="exact"/>
        <w:jc w:val="both"/>
        <w:rPr>
          <w:rFonts w:eastAsia="Calibri"/>
          <w:i/>
          <w:szCs w:val="24"/>
        </w:rPr>
      </w:pPr>
      <w:r>
        <w:rPr>
          <w:rFonts w:eastAsia="Calibri"/>
          <w:i/>
          <w:szCs w:val="24"/>
        </w:rPr>
        <w:t>(Vardas ir pavardė)</w:t>
      </w:r>
      <w:r>
        <w:rPr>
          <w:rFonts w:eastAsia="Calibri"/>
          <w:i/>
          <w:szCs w:val="24"/>
        </w:rPr>
        <w:tab/>
      </w:r>
      <w:r>
        <w:rPr>
          <w:rFonts w:eastAsia="Calibri"/>
          <w:i/>
          <w:szCs w:val="24"/>
        </w:rPr>
        <w:tab/>
      </w:r>
      <w:r>
        <w:rPr>
          <w:rFonts w:eastAsia="Calibri"/>
          <w:i/>
          <w:szCs w:val="24"/>
        </w:rPr>
        <w:tab/>
      </w:r>
      <w:r>
        <w:rPr>
          <w:rFonts w:eastAsia="Calibri"/>
          <w:i/>
          <w:szCs w:val="24"/>
        </w:rPr>
        <w:tab/>
      </w:r>
      <w:r>
        <w:rPr>
          <w:rFonts w:eastAsia="Calibri"/>
          <w:i/>
          <w:szCs w:val="24"/>
        </w:rPr>
        <w:tab/>
      </w:r>
      <w:r>
        <w:rPr>
          <w:rFonts w:eastAsia="Calibri"/>
          <w:i/>
          <w:szCs w:val="24"/>
        </w:rPr>
        <w:tab/>
      </w:r>
      <w:r>
        <w:rPr>
          <w:rFonts w:eastAsia="Calibri"/>
          <w:i/>
          <w:szCs w:val="24"/>
        </w:rPr>
        <w:tab/>
        <w:t>(Vardas ir pavardė)</w:t>
      </w:r>
    </w:p>
    <w:p w:rsidR="005C7FF4" w:rsidRDefault="005C7FF4">
      <w:pPr>
        <w:rPr>
          <w:sz w:val="14"/>
          <w:szCs w:val="14"/>
        </w:rPr>
      </w:pPr>
    </w:p>
    <w:p w:rsidR="005C7FF4" w:rsidRDefault="00000000">
      <w:pPr>
        <w:spacing w:line="340" w:lineRule="exact"/>
        <w:jc w:val="both"/>
        <w:rPr>
          <w:rFonts w:eastAsia="Calibri"/>
          <w:i/>
          <w:szCs w:val="24"/>
        </w:rPr>
      </w:pPr>
      <w:r>
        <w:rPr>
          <w:rFonts w:eastAsia="Calibri"/>
          <w:i/>
          <w:szCs w:val="24"/>
        </w:rPr>
        <w:t>(Parašas)</w:t>
      </w:r>
      <w:r>
        <w:rPr>
          <w:rFonts w:eastAsia="Calibri"/>
          <w:i/>
          <w:szCs w:val="24"/>
        </w:rPr>
        <w:tab/>
      </w:r>
      <w:r>
        <w:rPr>
          <w:rFonts w:eastAsia="Calibri"/>
          <w:i/>
          <w:szCs w:val="24"/>
        </w:rPr>
        <w:tab/>
      </w:r>
      <w:r>
        <w:rPr>
          <w:rFonts w:eastAsia="Calibri"/>
          <w:i/>
          <w:szCs w:val="24"/>
        </w:rPr>
        <w:tab/>
      </w:r>
      <w:r>
        <w:rPr>
          <w:rFonts w:eastAsia="Calibri"/>
          <w:i/>
          <w:szCs w:val="24"/>
        </w:rPr>
        <w:tab/>
      </w:r>
      <w:r>
        <w:rPr>
          <w:rFonts w:eastAsia="Calibri"/>
          <w:i/>
          <w:szCs w:val="24"/>
        </w:rPr>
        <w:tab/>
      </w:r>
      <w:r>
        <w:rPr>
          <w:rFonts w:eastAsia="Calibri"/>
          <w:i/>
          <w:szCs w:val="24"/>
        </w:rPr>
        <w:tab/>
      </w:r>
      <w:r>
        <w:rPr>
          <w:rFonts w:eastAsia="Calibri"/>
          <w:i/>
          <w:szCs w:val="24"/>
        </w:rPr>
        <w:tab/>
      </w:r>
      <w:r>
        <w:rPr>
          <w:rFonts w:eastAsia="Calibri"/>
          <w:i/>
          <w:szCs w:val="24"/>
        </w:rPr>
        <w:tab/>
        <w:t>(Parašas)</w:t>
      </w:r>
    </w:p>
    <w:p w:rsidR="005C7FF4" w:rsidRDefault="005C7FF4">
      <w:pPr>
        <w:rPr>
          <w:sz w:val="14"/>
          <w:szCs w:val="14"/>
        </w:rPr>
      </w:pPr>
    </w:p>
    <w:p w:rsidR="005C7FF4" w:rsidRDefault="00000000">
      <w:pPr>
        <w:spacing w:line="340" w:lineRule="exact"/>
        <w:jc w:val="both"/>
        <w:rPr>
          <w:rFonts w:eastAsia="Calibri"/>
          <w:szCs w:val="24"/>
        </w:rPr>
      </w:pPr>
      <w:r>
        <w:rPr>
          <w:rFonts w:eastAsia="Calibri"/>
          <w:szCs w:val="24"/>
        </w:rPr>
        <w:t>A. V.</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A. V.</w:t>
      </w:r>
    </w:p>
    <w:p w:rsidR="005C7FF4" w:rsidRDefault="005C7FF4">
      <w:pPr>
        <w:rPr>
          <w:sz w:val="14"/>
          <w:szCs w:val="14"/>
        </w:rPr>
      </w:pPr>
    </w:p>
    <w:p w:rsidR="005C7FF4" w:rsidRDefault="00000000">
      <w:pPr>
        <w:spacing w:line="340" w:lineRule="exact"/>
        <w:jc w:val="center"/>
        <w:rPr>
          <w:sz w:val="14"/>
          <w:szCs w:val="14"/>
        </w:rPr>
      </w:pPr>
      <w:r>
        <w:rPr>
          <w:rFonts w:eastAsia="Calibri"/>
          <w:szCs w:val="24"/>
        </w:rPr>
        <w:t>__________________________</w:t>
      </w:r>
    </w:p>
    <w:p w:rsidR="005C7FF4" w:rsidRDefault="005C7FF4">
      <w:pPr>
        <w:ind w:left="4536"/>
        <w:jc w:val="both"/>
        <w:sectPr w:rsidR="005C7FF4">
          <w:pgSz w:w="11907" w:h="16840" w:code="9"/>
          <w:pgMar w:top="1134" w:right="1134" w:bottom="1134" w:left="1701" w:header="567" w:footer="567" w:gutter="0"/>
          <w:pgNumType w:start="1"/>
          <w:cols w:space="1296"/>
          <w:titlePg/>
        </w:sectPr>
      </w:pPr>
    </w:p>
    <w:p w:rsidR="005C7FF4" w:rsidRDefault="00000000">
      <w:pPr>
        <w:ind w:left="4536"/>
        <w:jc w:val="both"/>
        <w:rPr>
          <w:rFonts w:eastAsia="Calibri"/>
          <w:szCs w:val="24"/>
        </w:rPr>
      </w:pPr>
      <w:r>
        <w:rPr>
          <w:rFonts w:eastAsia="Calibri"/>
          <w:szCs w:val="24"/>
        </w:rPr>
        <w:lastRenderedPageBreak/>
        <w:t xml:space="preserve">Kauno rajono savivaldybės trumpalaikės turto </w:t>
      </w:r>
    </w:p>
    <w:p w:rsidR="005C7FF4" w:rsidRDefault="00000000">
      <w:pPr>
        <w:ind w:left="4536"/>
        <w:jc w:val="both"/>
        <w:rPr>
          <w:rFonts w:eastAsia="Calibri"/>
          <w:szCs w:val="24"/>
        </w:rPr>
      </w:pPr>
      <w:r>
        <w:rPr>
          <w:rFonts w:eastAsia="Calibri"/>
          <w:szCs w:val="24"/>
        </w:rPr>
        <w:t xml:space="preserve">nuomos tvarkos aprašo </w:t>
      </w:r>
    </w:p>
    <w:p w:rsidR="005C7FF4" w:rsidRDefault="00000000">
      <w:pPr>
        <w:ind w:left="4536"/>
        <w:jc w:val="both"/>
        <w:rPr>
          <w:rFonts w:eastAsia="Calibri"/>
          <w:szCs w:val="24"/>
        </w:rPr>
      </w:pPr>
      <w:r>
        <w:rPr>
          <w:rFonts w:eastAsia="Calibri"/>
          <w:szCs w:val="24"/>
        </w:rPr>
        <w:t>2 priedas</w:t>
      </w:r>
    </w:p>
    <w:p w:rsidR="005C7FF4" w:rsidRDefault="005C7FF4">
      <w:pPr>
        <w:ind w:left="4536"/>
        <w:jc w:val="both"/>
        <w:rPr>
          <w:sz w:val="23"/>
          <w:szCs w:val="23"/>
          <w:lang w:eastAsia="lt-LT"/>
        </w:rPr>
      </w:pPr>
    </w:p>
    <w:p w:rsidR="005C7FF4" w:rsidRDefault="00000000">
      <w:pPr>
        <w:spacing w:line="360" w:lineRule="auto"/>
        <w:ind w:left="851"/>
        <w:jc w:val="center"/>
        <w:rPr>
          <w:b/>
          <w:bCs/>
          <w:szCs w:val="24"/>
          <w:lang w:eastAsia="lt-LT"/>
        </w:rPr>
      </w:pPr>
      <w:r>
        <w:rPr>
          <w:b/>
          <w:bCs/>
          <w:szCs w:val="24"/>
          <w:lang w:eastAsia="lt-LT"/>
        </w:rPr>
        <w:t>(Metinės ataskaitos formos pavyzdys)</w:t>
      </w:r>
    </w:p>
    <w:p w:rsidR="005C7FF4" w:rsidRDefault="00000000">
      <w:pPr>
        <w:tabs>
          <w:tab w:val="left" w:pos="6804"/>
        </w:tabs>
        <w:spacing w:line="259" w:lineRule="auto"/>
        <w:jc w:val="center"/>
        <w:rPr>
          <w:rFonts w:eastAsia="Calibri"/>
          <w:b/>
          <w:bCs/>
          <w:kern w:val="2"/>
          <w:szCs w:val="24"/>
          <w14:ligatures w14:val="standardContextual"/>
        </w:rPr>
      </w:pPr>
      <w:r>
        <w:rPr>
          <w:rFonts w:eastAsia="Calibri"/>
          <w:b/>
          <w:bCs/>
          <w:kern w:val="2"/>
          <w:szCs w:val="24"/>
          <w14:ligatures w14:val="standardContextual"/>
        </w:rPr>
        <w:t xml:space="preserve">INFORMACIJA APIE __________________M. IŠNUOMOTĄ SAVIVALDYBĖS </w:t>
      </w:r>
    </w:p>
    <w:p w:rsidR="005C7FF4" w:rsidRDefault="00000000">
      <w:pPr>
        <w:tabs>
          <w:tab w:val="left" w:pos="6804"/>
        </w:tabs>
        <w:spacing w:line="259" w:lineRule="auto"/>
        <w:ind w:firstLine="3402"/>
        <w:rPr>
          <w:rFonts w:eastAsia="Calibri"/>
          <w:i/>
          <w:iCs/>
          <w:kern w:val="2"/>
          <w:szCs w:val="24"/>
          <w:vertAlign w:val="superscript"/>
          <w14:ligatures w14:val="standardContextual"/>
        </w:rPr>
      </w:pPr>
      <w:r>
        <w:rPr>
          <w:rFonts w:eastAsia="Calibri"/>
          <w:i/>
          <w:iCs/>
          <w:kern w:val="2"/>
          <w:szCs w:val="24"/>
          <w:vertAlign w:val="superscript"/>
          <w14:ligatures w14:val="standardContextual"/>
        </w:rPr>
        <w:t>(Metai)</w:t>
      </w:r>
    </w:p>
    <w:p w:rsidR="005C7FF4" w:rsidRDefault="00000000">
      <w:pPr>
        <w:tabs>
          <w:tab w:val="left" w:pos="6804"/>
        </w:tabs>
        <w:spacing w:line="259" w:lineRule="auto"/>
        <w:jc w:val="center"/>
        <w:rPr>
          <w:rFonts w:eastAsia="Calibri"/>
          <w:b/>
          <w:bCs/>
          <w:kern w:val="2"/>
          <w:szCs w:val="24"/>
          <w14:ligatures w14:val="standardContextual"/>
        </w:rPr>
      </w:pPr>
      <w:r>
        <w:rPr>
          <w:rFonts w:eastAsia="Calibri"/>
          <w:b/>
          <w:bCs/>
          <w:kern w:val="2"/>
          <w:szCs w:val="24"/>
          <w14:ligatures w14:val="standardContextual"/>
        </w:rPr>
        <w:t>NEKILNOJAMĄJĮ TURTĄ PAGAL</w:t>
      </w:r>
    </w:p>
    <w:p w:rsidR="005C7FF4" w:rsidRDefault="00000000">
      <w:pPr>
        <w:tabs>
          <w:tab w:val="left" w:pos="6804"/>
        </w:tabs>
        <w:spacing w:line="259" w:lineRule="auto"/>
        <w:rPr>
          <w:rFonts w:eastAsia="Calibri"/>
          <w:b/>
          <w:bCs/>
          <w:kern w:val="2"/>
          <w:szCs w:val="24"/>
          <w14:ligatures w14:val="standardContextual"/>
        </w:rPr>
      </w:pPr>
      <w:r>
        <w:rPr>
          <w:rFonts w:eastAsia="Calibri"/>
          <w:b/>
          <w:bCs/>
          <w:kern w:val="2"/>
          <w:szCs w:val="24"/>
          <w14:ligatures w14:val="standardContextual"/>
        </w:rPr>
        <w:t>____________________________________</w:t>
      </w:r>
      <w:r>
        <w:rPr>
          <w:rFonts w:eastAsia="Calibri"/>
          <w:kern w:val="2"/>
          <w:sz w:val="20"/>
          <w14:ligatures w14:val="standardContextual"/>
        </w:rPr>
        <w:t xml:space="preserve"> </w:t>
      </w:r>
      <w:r>
        <w:rPr>
          <w:rFonts w:eastAsia="Calibri"/>
          <w:b/>
          <w:bCs/>
          <w:kern w:val="2"/>
          <w:szCs w:val="24"/>
          <w14:ligatures w14:val="standardContextual"/>
        </w:rPr>
        <w:t>TRUMPALAIKES NUOMOS SUTARTIS</w:t>
      </w:r>
    </w:p>
    <w:p w:rsidR="005C7FF4" w:rsidRDefault="00000000">
      <w:pPr>
        <w:tabs>
          <w:tab w:val="left" w:pos="6804"/>
        </w:tabs>
        <w:spacing w:line="259" w:lineRule="auto"/>
        <w:ind w:firstLine="2542"/>
        <w:rPr>
          <w:rFonts w:eastAsia="Calibri"/>
          <w:i/>
          <w:iCs/>
          <w:kern w:val="2"/>
          <w:sz w:val="20"/>
          <w:vertAlign w:val="superscript"/>
          <w14:ligatures w14:val="standardContextual"/>
        </w:rPr>
      </w:pPr>
      <w:r>
        <w:rPr>
          <w:rFonts w:eastAsia="Calibri"/>
          <w:i/>
          <w:iCs/>
          <w:kern w:val="2"/>
          <w:szCs w:val="24"/>
          <w:vertAlign w:val="superscript"/>
          <w14:ligatures w14:val="standardContextual"/>
        </w:rPr>
        <w:t>(Įstaigos pavadinimas)</w:t>
      </w:r>
    </w:p>
    <w:p w:rsidR="005C7FF4" w:rsidRDefault="00000000">
      <w:pPr>
        <w:tabs>
          <w:tab w:val="left" w:pos="6804"/>
        </w:tabs>
        <w:spacing w:line="259" w:lineRule="auto"/>
        <w:jc w:val="center"/>
        <w:rPr>
          <w:rFonts w:eastAsia="Calibri"/>
          <w:b/>
          <w:bCs/>
          <w:kern w:val="2"/>
          <w:szCs w:val="24"/>
          <w14:ligatures w14:val="standardContextual"/>
        </w:rPr>
      </w:pPr>
      <w:r>
        <w:rPr>
          <w:rFonts w:eastAsia="Calibri"/>
          <w:b/>
          <w:bCs/>
          <w:kern w:val="2"/>
          <w:szCs w:val="24"/>
          <w14:ligatures w14:val="standardContextual"/>
        </w:rPr>
        <w:t>____________ Nr. ______</w:t>
      </w:r>
    </w:p>
    <w:p w:rsidR="005C7FF4" w:rsidRDefault="00000000">
      <w:pPr>
        <w:tabs>
          <w:tab w:val="left" w:pos="6804"/>
        </w:tabs>
        <w:spacing w:line="259" w:lineRule="auto"/>
        <w:ind w:firstLine="1674"/>
        <w:jc w:val="center"/>
        <w:rPr>
          <w:rFonts w:eastAsia="Calibri"/>
          <w:i/>
          <w:iCs/>
          <w:kern w:val="2"/>
          <w:szCs w:val="24"/>
          <w:vertAlign w:val="superscript"/>
          <w14:ligatures w14:val="standardContextual"/>
        </w:rPr>
      </w:pPr>
      <w:r>
        <w:rPr>
          <w:rFonts w:eastAsia="Calibri"/>
          <w:i/>
          <w:iCs/>
          <w:kern w:val="2"/>
          <w:szCs w:val="24"/>
          <w:vertAlign w:val="superscript"/>
          <w14:ligatures w14:val="standardContextual"/>
        </w:rPr>
        <w:t>(Data)              (Registracijos numeris)</w:t>
      </w:r>
    </w:p>
    <w:p w:rsidR="005C7FF4" w:rsidRDefault="00000000">
      <w:pPr>
        <w:tabs>
          <w:tab w:val="left" w:pos="6804"/>
        </w:tabs>
        <w:spacing w:line="259" w:lineRule="auto"/>
        <w:jc w:val="center"/>
        <w:rPr>
          <w:rFonts w:eastAsia="Calibri"/>
          <w:b/>
          <w:bCs/>
          <w:kern w:val="2"/>
          <w:szCs w:val="24"/>
          <w14:ligatures w14:val="standardContextual"/>
        </w:rPr>
      </w:pPr>
      <w:r>
        <w:rPr>
          <w:rFonts w:eastAsia="Calibri"/>
          <w:b/>
          <w:bCs/>
          <w:kern w:val="2"/>
          <w:szCs w:val="24"/>
          <w14:ligatures w14:val="standardContextual"/>
        </w:rPr>
        <w:t>_____________</w:t>
      </w:r>
    </w:p>
    <w:p w:rsidR="005C7FF4" w:rsidRDefault="00000000">
      <w:pPr>
        <w:tabs>
          <w:tab w:val="left" w:pos="6804"/>
        </w:tabs>
        <w:spacing w:line="259" w:lineRule="auto"/>
        <w:jc w:val="center"/>
        <w:rPr>
          <w:rFonts w:eastAsia="Calibri"/>
          <w:i/>
          <w:iCs/>
          <w:kern w:val="2"/>
          <w:szCs w:val="24"/>
          <w:vertAlign w:val="superscript"/>
          <w14:ligatures w14:val="standardContextual"/>
        </w:rPr>
      </w:pPr>
      <w:r>
        <w:rPr>
          <w:rFonts w:eastAsia="Calibri"/>
          <w:i/>
          <w:iCs/>
          <w:kern w:val="2"/>
          <w:szCs w:val="24"/>
          <w:vertAlign w:val="superscript"/>
          <w14:ligatures w14:val="standardContextual"/>
        </w:rPr>
        <w:t>(Sudarymo vieta)</w:t>
      </w:r>
    </w:p>
    <w:p w:rsidR="005C7FF4" w:rsidRDefault="005C7FF4">
      <w:pPr>
        <w:tabs>
          <w:tab w:val="left" w:pos="6804"/>
        </w:tabs>
        <w:spacing w:line="259" w:lineRule="auto"/>
        <w:rPr>
          <w:rFonts w:eastAsia="Calibri"/>
          <w:b/>
          <w:bCs/>
          <w:kern w:val="2"/>
          <w:szCs w:val="24"/>
          <w14:ligatures w14:val="standardContextual"/>
        </w:rPr>
      </w:pPr>
    </w:p>
    <w:tbl>
      <w:tblPr>
        <w:tblW w:w="9033" w:type="dxa"/>
        <w:tblLayout w:type="fixed"/>
        <w:tblLook w:val="04A0" w:firstRow="1" w:lastRow="0" w:firstColumn="1" w:lastColumn="0" w:noHBand="0" w:noVBand="1"/>
      </w:tblPr>
      <w:tblGrid>
        <w:gridCol w:w="528"/>
        <w:gridCol w:w="1276"/>
        <w:gridCol w:w="850"/>
        <w:gridCol w:w="992"/>
        <w:gridCol w:w="1276"/>
        <w:gridCol w:w="992"/>
        <w:gridCol w:w="993"/>
        <w:gridCol w:w="992"/>
        <w:gridCol w:w="1134"/>
      </w:tblGrid>
      <w:tr w:rsidR="005C7FF4">
        <w:trPr>
          <w:trHeight w:val="1080"/>
        </w:trPr>
        <w:tc>
          <w:tcPr>
            <w:tcW w:w="528" w:type="dxa"/>
            <w:tcBorders>
              <w:top w:val="single" w:sz="4" w:space="0" w:color="auto"/>
              <w:left w:val="single" w:sz="4" w:space="0" w:color="auto"/>
              <w:bottom w:val="single" w:sz="4" w:space="0" w:color="auto"/>
              <w:right w:val="single" w:sz="4" w:space="0" w:color="auto"/>
            </w:tcBorders>
            <w:vAlign w:val="center"/>
            <w:hideMark/>
          </w:tcPr>
          <w:p w:rsidR="005C7FF4" w:rsidRDefault="00000000">
            <w:pPr>
              <w:rPr>
                <w:color w:val="000000"/>
                <w:kern w:val="2"/>
                <w:sz w:val="18"/>
                <w:szCs w:val="18"/>
                <w:lang w:eastAsia="lt-LT"/>
                <w14:ligatures w14:val="standardContextual"/>
              </w:rPr>
            </w:pPr>
            <w:r>
              <w:rPr>
                <w:color w:val="000000"/>
                <w:kern w:val="2"/>
                <w:sz w:val="18"/>
                <w:szCs w:val="18"/>
                <w:lang w:eastAsia="lt-LT"/>
                <w14:ligatures w14:val="standardContextual"/>
              </w:rPr>
              <w:t>Eil. Nr.</w:t>
            </w:r>
          </w:p>
        </w:tc>
        <w:tc>
          <w:tcPr>
            <w:tcW w:w="1276" w:type="dxa"/>
            <w:tcBorders>
              <w:top w:val="single" w:sz="4" w:space="0" w:color="auto"/>
              <w:left w:val="single" w:sz="4" w:space="0" w:color="auto"/>
              <w:bottom w:val="single" w:sz="4" w:space="0" w:color="auto"/>
              <w:right w:val="single" w:sz="4" w:space="0" w:color="auto"/>
            </w:tcBorders>
            <w:vAlign w:val="center"/>
            <w:hideMark/>
          </w:tcPr>
          <w:p w:rsidR="005C7FF4" w:rsidRDefault="00000000">
            <w:pPr>
              <w:jc w:val="center"/>
              <w:rPr>
                <w:color w:val="000000"/>
                <w:kern w:val="2"/>
                <w:sz w:val="18"/>
                <w:szCs w:val="18"/>
                <w:lang w:eastAsia="lt-LT"/>
                <w14:ligatures w14:val="standardContextual"/>
              </w:rPr>
            </w:pPr>
            <w:r>
              <w:rPr>
                <w:color w:val="000000"/>
                <w:kern w:val="2"/>
                <w:sz w:val="18"/>
                <w:szCs w:val="18"/>
                <w:lang w:eastAsia="lt-LT"/>
                <w14:ligatures w14:val="standardContextual"/>
              </w:rPr>
              <w:t xml:space="preserve">Nuomininkas, įm. kodas </w:t>
            </w:r>
          </w:p>
        </w:tc>
        <w:tc>
          <w:tcPr>
            <w:tcW w:w="850" w:type="dxa"/>
            <w:tcBorders>
              <w:top w:val="single" w:sz="4" w:space="0" w:color="auto"/>
              <w:left w:val="single" w:sz="4" w:space="0" w:color="auto"/>
              <w:bottom w:val="single" w:sz="4" w:space="0" w:color="auto"/>
              <w:right w:val="single" w:sz="4" w:space="0" w:color="auto"/>
            </w:tcBorders>
            <w:vAlign w:val="center"/>
            <w:hideMark/>
          </w:tcPr>
          <w:p w:rsidR="005C7FF4" w:rsidRDefault="00000000">
            <w:pPr>
              <w:jc w:val="center"/>
              <w:rPr>
                <w:color w:val="000000"/>
                <w:kern w:val="2"/>
                <w:sz w:val="18"/>
                <w:szCs w:val="18"/>
                <w:lang w:eastAsia="lt-LT"/>
                <w14:ligatures w14:val="standardContextual"/>
              </w:rPr>
            </w:pPr>
            <w:r>
              <w:rPr>
                <w:color w:val="000000"/>
                <w:kern w:val="2"/>
                <w:sz w:val="18"/>
                <w:szCs w:val="18"/>
                <w:lang w:eastAsia="lt-LT"/>
                <w14:ligatures w14:val="standardContextual"/>
              </w:rPr>
              <w:t>Sutarties data</w:t>
            </w:r>
          </w:p>
        </w:tc>
        <w:tc>
          <w:tcPr>
            <w:tcW w:w="992" w:type="dxa"/>
            <w:tcBorders>
              <w:top w:val="single" w:sz="4" w:space="0" w:color="auto"/>
              <w:left w:val="single" w:sz="4" w:space="0" w:color="auto"/>
              <w:bottom w:val="single" w:sz="4" w:space="0" w:color="auto"/>
              <w:right w:val="single" w:sz="4" w:space="0" w:color="auto"/>
            </w:tcBorders>
            <w:vAlign w:val="center"/>
            <w:hideMark/>
          </w:tcPr>
          <w:p w:rsidR="005C7FF4" w:rsidRDefault="00000000">
            <w:pPr>
              <w:jc w:val="center"/>
              <w:rPr>
                <w:color w:val="000000"/>
                <w:kern w:val="2"/>
                <w:sz w:val="18"/>
                <w:szCs w:val="18"/>
                <w:lang w:eastAsia="lt-LT"/>
                <w14:ligatures w14:val="standardContextual"/>
              </w:rPr>
            </w:pPr>
            <w:r>
              <w:rPr>
                <w:color w:val="000000"/>
                <w:kern w:val="2"/>
                <w:sz w:val="18"/>
                <w:szCs w:val="18"/>
                <w:lang w:eastAsia="lt-LT"/>
                <w14:ligatures w14:val="standardContextual"/>
              </w:rPr>
              <w:t>Sutarties numeris</w:t>
            </w:r>
          </w:p>
        </w:tc>
        <w:tc>
          <w:tcPr>
            <w:tcW w:w="1276" w:type="dxa"/>
            <w:tcBorders>
              <w:top w:val="single" w:sz="4" w:space="0" w:color="auto"/>
              <w:left w:val="single" w:sz="4" w:space="0" w:color="auto"/>
              <w:bottom w:val="single" w:sz="4" w:space="0" w:color="auto"/>
              <w:right w:val="single" w:sz="4" w:space="0" w:color="auto"/>
            </w:tcBorders>
            <w:vAlign w:val="center"/>
            <w:hideMark/>
          </w:tcPr>
          <w:p w:rsidR="005C7FF4" w:rsidRDefault="00000000">
            <w:pPr>
              <w:jc w:val="center"/>
              <w:rPr>
                <w:color w:val="000000"/>
                <w:kern w:val="2"/>
                <w:sz w:val="18"/>
                <w:szCs w:val="18"/>
                <w:lang w:eastAsia="lt-LT"/>
                <w14:ligatures w14:val="standardContextual"/>
              </w:rPr>
            </w:pPr>
            <w:r>
              <w:rPr>
                <w:color w:val="000000"/>
                <w:kern w:val="2"/>
                <w:sz w:val="18"/>
                <w:szCs w:val="18"/>
                <w:lang w:eastAsia="lt-LT"/>
                <w14:ligatures w14:val="standardContextual"/>
              </w:rPr>
              <w:t>Išnuomoto turto pavadinimas (sporto salė, kabinetas, aktų salė ir pan.)</w:t>
            </w:r>
          </w:p>
        </w:tc>
        <w:tc>
          <w:tcPr>
            <w:tcW w:w="992" w:type="dxa"/>
            <w:tcBorders>
              <w:top w:val="single" w:sz="4" w:space="0" w:color="auto"/>
              <w:left w:val="single" w:sz="4" w:space="0" w:color="auto"/>
              <w:bottom w:val="single" w:sz="4" w:space="0" w:color="auto"/>
              <w:right w:val="single" w:sz="4" w:space="0" w:color="auto"/>
            </w:tcBorders>
            <w:vAlign w:val="center"/>
            <w:hideMark/>
          </w:tcPr>
          <w:p w:rsidR="005C7FF4" w:rsidRDefault="00000000">
            <w:pPr>
              <w:jc w:val="center"/>
              <w:rPr>
                <w:color w:val="000000"/>
                <w:kern w:val="2"/>
                <w:sz w:val="18"/>
                <w:szCs w:val="18"/>
                <w:lang w:eastAsia="lt-LT"/>
                <w14:ligatures w14:val="standardContextual"/>
              </w:rPr>
            </w:pPr>
            <w:r>
              <w:rPr>
                <w:color w:val="000000"/>
                <w:kern w:val="2"/>
                <w:sz w:val="18"/>
                <w:szCs w:val="18"/>
                <w:lang w:eastAsia="lt-LT"/>
                <w14:ligatures w14:val="standardContextual"/>
              </w:rPr>
              <w:t>Išnuomoto turto adresas</w:t>
            </w:r>
          </w:p>
        </w:tc>
        <w:tc>
          <w:tcPr>
            <w:tcW w:w="993" w:type="dxa"/>
            <w:tcBorders>
              <w:top w:val="single" w:sz="4" w:space="0" w:color="auto"/>
              <w:left w:val="single" w:sz="4" w:space="0" w:color="auto"/>
              <w:bottom w:val="single" w:sz="4" w:space="0" w:color="auto"/>
              <w:right w:val="single" w:sz="4" w:space="0" w:color="auto"/>
            </w:tcBorders>
            <w:vAlign w:val="center"/>
            <w:hideMark/>
          </w:tcPr>
          <w:p w:rsidR="005C7FF4" w:rsidRDefault="00000000">
            <w:pPr>
              <w:jc w:val="center"/>
              <w:rPr>
                <w:color w:val="000000"/>
                <w:kern w:val="2"/>
                <w:sz w:val="18"/>
                <w:szCs w:val="18"/>
                <w:lang w:eastAsia="lt-LT"/>
                <w14:ligatures w14:val="standardContextual"/>
              </w:rPr>
            </w:pPr>
            <w:r>
              <w:rPr>
                <w:color w:val="000000"/>
                <w:kern w:val="2"/>
                <w:sz w:val="18"/>
                <w:szCs w:val="18"/>
                <w:lang w:eastAsia="lt-LT"/>
                <w14:ligatures w14:val="standardContextual"/>
              </w:rPr>
              <w:t xml:space="preserve">Unikalus numeris </w:t>
            </w:r>
          </w:p>
          <w:p w:rsidR="005C7FF4" w:rsidRDefault="00000000">
            <w:pPr>
              <w:jc w:val="center"/>
              <w:rPr>
                <w:color w:val="000000"/>
                <w:kern w:val="2"/>
                <w:sz w:val="18"/>
                <w:szCs w:val="18"/>
                <w:lang w:eastAsia="lt-LT"/>
                <w14:ligatures w14:val="standardContextual"/>
              </w:rPr>
            </w:pPr>
            <w:r>
              <w:rPr>
                <w:color w:val="000000"/>
                <w:kern w:val="2"/>
                <w:sz w:val="18"/>
                <w:szCs w:val="18"/>
                <w:lang w:eastAsia="lt-LT"/>
                <w14:ligatures w14:val="standardContextual"/>
              </w:rPr>
              <w:t>(patalpų šifrai)</w:t>
            </w:r>
          </w:p>
        </w:tc>
        <w:tc>
          <w:tcPr>
            <w:tcW w:w="992" w:type="dxa"/>
            <w:tcBorders>
              <w:top w:val="single" w:sz="4" w:space="0" w:color="auto"/>
              <w:left w:val="single" w:sz="4" w:space="0" w:color="auto"/>
              <w:bottom w:val="single" w:sz="4" w:space="0" w:color="auto"/>
              <w:right w:val="single" w:sz="4" w:space="0" w:color="auto"/>
            </w:tcBorders>
            <w:vAlign w:val="center"/>
            <w:hideMark/>
          </w:tcPr>
          <w:p w:rsidR="005C7FF4" w:rsidRDefault="00000000">
            <w:pPr>
              <w:jc w:val="center"/>
              <w:rPr>
                <w:color w:val="000000"/>
                <w:kern w:val="2"/>
                <w:sz w:val="18"/>
                <w:szCs w:val="18"/>
                <w:lang w:eastAsia="lt-LT"/>
                <w14:ligatures w14:val="standardContextual"/>
              </w:rPr>
            </w:pPr>
            <w:r>
              <w:rPr>
                <w:color w:val="000000"/>
                <w:kern w:val="2"/>
                <w:sz w:val="18"/>
                <w:szCs w:val="18"/>
                <w:lang w:eastAsia="lt-LT"/>
                <w14:ligatures w14:val="standardContextual"/>
              </w:rPr>
              <w:t>Išnuomoto pastato (patalpų) plotas m</w:t>
            </w:r>
            <w:r>
              <w:rPr>
                <w:color w:val="000000"/>
                <w:kern w:val="2"/>
                <w:sz w:val="18"/>
                <w:szCs w:val="18"/>
                <w:vertAlign w:val="superscript"/>
                <w:lang w:eastAsia="lt-LT"/>
                <w14:ligatures w14:val="standardContextual"/>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5C7FF4" w:rsidRDefault="00000000">
            <w:pPr>
              <w:jc w:val="center"/>
              <w:rPr>
                <w:color w:val="000000"/>
                <w:kern w:val="2"/>
                <w:sz w:val="18"/>
                <w:szCs w:val="18"/>
                <w:lang w:eastAsia="lt-LT"/>
                <w14:ligatures w14:val="standardContextual"/>
              </w:rPr>
            </w:pPr>
            <w:r>
              <w:rPr>
                <w:color w:val="000000"/>
                <w:kern w:val="2"/>
                <w:sz w:val="18"/>
                <w:szCs w:val="18"/>
                <w:lang w:eastAsia="lt-LT"/>
                <w14:ligatures w14:val="standardContextual"/>
              </w:rPr>
              <w:t>Nuomos mokestis Eur, per visą sutarties laikotarpį</w:t>
            </w:r>
          </w:p>
        </w:tc>
      </w:tr>
      <w:tr w:rsidR="005C7FF4">
        <w:trPr>
          <w:trHeight w:val="315"/>
        </w:trPr>
        <w:tc>
          <w:tcPr>
            <w:tcW w:w="528"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5C7FF4" w:rsidRDefault="00000000">
            <w:pPr>
              <w:jc w:val="center"/>
              <w:rPr>
                <w:color w:val="000000"/>
                <w:kern w:val="2"/>
                <w:sz w:val="18"/>
                <w:szCs w:val="18"/>
                <w:lang w:eastAsia="lt-LT"/>
                <w14:ligatures w14:val="standardContextual"/>
              </w:rPr>
            </w:pPr>
            <w:r>
              <w:rPr>
                <w:color w:val="000000"/>
                <w:kern w:val="2"/>
                <w:sz w:val="18"/>
                <w:szCs w:val="18"/>
                <w:lang w:eastAsia="lt-LT"/>
                <w14:ligatures w14:val="standardContextual"/>
              </w:rPr>
              <w:t>1</w:t>
            </w:r>
          </w:p>
        </w:tc>
        <w:tc>
          <w:tcPr>
            <w:tcW w:w="1276"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5C7FF4" w:rsidRDefault="00000000">
            <w:pPr>
              <w:jc w:val="center"/>
              <w:rPr>
                <w:color w:val="000000"/>
                <w:kern w:val="2"/>
                <w:sz w:val="18"/>
                <w:szCs w:val="18"/>
                <w:lang w:eastAsia="lt-LT"/>
                <w14:ligatures w14:val="standardContextual"/>
              </w:rPr>
            </w:pPr>
            <w:r>
              <w:rPr>
                <w:color w:val="000000"/>
                <w:kern w:val="2"/>
                <w:sz w:val="18"/>
                <w:szCs w:val="18"/>
                <w:lang w:eastAsia="lt-LT"/>
                <w14:ligatures w14:val="standardContextual"/>
              </w:rPr>
              <w:t>2</w:t>
            </w:r>
          </w:p>
        </w:tc>
        <w:tc>
          <w:tcPr>
            <w:tcW w:w="850"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5C7FF4" w:rsidRDefault="00000000">
            <w:pPr>
              <w:jc w:val="center"/>
              <w:rPr>
                <w:color w:val="000000"/>
                <w:kern w:val="2"/>
                <w:sz w:val="18"/>
                <w:szCs w:val="18"/>
                <w:lang w:eastAsia="lt-LT"/>
                <w14:ligatures w14:val="standardContextual"/>
              </w:rPr>
            </w:pPr>
            <w:r>
              <w:rPr>
                <w:color w:val="000000"/>
                <w:kern w:val="2"/>
                <w:sz w:val="18"/>
                <w:szCs w:val="18"/>
                <w:lang w:eastAsia="lt-LT"/>
                <w14:ligatures w14:val="standardContextual"/>
              </w:rPr>
              <w:t>3</w:t>
            </w:r>
          </w:p>
        </w:tc>
        <w:tc>
          <w:tcPr>
            <w:tcW w:w="992"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5C7FF4" w:rsidRDefault="00000000">
            <w:pPr>
              <w:jc w:val="center"/>
              <w:rPr>
                <w:color w:val="000000"/>
                <w:kern w:val="2"/>
                <w:sz w:val="18"/>
                <w:szCs w:val="18"/>
                <w:lang w:eastAsia="lt-LT"/>
                <w14:ligatures w14:val="standardContextual"/>
              </w:rPr>
            </w:pPr>
            <w:r>
              <w:rPr>
                <w:color w:val="000000"/>
                <w:kern w:val="2"/>
                <w:sz w:val="18"/>
                <w:szCs w:val="18"/>
                <w:lang w:eastAsia="lt-LT"/>
                <w14:ligatures w14:val="standardContextual"/>
              </w:rPr>
              <w:t>4</w:t>
            </w:r>
          </w:p>
        </w:tc>
        <w:tc>
          <w:tcPr>
            <w:tcW w:w="1276"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5C7FF4" w:rsidRDefault="00000000">
            <w:pPr>
              <w:jc w:val="center"/>
              <w:rPr>
                <w:color w:val="000000"/>
                <w:kern w:val="2"/>
                <w:sz w:val="18"/>
                <w:szCs w:val="18"/>
                <w:lang w:eastAsia="lt-LT"/>
                <w14:ligatures w14:val="standardContextual"/>
              </w:rPr>
            </w:pPr>
            <w:r>
              <w:rPr>
                <w:color w:val="000000"/>
                <w:kern w:val="2"/>
                <w:sz w:val="18"/>
                <w:szCs w:val="18"/>
                <w:lang w:eastAsia="lt-LT"/>
                <w14:ligatures w14:val="standardContextual"/>
              </w:rPr>
              <w:t>5</w:t>
            </w:r>
          </w:p>
        </w:tc>
        <w:tc>
          <w:tcPr>
            <w:tcW w:w="992"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5C7FF4" w:rsidRDefault="00000000">
            <w:pPr>
              <w:jc w:val="center"/>
              <w:rPr>
                <w:color w:val="000000"/>
                <w:kern w:val="2"/>
                <w:sz w:val="18"/>
                <w:szCs w:val="18"/>
                <w:lang w:eastAsia="lt-LT"/>
                <w14:ligatures w14:val="standardContextual"/>
              </w:rPr>
            </w:pPr>
            <w:r>
              <w:rPr>
                <w:color w:val="000000"/>
                <w:kern w:val="2"/>
                <w:sz w:val="18"/>
                <w:szCs w:val="18"/>
                <w:lang w:eastAsia="lt-LT"/>
                <w14:ligatures w14:val="standardContextual"/>
              </w:rPr>
              <w:t>6</w:t>
            </w:r>
          </w:p>
        </w:tc>
        <w:tc>
          <w:tcPr>
            <w:tcW w:w="993"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5C7FF4" w:rsidRDefault="00000000">
            <w:pPr>
              <w:jc w:val="center"/>
              <w:rPr>
                <w:kern w:val="2"/>
                <w:sz w:val="18"/>
                <w:szCs w:val="18"/>
                <w:lang w:eastAsia="lt-LT"/>
                <w14:ligatures w14:val="standardContextual"/>
              </w:rPr>
            </w:pPr>
            <w:r>
              <w:rPr>
                <w:kern w:val="2"/>
                <w:sz w:val="18"/>
                <w:szCs w:val="18"/>
                <w:lang w:eastAsia="lt-LT"/>
                <w14:ligatures w14:val="standardContextual"/>
              </w:rPr>
              <w:t>7</w:t>
            </w:r>
          </w:p>
        </w:tc>
        <w:tc>
          <w:tcPr>
            <w:tcW w:w="992"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5C7FF4" w:rsidRDefault="00000000">
            <w:pPr>
              <w:jc w:val="center"/>
              <w:rPr>
                <w:color w:val="000000"/>
                <w:kern w:val="2"/>
                <w:sz w:val="18"/>
                <w:szCs w:val="18"/>
                <w:lang w:eastAsia="lt-LT"/>
                <w14:ligatures w14:val="standardContextual"/>
              </w:rPr>
            </w:pPr>
            <w:r>
              <w:rPr>
                <w:color w:val="000000"/>
                <w:kern w:val="2"/>
                <w:sz w:val="18"/>
                <w:szCs w:val="18"/>
                <w:lang w:eastAsia="lt-LT"/>
                <w14:ligatures w14:val="standardContextual"/>
              </w:rPr>
              <w:t>8</w:t>
            </w:r>
          </w:p>
        </w:tc>
        <w:tc>
          <w:tcPr>
            <w:tcW w:w="1134"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5C7FF4" w:rsidRDefault="00000000">
            <w:pPr>
              <w:jc w:val="center"/>
              <w:rPr>
                <w:color w:val="000000"/>
                <w:kern w:val="2"/>
                <w:sz w:val="18"/>
                <w:szCs w:val="18"/>
                <w:lang w:eastAsia="lt-LT"/>
                <w14:ligatures w14:val="standardContextual"/>
              </w:rPr>
            </w:pPr>
            <w:r>
              <w:rPr>
                <w:color w:val="000000"/>
                <w:kern w:val="2"/>
                <w:sz w:val="18"/>
                <w:szCs w:val="18"/>
                <w:lang w:eastAsia="lt-LT"/>
                <w14:ligatures w14:val="standardContextual"/>
              </w:rPr>
              <w:t>9</w:t>
            </w:r>
          </w:p>
        </w:tc>
      </w:tr>
      <w:tr w:rsidR="005C7FF4">
        <w:trPr>
          <w:trHeight w:val="300"/>
        </w:trPr>
        <w:tc>
          <w:tcPr>
            <w:tcW w:w="528" w:type="dxa"/>
            <w:tcBorders>
              <w:top w:val="single" w:sz="4" w:space="0" w:color="auto"/>
              <w:left w:val="single" w:sz="4" w:space="0" w:color="auto"/>
              <w:bottom w:val="single" w:sz="4" w:space="0" w:color="auto"/>
              <w:right w:val="single" w:sz="4" w:space="0" w:color="auto"/>
            </w:tcBorders>
            <w:noWrap/>
            <w:vAlign w:val="bottom"/>
            <w:hideMark/>
          </w:tcPr>
          <w:p w:rsidR="005C7FF4" w:rsidRDefault="005C7FF4">
            <w:pPr>
              <w:ind w:firstLine="48"/>
              <w:rPr>
                <w:color w:val="000000"/>
                <w:kern w:val="2"/>
                <w:sz w:val="18"/>
                <w:szCs w:val="18"/>
                <w:lang w:eastAsia="lt-LT"/>
                <w14:ligatures w14:val="standardContextual"/>
              </w:rPr>
            </w:pPr>
          </w:p>
        </w:tc>
        <w:tc>
          <w:tcPr>
            <w:tcW w:w="1276" w:type="dxa"/>
            <w:tcBorders>
              <w:top w:val="single" w:sz="4" w:space="0" w:color="auto"/>
              <w:left w:val="nil"/>
              <w:bottom w:val="single" w:sz="4" w:space="0" w:color="auto"/>
              <w:right w:val="single" w:sz="4" w:space="0" w:color="auto"/>
            </w:tcBorders>
            <w:noWrap/>
            <w:vAlign w:val="bottom"/>
            <w:hideMark/>
          </w:tcPr>
          <w:p w:rsidR="005C7FF4" w:rsidRDefault="005C7FF4">
            <w:pPr>
              <w:ind w:firstLine="48"/>
              <w:rPr>
                <w:color w:val="000000"/>
                <w:kern w:val="2"/>
                <w:sz w:val="18"/>
                <w:szCs w:val="18"/>
                <w:lang w:eastAsia="lt-LT"/>
                <w14:ligatures w14:val="standardContextual"/>
              </w:rPr>
            </w:pPr>
          </w:p>
        </w:tc>
        <w:tc>
          <w:tcPr>
            <w:tcW w:w="850" w:type="dxa"/>
            <w:tcBorders>
              <w:top w:val="single" w:sz="4" w:space="0" w:color="auto"/>
              <w:left w:val="nil"/>
              <w:bottom w:val="single" w:sz="4" w:space="0" w:color="auto"/>
              <w:right w:val="single" w:sz="4" w:space="0" w:color="auto"/>
            </w:tcBorders>
            <w:noWrap/>
            <w:vAlign w:val="bottom"/>
            <w:hideMark/>
          </w:tcPr>
          <w:p w:rsidR="005C7FF4" w:rsidRDefault="005C7FF4">
            <w:pPr>
              <w:ind w:firstLine="48"/>
              <w:rPr>
                <w:color w:val="000000"/>
                <w:kern w:val="2"/>
                <w:sz w:val="18"/>
                <w:szCs w:val="18"/>
                <w:lang w:eastAsia="lt-LT"/>
                <w14:ligatures w14:val="standardContextual"/>
              </w:rPr>
            </w:pPr>
          </w:p>
        </w:tc>
        <w:tc>
          <w:tcPr>
            <w:tcW w:w="992" w:type="dxa"/>
            <w:tcBorders>
              <w:top w:val="single" w:sz="4" w:space="0" w:color="auto"/>
              <w:left w:val="nil"/>
              <w:bottom w:val="single" w:sz="4" w:space="0" w:color="auto"/>
              <w:right w:val="single" w:sz="4" w:space="0" w:color="auto"/>
            </w:tcBorders>
            <w:noWrap/>
            <w:vAlign w:val="bottom"/>
            <w:hideMark/>
          </w:tcPr>
          <w:p w:rsidR="005C7FF4" w:rsidRDefault="005C7FF4">
            <w:pPr>
              <w:ind w:firstLine="48"/>
              <w:rPr>
                <w:color w:val="000000"/>
                <w:kern w:val="2"/>
                <w:sz w:val="18"/>
                <w:szCs w:val="18"/>
                <w:lang w:eastAsia="lt-LT"/>
                <w14:ligatures w14:val="standardContextual"/>
              </w:rPr>
            </w:pPr>
          </w:p>
        </w:tc>
        <w:tc>
          <w:tcPr>
            <w:tcW w:w="1276" w:type="dxa"/>
            <w:tcBorders>
              <w:top w:val="single" w:sz="4" w:space="0" w:color="auto"/>
              <w:left w:val="nil"/>
              <w:bottom w:val="single" w:sz="4" w:space="0" w:color="auto"/>
              <w:right w:val="single" w:sz="4" w:space="0" w:color="auto"/>
            </w:tcBorders>
            <w:noWrap/>
            <w:vAlign w:val="bottom"/>
            <w:hideMark/>
          </w:tcPr>
          <w:p w:rsidR="005C7FF4" w:rsidRDefault="005C7FF4">
            <w:pPr>
              <w:ind w:firstLine="48"/>
              <w:rPr>
                <w:color w:val="000000"/>
                <w:kern w:val="2"/>
                <w:sz w:val="18"/>
                <w:szCs w:val="18"/>
                <w:lang w:eastAsia="lt-LT"/>
                <w14:ligatures w14:val="standardContextual"/>
              </w:rPr>
            </w:pPr>
          </w:p>
        </w:tc>
        <w:tc>
          <w:tcPr>
            <w:tcW w:w="992" w:type="dxa"/>
            <w:tcBorders>
              <w:top w:val="single" w:sz="4" w:space="0" w:color="auto"/>
              <w:left w:val="nil"/>
              <w:bottom w:val="single" w:sz="4" w:space="0" w:color="auto"/>
              <w:right w:val="single" w:sz="4" w:space="0" w:color="auto"/>
            </w:tcBorders>
            <w:noWrap/>
            <w:vAlign w:val="bottom"/>
            <w:hideMark/>
          </w:tcPr>
          <w:p w:rsidR="005C7FF4" w:rsidRDefault="005C7FF4">
            <w:pPr>
              <w:ind w:firstLine="48"/>
              <w:rPr>
                <w:color w:val="000000"/>
                <w:kern w:val="2"/>
                <w:sz w:val="18"/>
                <w:szCs w:val="18"/>
                <w:lang w:eastAsia="lt-LT"/>
                <w14:ligatures w14:val="standardContextual"/>
              </w:rPr>
            </w:pPr>
          </w:p>
        </w:tc>
        <w:tc>
          <w:tcPr>
            <w:tcW w:w="993" w:type="dxa"/>
            <w:tcBorders>
              <w:top w:val="single" w:sz="4" w:space="0" w:color="auto"/>
              <w:left w:val="nil"/>
              <w:bottom w:val="single" w:sz="4" w:space="0" w:color="auto"/>
              <w:right w:val="single" w:sz="4" w:space="0" w:color="auto"/>
            </w:tcBorders>
            <w:noWrap/>
            <w:vAlign w:val="bottom"/>
            <w:hideMark/>
          </w:tcPr>
          <w:p w:rsidR="005C7FF4" w:rsidRDefault="005C7FF4">
            <w:pPr>
              <w:ind w:firstLine="48"/>
              <w:rPr>
                <w:color w:val="000000"/>
                <w:kern w:val="2"/>
                <w:sz w:val="18"/>
                <w:szCs w:val="18"/>
                <w:lang w:eastAsia="lt-LT"/>
                <w14:ligatures w14:val="standardContextual"/>
              </w:rPr>
            </w:pPr>
          </w:p>
        </w:tc>
        <w:tc>
          <w:tcPr>
            <w:tcW w:w="992" w:type="dxa"/>
            <w:tcBorders>
              <w:top w:val="single" w:sz="4" w:space="0" w:color="auto"/>
              <w:left w:val="nil"/>
              <w:bottom w:val="single" w:sz="4" w:space="0" w:color="auto"/>
              <w:right w:val="single" w:sz="4" w:space="0" w:color="auto"/>
            </w:tcBorders>
            <w:noWrap/>
            <w:vAlign w:val="bottom"/>
            <w:hideMark/>
          </w:tcPr>
          <w:p w:rsidR="005C7FF4" w:rsidRDefault="005C7FF4">
            <w:pPr>
              <w:ind w:firstLine="48"/>
              <w:rPr>
                <w:color w:val="000000"/>
                <w:kern w:val="2"/>
                <w:sz w:val="18"/>
                <w:szCs w:val="18"/>
                <w:lang w:eastAsia="lt-LT"/>
                <w14:ligatures w14:val="standardContextual"/>
              </w:rPr>
            </w:pPr>
          </w:p>
        </w:tc>
        <w:tc>
          <w:tcPr>
            <w:tcW w:w="1134" w:type="dxa"/>
            <w:tcBorders>
              <w:top w:val="single" w:sz="4" w:space="0" w:color="auto"/>
              <w:left w:val="nil"/>
              <w:bottom w:val="single" w:sz="4" w:space="0" w:color="auto"/>
              <w:right w:val="single" w:sz="4" w:space="0" w:color="auto"/>
            </w:tcBorders>
            <w:noWrap/>
            <w:vAlign w:val="bottom"/>
            <w:hideMark/>
          </w:tcPr>
          <w:p w:rsidR="005C7FF4" w:rsidRDefault="005C7FF4">
            <w:pPr>
              <w:ind w:firstLine="48"/>
              <w:rPr>
                <w:color w:val="000000"/>
                <w:kern w:val="2"/>
                <w:sz w:val="18"/>
                <w:szCs w:val="18"/>
                <w:lang w:eastAsia="lt-LT"/>
                <w14:ligatures w14:val="standardContextual"/>
              </w:rPr>
            </w:pPr>
          </w:p>
        </w:tc>
      </w:tr>
      <w:tr w:rsidR="005C7FF4">
        <w:trPr>
          <w:trHeight w:val="300"/>
        </w:trPr>
        <w:tc>
          <w:tcPr>
            <w:tcW w:w="528" w:type="dxa"/>
            <w:tcBorders>
              <w:top w:val="nil"/>
              <w:left w:val="single" w:sz="4" w:space="0" w:color="auto"/>
              <w:bottom w:val="single" w:sz="4" w:space="0" w:color="auto"/>
              <w:right w:val="single" w:sz="4" w:space="0" w:color="auto"/>
            </w:tcBorders>
            <w:noWrap/>
            <w:vAlign w:val="bottom"/>
            <w:hideMark/>
          </w:tcPr>
          <w:p w:rsidR="005C7FF4" w:rsidRDefault="005C7FF4">
            <w:pPr>
              <w:ind w:firstLine="57"/>
              <w:rPr>
                <w:color w:val="000000"/>
                <w:kern w:val="2"/>
                <w:sz w:val="22"/>
                <w:szCs w:val="22"/>
                <w:lang w:eastAsia="lt-LT"/>
                <w14:ligatures w14:val="standardContextual"/>
              </w:rPr>
            </w:pPr>
          </w:p>
        </w:tc>
        <w:tc>
          <w:tcPr>
            <w:tcW w:w="1276" w:type="dxa"/>
            <w:tcBorders>
              <w:top w:val="nil"/>
              <w:left w:val="nil"/>
              <w:bottom w:val="single" w:sz="4" w:space="0" w:color="auto"/>
              <w:right w:val="single" w:sz="4" w:space="0" w:color="auto"/>
            </w:tcBorders>
            <w:noWrap/>
            <w:vAlign w:val="bottom"/>
            <w:hideMark/>
          </w:tcPr>
          <w:p w:rsidR="005C7FF4" w:rsidRDefault="005C7FF4">
            <w:pPr>
              <w:ind w:firstLine="57"/>
              <w:rPr>
                <w:color w:val="000000"/>
                <w:kern w:val="2"/>
                <w:sz w:val="22"/>
                <w:szCs w:val="22"/>
                <w:lang w:eastAsia="lt-LT"/>
                <w14:ligatures w14:val="standardContextual"/>
              </w:rPr>
            </w:pPr>
          </w:p>
        </w:tc>
        <w:tc>
          <w:tcPr>
            <w:tcW w:w="850" w:type="dxa"/>
            <w:tcBorders>
              <w:top w:val="nil"/>
              <w:left w:val="nil"/>
              <w:bottom w:val="single" w:sz="4" w:space="0" w:color="auto"/>
              <w:right w:val="single" w:sz="4" w:space="0" w:color="auto"/>
            </w:tcBorders>
            <w:noWrap/>
            <w:vAlign w:val="bottom"/>
            <w:hideMark/>
          </w:tcPr>
          <w:p w:rsidR="005C7FF4" w:rsidRDefault="005C7FF4">
            <w:pPr>
              <w:ind w:firstLine="57"/>
              <w:rPr>
                <w:color w:val="000000"/>
                <w:kern w:val="2"/>
                <w:sz w:val="22"/>
                <w:szCs w:val="22"/>
                <w:lang w:eastAsia="lt-LT"/>
                <w14:ligatures w14:val="standardContextual"/>
              </w:rPr>
            </w:pPr>
          </w:p>
        </w:tc>
        <w:tc>
          <w:tcPr>
            <w:tcW w:w="992" w:type="dxa"/>
            <w:tcBorders>
              <w:top w:val="nil"/>
              <w:left w:val="nil"/>
              <w:bottom w:val="single" w:sz="4" w:space="0" w:color="auto"/>
              <w:right w:val="single" w:sz="4" w:space="0" w:color="auto"/>
            </w:tcBorders>
            <w:noWrap/>
            <w:vAlign w:val="bottom"/>
            <w:hideMark/>
          </w:tcPr>
          <w:p w:rsidR="005C7FF4" w:rsidRDefault="005C7FF4">
            <w:pPr>
              <w:ind w:firstLine="57"/>
              <w:rPr>
                <w:color w:val="000000"/>
                <w:kern w:val="2"/>
                <w:sz w:val="22"/>
                <w:szCs w:val="22"/>
                <w:lang w:eastAsia="lt-LT"/>
                <w14:ligatures w14:val="standardContextual"/>
              </w:rPr>
            </w:pPr>
          </w:p>
        </w:tc>
        <w:tc>
          <w:tcPr>
            <w:tcW w:w="1276" w:type="dxa"/>
            <w:tcBorders>
              <w:top w:val="nil"/>
              <w:left w:val="nil"/>
              <w:bottom w:val="single" w:sz="4" w:space="0" w:color="auto"/>
              <w:right w:val="single" w:sz="4" w:space="0" w:color="auto"/>
            </w:tcBorders>
            <w:noWrap/>
            <w:vAlign w:val="bottom"/>
            <w:hideMark/>
          </w:tcPr>
          <w:p w:rsidR="005C7FF4" w:rsidRDefault="005C7FF4">
            <w:pPr>
              <w:ind w:firstLine="57"/>
              <w:rPr>
                <w:color w:val="000000"/>
                <w:kern w:val="2"/>
                <w:sz w:val="22"/>
                <w:szCs w:val="22"/>
                <w:lang w:eastAsia="lt-LT"/>
                <w14:ligatures w14:val="standardContextual"/>
              </w:rPr>
            </w:pPr>
          </w:p>
        </w:tc>
        <w:tc>
          <w:tcPr>
            <w:tcW w:w="992" w:type="dxa"/>
            <w:tcBorders>
              <w:top w:val="nil"/>
              <w:left w:val="nil"/>
              <w:bottom w:val="single" w:sz="4" w:space="0" w:color="auto"/>
              <w:right w:val="single" w:sz="4" w:space="0" w:color="auto"/>
            </w:tcBorders>
            <w:noWrap/>
            <w:vAlign w:val="bottom"/>
            <w:hideMark/>
          </w:tcPr>
          <w:p w:rsidR="005C7FF4" w:rsidRDefault="005C7FF4">
            <w:pPr>
              <w:ind w:firstLine="57"/>
              <w:rPr>
                <w:color w:val="000000"/>
                <w:kern w:val="2"/>
                <w:sz w:val="22"/>
                <w:szCs w:val="22"/>
                <w:lang w:eastAsia="lt-LT"/>
                <w14:ligatures w14:val="standardContextual"/>
              </w:rPr>
            </w:pPr>
          </w:p>
        </w:tc>
        <w:tc>
          <w:tcPr>
            <w:tcW w:w="993" w:type="dxa"/>
            <w:tcBorders>
              <w:top w:val="nil"/>
              <w:left w:val="nil"/>
              <w:bottom w:val="single" w:sz="4" w:space="0" w:color="auto"/>
              <w:right w:val="single" w:sz="4" w:space="0" w:color="auto"/>
            </w:tcBorders>
            <w:noWrap/>
            <w:vAlign w:val="bottom"/>
            <w:hideMark/>
          </w:tcPr>
          <w:p w:rsidR="005C7FF4" w:rsidRDefault="005C7FF4">
            <w:pPr>
              <w:ind w:firstLine="57"/>
              <w:rPr>
                <w:color w:val="000000"/>
                <w:kern w:val="2"/>
                <w:sz w:val="22"/>
                <w:szCs w:val="22"/>
                <w:lang w:eastAsia="lt-LT"/>
                <w14:ligatures w14:val="standardContextual"/>
              </w:rPr>
            </w:pPr>
          </w:p>
        </w:tc>
        <w:tc>
          <w:tcPr>
            <w:tcW w:w="992" w:type="dxa"/>
            <w:tcBorders>
              <w:top w:val="nil"/>
              <w:left w:val="nil"/>
              <w:bottom w:val="single" w:sz="4" w:space="0" w:color="auto"/>
              <w:right w:val="single" w:sz="4" w:space="0" w:color="auto"/>
            </w:tcBorders>
            <w:noWrap/>
            <w:vAlign w:val="bottom"/>
            <w:hideMark/>
          </w:tcPr>
          <w:p w:rsidR="005C7FF4" w:rsidRDefault="005C7FF4">
            <w:pPr>
              <w:ind w:firstLine="57"/>
              <w:rPr>
                <w:color w:val="000000"/>
                <w:kern w:val="2"/>
                <w:sz w:val="22"/>
                <w:szCs w:val="22"/>
                <w:lang w:eastAsia="lt-LT"/>
                <w14:ligatures w14:val="standardContextual"/>
              </w:rPr>
            </w:pPr>
          </w:p>
        </w:tc>
        <w:tc>
          <w:tcPr>
            <w:tcW w:w="1134" w:type="dxa"/>
            <w:tcBorders>
              <w:top w:val="nil"/>
              <w:left w:val="nil"/>
              <w:bottom w:val="single" w:sz="4" w:space="0" w:color="auto"/>
              <w:right w:val="single" w:sz="4" w:space="0" w:color="auto"/>
            </w:tcBorders>
            <w:noWrap/>
            <w:vAlign w:val="bottom"/>
            <w:hideMark/>
          </w:tcPr>
          <w:p w:rsidR="005C7FF4" w:rsidRDefault="005C7FF4">
            <w:pPr>
              <w:ind w:firstLine="57"/>
              <w:rPr>
                <w:color w:val="000000"/>
                <w:kern w:val="2"/>
                <w:sz w:val="22"/>
                <w:szCs w:val="22"/>
                <w:lang w:eastAsia="lt-LT"/>
                <w14:ligatures w14:val="standardContextual"/>
              </w:rPr>
            </w:pPr>
          </w:p>
        </w:tc>
      </w:tr>
      <w:tr w:rsidR="005C7FF4">
        <w:trPr>
          <w:trHeight w:val="300"/>
        </w:trPr>
        <w:tc>
          <w:tcPr>
            <w:tcW w:w="528" w:type="dxa"/>
            <w:tcBorders>
              <w:top w:val="nil"/>
              <w:left w:val="single" w:sz="4" w:space="0" w:color="auto"/>
              <w:bottom w:val="single" w:sz="4" w:space="0" w:color="auto"/>
              <w:right w:val="single" w:sz="4" w:space="0" w:color="auto"/>
            </w:tcBorders>
            <w:noWrap/>
            <w:vAlign w:val="bottom"/>
            <w:hideMark/>
          </w:tcPr>
          <w:p w:rsidR="005C7FF4" w:rsidRDefault="005C7FF4">
            <w:pPr>
              <w:ind w:firstLine="57"/>
              <w:rPr>
                <w:color w:val="000000"/>
                <w:kern w:val="2"/>
                <w:sz w:val="22"/>
                <w:szCs w:val="22"/>
                <w:lang w:eastAsia="lt-LT"/>
                <w14:ligatures w14:val="standardContextual"/>
              </w:rPr>
            </w:pPr>
          </w:p>
        </w:tc>
        <w:tc>
          <w:tcPr>
            <w:tcW w:w="1276" w:type="dxa"/>
            <w:tcBorders>
              <w:top w:val="nil"/>
              <w:left w:val="nil"/>
              <w:bottom w:val="single" w:sz="4" w:space="0" w:color="auto"/>
              <w:right w:val="single" w:sz="4" w:space="0" w:color="auto"/>
            </w:tcBorders>
            <w:noWrap/>
            <w:vAlign w:val="bottom"/>
            <w:hideMark/>
          </w:tcPr>
          <w:p w:rsidR="005C7FF4" w:rsidRDefault="005C7FF4">
            <w:pPr>
              <w:ind w:firstLine="57"/>
              <w:rPr>
                <w:color w:val="000000"/>
                <w:kern w:val="2"/>
                <w:sz w:val="22"/>
                <w:szCs w:val="22"/>
                <w:lang w:eastAsia="lt-LT"/>
                <w14:ligatures w14:val="standardContextual"/>
              </w:rPr>
            </w:pPr>
          </w:p>
        </w:tc>
        <w:tc>
          <w:tcPr>
            <w:tcW w:w="850" w:type="dxa"/>
            <w:tcBorders>
              <w:top w:val="nil"/>
              <w:left w:val="nil"/>
              <w:bottom w:val="single" w:sz="4" w:space="0" w:color="auto"/>
              <w:right w:val="single" w:sz="4" w:space="0" w:color="auto"/>
            </w:tcBorders>
            <w:noWrap/>
            <w:vAlign w:val="bottom"/>
            <w:hideMark/>
          </w:tcPr>
          <w:p w:rsidR="005C7FF4" w:rsidRDefault="005C7FF4">
            <w:pPr>
              <w:ind w:firstLine="57"/>
              <w:rPr>
                <w:color w:val="000000"/>
                <w:kern w:val="2"/>
                <w:sz w:val="22"/>
                <w:szCs w:val="22"/>
                <w:lang w:eastAsia="lt-LT"/>
                <w14:ligatures w14:val="standardContextual"/>
              </w:rPr>
            </w:pPr>
          </w:p>
        </w:tc>
        <w:tc>
          <w:tcPr>
            <w:tcW w:w="992" w:type="dxa"/>
            <w:tcBorders>
              <w:top w:val="nil"/>
              <w:left w:val="nil"/>
              <w:bottom w:val="single" w:sz="4" w:space="0" w:color="auto"/>
              <w:right w:val="single" w:sz="4" w:space="0" w:color="auto"/>
            </w:tcBorders>
            <w:noWrap/>
            <w:vAlign w:val="bottom"/>
            <w:hideMark/>
          </w:tcPr>
          <w:p w:rsidR="005C7FF4" w:rsidRDefault="005C7FF4">
            <w:pPr>
              <w:ind w:firstLine="57"/>
              <w:rPr>
                <w:color w:val="000000"/>
                <w:kern w:val="2"/>
                <w:sz w:val="22"/>
                <w:szCs w:val="22"/>
                <w:lang w:eastAsia="lt-LT"/>
                <w14:ligatures w14:val="standardContextual"/>
              </w:rPr>
            </w:pPr>
          </w:p>
        </w:tc>
        <w:tc>
          <w:tcPr>
            <w:tcW w:w="1276" w:type="dxa"/>
            <w:tcBorders>
              <w:top w:val="nil"/>
              <w:left w:val="nil"/>
              <w:bottom w:val="single" w:sz="4" w:space="0" w:color="auto"/>
              <w:right w:val="single" w:sz="4" w:space="0" w:color="auto"/>
            </w:tcBorders>
            <w:noWrap/>
            <w:vAlign w:val="bottom"/>
            <w:hideMark/>
          </w:tcPr>
          <w:p w:rsidR="005C7FF4" w:rsidRDefault="005C7FF4">
            <w:pPr>
              <w:ind w:firstLine="57"/>
              <w:rPr>
                <w:color w:val="000000"/>
                <w:kern w:val="2"/>
                <w:sz w:val="22"/>
                <w:szCs w:val="22"/>
                <w:lang w:eastAsia="lt-LT"/>
                <w14:ligatures w14:val="standardContextual"/>
              </w:rPr>
            </w:pPr>
          </w:p>
        </w:tc>
        <w:tc>
          <w:tcPr>
            <w:tcW w:w="992" w:type="dxa"/>
            <w:tcBorders>
              <w:top w:val="nil"/>
              <w:left w:val="nil"/>
              <w:bottom w:val="single" w:sz="4" w:space="0" w:color="auto"/>
              <w:right w:val="single" w:sz="4" w:space="0" w:color="auto"/>
            </w:tcBorders>
            <w:noWrap/>
            <w:vAlign w:val="bottom"/>
            <w:hideMark/>
          </w:tcPr>
          <w:p w:rsidR="005C7FF4" w:rsidRDefault="005C7FF4">
            <w:pPr>
              <w:ind w:firstLine="57"/>
              <w:rPr>
                <w:color w:val="000000"/>
                <w:kern w:val="2"/>
                <w:sz w:val="22"/>
                <w:szCs w:val="22"/>
                <w:lang w:eastAsia="lt-LT"/>
                <w14:ligatures w14:val="standardContextual"/>
              </w:rPr>
            </w:pPr>
          </w:p>
        </w:tc>
        <w:tc>
          <w:tcPr>
            <w:tcW w:w="993" w:type="dxa"/>
            <w:tcBorders>
              <w:top w:val="nil"/>
              <w:left w:val="nil"/>
              <w:bottom w:val="single" w:sz="4" w:space="0" w:color="auto"/>
              <w:right w:val="single" w:sz="4" w:space="0" w:color="auto"/>
            </w:tcBorders>
            <w:noWrap/>
            <w:vAlign w:val="bottom"/>
            <w:hideMark/>
          </w:tcPr>
          <w:p w:rsidR="005C7FF4" w:rsidRDefault="005C7FF4">
            <w:pPr>
              <w:ind w:firstLine="57"/>
              <w:rPr>
                <w:color w:val="000000"/>
                <w:kern w:val="2"/>
                <w:sz w:val="22"/>
                <w:szCs w:val="22"/>
                <w:lang w:eastAsia="lt-LT"/>
                <w14:ligatures w14:val="standardContextual"/>
              </w:rPr>
            </w:pPr>
          </w:p>
        </w:tc>
        <w:tc>
          <w:tcPr>
            <w:tcW w:w="992" w:type="dxa"/>
            <w:tcBorders>
              <w:top w:val="nil"/>
              <w:left w:val="nil"/>
              <w:bottom w:val="single" w:sz="4" w:space="0" w:color="auto"/>
              <w:right w:val="single" w:sz="4" w:space="0" w:color="auto"/>
            </w:tcBorders>
            <w:noWrap/>
            <w:vAlign w:val="bottom"/>
            <w:hideMark/>
          </w:tcPr>
          <w:p w:rsidR="005C7FF4" w:rsidRDefault="005C7FF4">
            <w:pPr>
              <w:ind w:firstLine="57"/>
              <w:rPr>
                <w:color w:val="000000"/>
                <w:kern w:val="2"/>
                <w:sz w:val="22"/>
                <w:szCs w:val="22"/>
                <w:lang w:eastAsia="lt-LT"/>
                <w14:ligatures w14:val="standardContextual"/>
              </w:rPr>
            </w:pPr>
          </w:p>
        </w:tc>
        <w:tc>
          <w:tcPr>
            <w:tcW w:w="1134" w:type="dxa"/>
            <w:tcBorders>
              <w:top w:val="nil"/>
              <w:left w:val="nil"/>
              <w:bottom w:val="single" w:sz="4" w:space="0" w:color="auto"/>
              <w:right w:val="single" w:sz="4" w:space="0" w:color="auto"/>
            </w:tcBorders>
            <w:noWrap/>
            <w:vAlign w:val="bottom"/>
            <w:hideMark/>
          </w:tcPr>
          <w:p w:rsidR="005C7FF4" w:rsidRDefault="005C7FF4">
            <w:pPr>
              <w:ind w:firstLine="57"/>
              <w:rPr>
                <w:color w:val="000000"/>
                <w:kern w:val="2"/>
                <w:sz w:val="22"/>
                <w:szCs w:val="22"/>
                <w:lang w:eastAsia="lt-LT"/>
                <w14:ligatures w14:val="standardContextual"/>
              </w:rPr>
            </w:pPr>
          </w:p>
        </w:tc>
      </w:tr>
      <w:tr w:rsidR="005C7FF4">
        <w:trPr>
          <w:trHeight w:val="300"/>
        </w:trPr>
        <w:tc>
          <w:tcPr>
            <w:tcW w:w="528" w:type="dxa"/>
            <w:tcBorders>
              <w:top w:val="nil"/>
              <w:left w:val="single" w:sz="4" w:space="0" w:color="auto"/>
              <w:bottom w:val="single" w:sz="4" w:space="0" w:color="auto"/>
              <w:right w:val="single" w:sz="4" w:space="0" w:color="auto"/>
            </w:tcBorders>
            <w:noWrap/>
            <w:vAlign w:val="bottom"/>
            <w:hideMark/>
          </w:tcPr>
          <w:p w:rsidR="005C7FF4" w:rsidRDefault="005C7FF4">
            <w:pPr>
              <w:ind w:firstLine="57"/>
              <w:rPr>
                <w:color w:val="000000"/>
                <w:kern w:val="2"/>
                <w:sz w:val="22"/>
                <w:szCs w:val="22"/>
                <w:lang w:eastAsia="lt-LT"/>
                <w14:ligatures w14:val="standardContextual"/>
              </w:rPr>
            </w:pPr>
          </w:p>
        </w:tc>
        <w:tc>
          <w:tcPr>
            <w:tcW w:w="1276" w:type="dxa"/>
            <w:tcBorders>
              <w:top w:val="nil"/>
              <w:left w:val="nil"/>
              <w:bottom w:val="single" w:sz="4" w:space="0" w:color="auto"/>
              <w:right w:val="single" w:sz="4" w:space="0" w:color="auto"/>
            </w:tcBorders>
            <w:noWrap/>
            <w:vAlign w:val="bottom"/>
            <w:hideMark/>
          </w:tcPr>
          <w:p w:rsidR="005C7FF4" w:rsidRDefault="005C7FF4">
            <w:pPr>
              <w:ind w:firstLine="57"/>
              <w:rPr>
                <w:color w:val="000000"/>
                <w:kern w:val="2"/>
                <w:sz w:val="22"/>
                <w:szCs w:val="22"/>
                <w:lang w:eastAsia="lt-LT"/>
                <w14:ligatures w14:val="standardContextual"/>
              </w:rPr>
            </w:pPr>
          </w:p>
        </w:tc>
        <w:tc>
          <w:tcPr>
            <w:tcW w:w="850" w:type="dxa"/>
            <w:tcBorders>
              <w:top w:val="nil"/>
              <w:left w:val="nil"/>
              <w:bottom w:val="single" w:sz="4" w:space="0" w:color="auto"/>
              <w:right w:val="single" w:sz="4" w:space="0" w:color="auto"/>
            </w:tcBorders>
            <w:noWrap/>
            <w:vAlign w:val="bottom"/>
            <w:hideMark/>
          </w:tcPr>
          <w:p w:rsidR="005C7FF4" w:rsidRDefault="005C7FF4">
            <w:pPr>
              <w:ind w:firstLine="57"/>
              <w:rPr>
                <w:color w:val="000000"/>
                <w:kern w:val="2"/>
                <w:sz w:val="22"/>
                <w:szCs w:val="22"/>
                <w:lang w:eastAsia="lt-LT"/>
                <w14:ligatures w14:val="standardContextual"/>
              </w:rPr>
            </w:pPr>
          </w:p>
        </w:tc>
        <w:tc>
          <w:tcPr>
            <w:tcW w:w="992" w:type="dxa"/>
            <w:tcBorders>
              <w:top w:val="nil"/>
              <w:left w:val="nil"/>
              <w:bottom w:val="single" w:sz="4" w:space="0" w:color="auto"/>
              <w:right w:val="single" w:sz="4" w:space="0" w:color="auto"/>
            </w:tcBorders>
            <w:noWrap/>
            <w:vAlign w:val="bottom"/>
            <w:hideMark/>
          </w:tcPr>
          <w:p w:rsidR="005C7FF4" w:rsidRDefault="005C7FF4">
            <w:pPr>
              <w:ind w:firstLine="57"/>
              <w:rPr>
                <w:color w:val="000000"/>
                <w:kern w:val="2"/>
                <w:sz w:val="22"/>
                <w:szCs w:val="22"/>
                <w:lang w:eastAsia="lt-LT"/>
                <w14:ligatures w14:val="standardContextual"/>
              </w:rPr>
            </w:pPr>
          </w:p>
        </w:tc>
        <w:tc>
          <w:tcPr>
            <w:tcW w:w="1276" w:type="dxa"/>
            <w:tcBorders>
              <w:top w:val="nil"/>
              <w:left w:val="nil"/>
              <w:bottom w:val="single" w:sz="4" w:space="0" w:color="auto"/>
              <w:right w:val="single" w:sz="4" w:space="0" w:color="auto"/>
            </w:tcBorders>
            <w:noWrap/>
            <w:vAlign w:val="bottom"/>
            <w:hideMark/>
          </w:tcPr>
          <w:p w:rsidR="005C7FF4" w:rsidRDefault="005C7FF4">
            <w:pPr>
              <w:ind w:firstLine="57"/>
              <w:rPr>
                <w:color w:val="000000"/>
                <w:kern w:val="2"/>
                <w:sz w:val="22"/>
                <w:szCs w:val="22"/>
                <w:lang w:eastAsia="lt-LT"/>
                <w14:ligatures w14:val="standardContextual"/>
              </w:rPr>
            </w:pPr>
          </w:p>
        </w:tc>
        <w:tc>
          <w:tcPr>
            <w:tcW w:w="992" w:type="dxa"/>
            <w:tcBorders>
              <w:top w:val="nil"/>
              <w:left w:val="nil"/>
              <w:bottom w:val="single" w:sz="4" w:space="0" w:color="auto"/>
              <w:right w:val="single" w:sz="4" w:space="0" w:color="auto"/>
            </w:tcBorders>
            <w:noWrap/>
            <w:vAlign w:val="bottom"/>
            <w:hideMark/>
          </w:tcPr>
          <w:p w:rsidR="005C7FF4" w:rsidRDefault="005C7FF4">
            <w:pPr>
              <w:ind w:firstLine="57"/>
              <w:rPr>
                <w:color w:val="000000"/>
                <w:kern w:val="2"/>
                <w:sz w:val="22"/>
                <w:szCs w:val="22"/>
                <w:lang w:eastAsia="lt-LT"/>
                <w14:ligatures w14:val="standardContextual"/>
              </w:rPr>
            </w:pPr>
          </w:p>
        </w:tc>
        <w:tc>
          <w:tcPr>
            <w:tcW w:w="993" w:type="dxa"/>
            <w:tcBorders>
              <w:top w:val="nil"/>
              <w:left w:val="nil"/>
              <w:bottom w:val="single" w:sz="4" w:space="0" w:color="auto"/>
              <w:right w:val="single" w:sz="4" w:space="0" w:color="auto"/>
            </w:tcBorders>
            <w:noWrap/>
            <w:vAlign w:val="bottom"/>
            <w:hideMark/>
          </w:tcPr>
          <w:p w:rsidR="005C7FF4" w:rsidRDefault="005C7FF4">
            <w:pPr>
              <w:ind w:firstLine="57"/>
              <w:rPr>
                <w:color w:val="000000"/>
                <w:kern w:val="2"/>
                <w:sz w:val="22"/>
                <w:szCs w:val="22"/>
                <w:lang w:eastAsia="lt-LT"/>
                <w14:ligatures w14:val="standardContextual"/>
              </w:rPr>
            </w:pPr>
          </w:p>
        </w:tc>
        <w:tc>
          <w:tcPr>
            <w:tcW w:w="992" w:type="dxa"/>
            <w:tcBorders>
              <w:top w:val="nil"/>
              <w:left w:val="nil"/>
              <w:bottom w:val="single" w:sz="4" w:space="0" w:color="auto"/>
              <w:right w:val="single" w:sz="4" w:space="0" w:color="auto"/>
            </w:tcBorders>
            <w:noWrap/>
            <w:vAlign w:val="bottom"/>
            <w:hideMark/>
          </w:tcPr>
          <w:p w:rsidR="005C7FF4" w:rsidRDefault="005C7FF4">
            <w:pPr>
              <w:ind w:firstLine="57"/>
              <w:rPr>
                <w:color w:val="000000"/>
                <w:kern w:val="2"/>
                <w:sz w:val="22"/>
                <w:szCs w:val="22"/>
                <w:lang w:eastAsia="lt-LT"/>
                <w14:ligatures w14:val="standardContextual"/>
              </w:rPr>
            </w:pPr>
          </w:p>
        </w:tc>
        <w:tc>
          <w:tcPr>
            <w:tcW w:w="1134" w:type="dxa"/>
            <w:tcBorders>
              <w:top w:val="nil"/>
              <w:left w:val="nil"/>
              <w:bottom w:val="single" w:sz="4" w:space="0" w:color="auto"/>
              <w:right w:val="single" w:sz="4" w:space="0" w:color="auto"/>
            </w:tcBorders>
            <w:noWrap/>
            <w:vAlign w:val="bottom"/>
            <w:hideMark/>
          </w:tcPr>
          <w:p w:rsidR="005C7FF4" w:rsidRDefault="005C7FF4">
            <w:pPr>
              <w:ind w:firstLine="57"/>
              <w:rPr>
                <w:color w:val="000000"/>
                <w:kern w:val="2"/>
                <w:sz w:val="22"/>
                <w:szCs w:val="22"/>
                <w:lang w:eastAsia="lt-LT"/>
                <w14:ligatures w14:val="standardContextual"/>
              </w:rPr>
            </w:pPr>
          </w:p>
        </w:tc>
      </w:tr>
      <w:tr w:rsidR="005C7FF4">
        <w:trPr>
          <w:trHeight w:val="300"/>
        </w:trPr>
        <w:tc>
          <w:tcPr>
            <w:tcW w:w="528" w:type="dxa"/>
            <w:tcBorders>
              <w:top w:val="nil"/>
              <w:left w:val="single" w:sz="4" w:space="0" w:color="auto"/>
              <w:bottom w:val="single" w:sz="4" w:space="0" w:color="auto"/>
              <w:right w:val="single" w:sz="4" w:space="0" w:color="auto"/>
            </w:tcBorders>
            <w:noWrap/>
            <w:vAlign w:val="bottom"/>
            <w:hideMark/>
          </w:tcPr>
          <w:p w:rsidR="005C7FF4" w:rsidRDefault="005C7FF4">
            <w:pPr>
              <w:ind w:firstLine="57"/>
              <w:rPr>
                <w:color w:val="000000"/>
                <w:kern w:val="2"/>
                <w:sz w:val="22"/>
                <w:szCs w:val="22"/>
                <w:lang w:eastAsia="lt-LT"/>
                <w14:ligatures w14:val="standardContextual"/>
              </w:rPr>
            </w:pPr>
          </w:p>
        </w:tc>
        <w:tc>
          <w:tcPr>
            <w:tcW w:w="1276" w:type="dxa"/>
            <w:tcBorders>
              <w:top w:val="nil"/>
              <w:left w:val="nil"/>
              <w:bottom w:val="single" w:sz="4" w:space="0" w:color="auto"/>
              <w:right w:val="single" w:sz="4" w:space="0" w:color="auto"/>
            </w:tcBorders>
            <w:noWrap/>
            <w:vAlign w:val="bottom"/>
            <w:hideMark/>
          </w:tcPr>
          <w:p w:rsidR="005C7FF4" w:rsidRDefault="005C7FF4">
            <w:pPr>
              <w:ind w:firstLine="57"/>
              <w:rPr>
                <w:color w:val="000000"/>
                <w:kern w:val="2"/>
                <w:sz w:val="22"/>
                <w:szCs w:val="22"/>
                <w:lang w:eastAsia="lt-LT"/>
                <w14:ligatures w14:val="standardContextual"/>
              </w:rPr>
            </w:pPr>
          </w:p>
        </w:tc>
        <w:tc>
          <w:tcPr>
            <w:tcW w:w="850" w:type="dxa"/>
            <w:tcBorders>
              <w:top w:val="nil"/>
              <w:left w:val="nil"/>
              <w:bottom w:val="single" w:sz="4" w:space="0" w:color="auto"/>
              <w:right w:val="single" w:sz="4" w:space="0" w:color="auto"/>
            </w:tcBorders>
            <w:noWrap/>
            <w:vAlign w:val="bottom"/>
            <w:hideMark/>
          </w:tcPr>
          <w:p w:rsidR="005C7FF4" w:rsidRDefault="005C7FF4">
            <w:pPr>
              <w:ind w:firstLine="57"/>
              <w:rPr>
                <w:color w:val="000000"/>
                <w:kern w:val="2"/>
                <w:sz w:val="22"/>
                <w:szCs w:val="22"/>
                <w:lang w:eastAsia="lt-LT"/>
                <w14:ligatures w14:val="standardContextual"/>
              </w:rPr>
            </w:pPr>
          </w:p>
        </w:tc>
        <w:tc>
          <w:tcPr>
            <w:tcW w:w="992" w:type="dxa"/>
            <w:tcBorders>
              <w:top w:val="nil"/>
              <w:left w:val="nil"/>
              <w:bottom w:val="single" w:sz="4" w:space="0" w:color="auto"/>
              <w:right w:val="single" w:sz="4" w:space="0" w:color="auto"/>
            </w:tcBorders>
            <w:noWrap/>
            <w:vAlign w:val="bottom"/>
            <w:hideMark/>
          </w:tcPr>
          <w:p w:rsidR="005C7FF4" w:rsidRDefault="005C7FF4">
            <w:pPr>
              <w:ind w:firstLine="57"/>
              <w:rPr>
                <w:color w:val="000000"/>
                <w:kern w:val="2"/>
                <w:sz w:val="22"/>
                <w:szCs w:val="22"/>
                <w:lang w:eastAsia="lt-LT"/>
                <w14:ligatures w14:val="standardContextual"/>
              </w:rPr>
            </w:pPr>
          </w:p>
        </w:tc>
        <w:tc>
          <w:tcPr>
            <w:tcW w:w="1276" w:type="dxa"/>
            <w:tcBorders>
              <w:top w:val="nil"/>
              <w:left w:val="nil"/>
              <w:bottom w:val="single" w:sz="4" w:space="0" w:color="auto"/>
              <w:right w:val="single" w:sz="4" w:space="0" w:color="auto"/>
            </w:tcBorders>
            <w:noWrap/>
            <w:vAlign w:val="bottom"/>
            <w:hideMark/>
          </w:tcPr>
          <w:p w:rsidR="005C7FF4" w:rsidRDefault="005C7FF4">
            <w:pPr>
              <w:ind w:firstLine="57"/>
              <w:rPr>
                <w:color w:val="000000"/>
                <w:kern w:val="2"/>
                <w:sz w:val="22"/>
                <w:szCs w:val="22"/>
                <w:lang w:eastAsia="lt-LT"/>
                <w14:ligatures w14:val="standardContextual"/>
              </w:rPr>
            </w:pPr>
          </w:p>
        </w:tc>
        <w:tc>
          <w:tcPr>
            <w:tcW w:w="992" w:type="dxa"/>
            <w:tcBorders>
              <w:top w:val="nil"/>
              <w:left w:val="nil"/>
              <w:bottom w:val="single" w:sz="4" w:space="0" w:color="auto"/>
              <w:right w:val="single" w:sz="4" w:space="0" w:color="auto"/>
            </w:tcBorders>
            <w:noWrap/>
            <w:vAlign w:val="bottom"/>
            <w:hideMark/>
          </w:tcPr>
          <w:p w:rsidR="005C7FF4" w:rsidRDefault="005C7FF4">
            <w:pPr>
              <w:ind w:firstLine="57"/>
              <w:rPr>
                <w:color w:val="000000"/>
                <w:kern w:val="2"/>
                <w:sz w:val="22"/>
                <w:szCs w:val="22"/>
                <w:lang w:eastAsia="lt-LT"/>
                <w14:ligatures w14:val="standardContextual"/>
              </w:rPr>
            </w:pPr>
          </w:p>
        </w:tc>
        <w:tc>
          <w:tcPr>
            <w:tcW w:w="993" w:type="dxa"/>
            <w:tcBorders>
              <w:top w:val="nil"/>
              <w:left w:val="nil"/>
              <w:bottom w:val="single" w:sz="4" w:space="0" w:color="auto"/>
              <w:right w:val="single" w:sz="4" w:space="0" w:color="auto"/>
            </w:tcBorders>
            <w:noWrap/>
            <w:vAlign w:val="bottom"/>
            <w:hideMark/>
          </w:tcPr>
          <w:p w:rsidR="005C7FF4" w:rsidRDefault="005C7FF4">
            <w:pPr>
              <w:ind w:firstLine="57"/>
              <w:rPr>
                <w:color w:val="000000"/>
                <w:kern w:val="2"/>
                <w:sz w:val="22"/>
                <w:szCs w:val="22"/>
                <w:lang w:eastAsia="lt-LT"/>
                <w14:ligatures w14:val="standardContextual"/>
              </w:rPr>
            </w:pPr>
          </w:p>
        </w:tc>
        <w:tc>
          <w:tcPr>
            <w:tcW w:w="992" w:type="dxa"/>
            <w:tcBorders>
              <w:top w:val="nil"/>
              <w:left w:val="nil"/>
              <w:bottom w:val="single" w:sz="4" w:space="0" w:color="auto"/>
              <w:right w:val="single" w:sz="4" w:space="0" w:color="auto"/>
            </w:tcBorders>
            <w:noWrap/>
            <w:vAlign w:val="bottom"/>
            <w:hideMark/>
          </w:tcPr>
          <w:p w:rsidR="005C7FF4" w:rsidRDefault="005C7FF4">
            <w:pPr>
              <w:ind w:firstLine="57"/>
              <w:rPr>
                <w:color w:val="000000"/>
                <w:kern w:val="2"/>
                <w:sz w:val="22"/>
                <w:szCs w:val="22"/>
                <w:lang w:eastAsia="lt-LT"/>
                <w14:ligatures w14:val="standardContextual"/>
              </w:rPr>
            </w:pPr>
          </w:p>
        </w:tc>
        <w:tc>
          <w:tcPr>
            <w:tcW w:w="1134" w:type="dxa"/>
            <w:tcBorders>
              <w:top w:val="nil"/>
              <w:left w:val="nil"/>
              <w:bottom w:val="single" w:sz="4" w:space="0" w:color="auto"/>
              <w:right w:val="single" w:sz="4" w:space="0" w:color="auto"/>
            </w:tcBorders>
            <w:noWrap/>
            <w:vAlign w:val="bottom"/>
            <w:hideMark/>
          </w:tcPr>
          <w:p w:rsidR="005C7FF4" w:rsidRDefault="005C7FF4">
            <w:pPr>
              <w:ind w:firstLine="57"/>
              <w:rPr>
                <w:color w:val="000000"/>
                <w:kern w:val="2"/>
                <w:sz w:val="22"/>
                <w:szCs w:val="22"/>
                <w:lang w:eastAsia="lt-LT"/>
                <w14:ligatures w14:val="standardContextual"/>
              </w:rPr>
            </w:pPr>
          </w:p>
        </w:tc>
      </w:tr>
      <w:tr w:rsidR="005C7FF4">
        <w:trPr>
          <w:trHeight w:val="300"/>
        </w:trPr>
        <w:tc>
          <w:tcPr>
            <w:tcW w:w="528" w:type="dxa"/>
            <w:tcBorders>
              <w:top w:val="nil"/>
              <w:left w:val="nil"/>
              <w:bottom w:val="nil"/>
              <w:right w:val="nil"/>
            </w:tcBorders>
            <w:noWrap/>
            <w:vAlign w:val="bottom"/>
            <w:hideMark/>
          </w:tcPr>
          <w:p w:rsidR="005C7FF4" w:rsidRDefault="005C7FF4">
            <w:pPr>
              <w:rPr>
                <w:kern w:val="2"/>
                <w:sz w:val="20"/>
                <w:lang w:eastAsia="lt-LT"/>
                <w14:ligatures w14:val="standardContextual"/>
              </w:rPr>
            </w:pPr>
          </w:p>
        </w:tc>
        <w:tc>
          <w:tcPr>
            <w:tcW w:w="1276" w:type="dxa"/>
            <w:tcBorders>
              <w:top w:val="nil"/>
              <w:left w:val="nil"/>
              <w:bottom w:val="nil"/>
              <w:right w:val="nil"/>
            </w:tcBorders>
            <w:noWrap/>
            <w:vAlign w:val="bottom"/>
            <w:hideMark/>
          </w:tcPr>
          <w:p w:rsidR="005C7FF4" w:rsidRDefault="005C7FF4">
            <w:pPr>
              <w:rPr>
                <w:kern w:val="2"/>
                <w:sz w:val="20"/>
                <w:lang w:eastAsia="lt-LT"/>
                <w14:ligatures w14:val="standardContextual"/>
              </w:rPr>
            </w:pPr>
          </w:p>
        </w:tc>
        <w:tc>
          <w:tcPr>
            <w:tcW w:w="850" w:type="dxa"/>
            <w:tcBorders>
              <w:top w:val="nil"/>
              <w:left w:val="nil"/>
              <w:bottom w:val="nil"/>
              <w:right w:val="nil"/>
            </w:tcBorders>
            <w:noWrap/>
            <w:vAlign w:val="bottom"/>
            <w:hideMark/>
          </w:tcPr>
          <w:p w:rsidR="005C7FF4" w:rsidRDefault="005C7FF4">
            <w:pPr>
              <w:rPr>
                <w:kern w:val="2"/>
                <w:sz w:val="20"/>
                <w:lang w:eastAsia="lt-LT"/>
                <w14:ligatures w14:val="standardContextual"/>
              </w:rPr>
            </w:pPr>
          </w:p>
        </w:tc>
        <w:tc>
          <w:tcPr>
            <w:tcW w:w="992" w:type="dxa"/>
            <w:tcBorders>
              <w:top w:val="nil"/>
              <w:left w:val="nil"/>
              <w:bottom w:val="nil"/>
              <w:right w:val="nil"/>
            </w:tcBorders>
            <w:noWrap/>
            <w:vAlign w:val="bottom"/>
            <w:hideMark/>
          </w:tcPr>
          <w:p w:rsidR="005C7FF4" w:rsidRDefault="005C7FF4">
            <w:pPr>
              <w:rPr>
                <w:kern w:val="2"/>
                <w:sz w:val="20"/>
                <w:lang w:eastAsia="lt-LT"/>
                <w14:ligatures w14:val="standardContextual"/>
              </w:rPr>
            </w:pPr>
          </w:p>
        </w:tc>
        <w:tc>
          <w:tcPr>
            <w:tcW w:w="1276" w:type="dxa"/>
            <w:tcBorders>
              <w:top w:val="nil"/>
              <w:left w:val="nil"/>
              <w:bottom w:val="nil"/>
              <w:right w:val="nil"/>
            </w:tcBorders>
            <w:noWrap/>
            <w:vAlign w:val="bottom"/>
            <w:hideMark/>
          </w:tcPr>
          <w:p w:rsidR="005C7FF4" w:rsidRDefault="005C7FF4">
            <w:pPr>
              <w:rPr>
                <w:kern w:val="2"/>
                <w:sz w:val="20"/>
                <w:lang w:eastAsia="lt-LT"/>
                <w14:ligatures w14:val="standardContextual"/>
              </w:rPr>
            </w:pPr>
          </w:p>
        </w:tc>
        <w:tc>
          <w:tcPr>
            <w:tcW w:w="992" w:type="dxa"/>
            <w:tcBorders>
              <w:top w:val="nil"/>
              <w:left w:val="nil"/>
              <w:bottom w:val="nil"/>
              <w:right w:val="nil"/>
            </w:tcBorders>
            <w:noWrap/>
            <w:vAlign w:val="bottom"/>
            <w:hideMark/>
          </w:tcPr>
          <w:p w:rsidR="005C7FF4" w:rsidRDefault="005C7FF4">
            <w:pPr>
              <w:rPr>
                <w:kern w:val="2"/>
                <w:sz w:val="20"/>
                <w:lang w:eastAsia="lt-LT"/>
                <w14:ligatures w14:val="standardContextual"/>
              </w:rPr>
            </w:pPr>
          </w:p>
        </w:tc>
        <w:tc>
          <w:tcPr>
            <w:tcW w:w="993" w:type="dxa"/>
            <w:tcBorders>
              <w:top w:val="nil"/>
              <w:left w:val="nil"/>
              <w:bottom w:val="nil"/>
              <w:right w:val="nil"/>
            </w:tcBorders>
            <w:noWrap/>
            <w:vAlign w:val="bottom"/>
            <w:hideMark/>
          </w:tcPr>
          <w:p w:rsidR="005C7FF4" w:rsidRDefault="005C7FF4">
            <w:pPr>
              <w:rPr>
                <w:kern w:val="2"/>
                <w:sz w:val="20"/>
                <w:lang w:eastAsia="lt-LT"/>
                <w14:ligatures w14:val="standardContextual"/>
              </w:rPr>
            </w:pPr>
          </w:p>
        </w:tc>
        <w:tc>
          <w:tcPr>
            <w:tcW w:w="992" w:type="dxa"/>
            <w:tcBorders>
              <w:top w:val="nil"/>
              <w:left w:val="nil"/>
              <w:bottom w:val="nil"/>
              <w:right w:val="nil"/>
            </w:tcBorders>
            <w:noWrap/>
            <w:vAlign w:val="bottom"/>
            <w:hideMark/>
          </w:tcPr>
          <w:p w:rsidR="005C7FF4" w:rsidRDefault="005C7FF4">
            <w:pPr>
              <w:rPr>
                <w:kern w:val="2"/>
                <w:sz w:val="20"/>
                <w:lang w:eastAsia="lt-LT"/>
                <w14:ligatures w14:val="standardContextual"/>
              </w:rPr>
            </w:pPr>
          </w:p>
        </w:tc>
        <w:tc>
          <w:tcPr>
            <w:tcW w:w="1134" w:type="dxa"/>
            <w:tcBorders>
              <w:top w:val="nil"/>
              <w:left w:val="nil"/>
              <w:bottom w:val="nil"/>
              <w:right w:val="nil"/>
            </w:tcBorders>
            <w:noWrap/>
            <w:vAlign w:val="bottom"/>
            <w:hideMark/>
          </w:tcPr>
          <w:p w:rsidR="005C7FF4" w:rsidRDefault="005C7FF4">
            <w:pPr>
              <w:rPr>
                <w:kern w:val="2"/>
                <w:sz w:val="20"/>
                <w:lang w:eastAsia="lt-LT"/>
                <w14:ligatures w14:val="standardContextual"/>
              </w:rPr>
            </w:pPr>
          </w:p>
        </w:tc>
      </w:tr>
      <w:tr w:rsidR="005C7FF4">
        <w:trPr>
          <w:trHeight w:val="300"/>
        </w:trPr>
        <w:tc>
          <w:tcPr>
            <w:tcW w:w="9033" w:type="dxa"/>
            <w:gridSpan w:val="9"/>
            <w:tcBorders>
              <w:top w:val="nil"/>
              <w:left w:val="nil"/>
              <w:bottom w:val="nil"/>
              <w:right w:val="nil"/>
            </w:tcBorders>
            <w:noWrap/>
            <w:vAlign w:val="bottom"/>
            <w:hideMark/>
          </w:tcPr>
          <w:p w:rsidR="005C7FF4" w:rsidRDefault="00000000">
            <w:pPr>
              <w:rPr>
                <w:kern w:val="2"/>
                <w:sz w:val="20"/>
                <w:lang w:eastAsia="lt-LT"/>
                <w14:ligatures w14:val="standardContextual"/>
              </w:rPr>
            </w:pPr>
            <w:r>
              <w:rPr>
                <w:kern w:val="2"/>
                <w:sz w:val="20"/>
                <w:lang w:eastAsia="lt-LT"/>
                <w14:ligatures w14:val="standardContextual"/>
              </w:rPr>
              <w:t>Informaciją parengė (pareigos, vardas, pavardė, tel., el. paštas)</w:t>
            </w:r>
          </w:p>
        </w:tc>
      </w:tr>
      <w:tr w:rsidR="005C7FF4">
        <w:trPr>
          <w:trHeight w:val="300"/>
        </w:trPr>
        <w:tc>
          <w:tcPr>
            <w:tcW w:w="528" w:type="dxa"/>
            <w:tcBorders>
              <w:top w:val="nil"/>
              <w:left w:val="nil"/>
              <w:bottom w:val="nil"/>
              <w:right w:val="nil"/>
            </w:tcBorders>
            <w:noWrap/>
            <w:vAlign w:val="bottom"/>
            <w:hideMark/>
          </w:tcPr>
          <w:p w:rsidR="005C7FF4" w:rsidRDefault="005C7FF4">
            <w:pPr>
              <w:rPr>
                <w:kern w:val="2"/>
                <w:sz w:val="20"/>
                <w:lang w:eastAsia="lt-LT"/>
                <w14:ligatures w14:val="standardContextual"/>
              </w:rPr>
            </w:pPr>
          </w:p>
        </w:tc>
        <w:tc>
          <w:tcPr>
            <w:tcW w:w="3118" w:type="dxa"/>
            <w:gridSpan w:val="3"/>
            <w:tcBorders>
              <w:top w:val="nil"/>
              <w:left w:val="nil"/>
              <w:bottom w:val="nil"/>
              <w:right w:val="nil"/>
            </w:tcBorders>
            <w:noWrap/>
            <w:vAlign w:val="bottom"/>
          </w:tcPr>
          <w:p w:rsidR="005C7FF4" w:rsidRDefault="005C7FF4">
            <w:pPr>
              <w:rPr>
                <w:color w:val="000000"/>
                <w:kern w:val="2"/>
                <w:sz w:val="20"/>
                <w:lang w:eastAsia="lt-LT"/>
                <w14:ligatures w14:val="standardContextual"/>
              </w:rPr>
            </w:pPr>
          </w:p>
        </w:tc>
        <w:tc>
          <w:tcPr>
            <w:tcW w:w="1276" w:type="dxa"/>
            <w:tcBorders>
              <w:top w:val="nil"/>
              <w:left w:val="nil"/>
              <w:bottom w:val="nil"/>
              <w:right w:val="nil"/>
            </w:tcBorders>
            <w:noWrap/>
            <w:vAlign w:val="bottom"/>
            <w:hideMark/>
          </w:tcPr>
          <w:p w:rsidR="005C7FF4" w:rsidRDefault="005C7FF4">
            <w:pPr>
              <w:rPr>
                <w:color w:val="000000"/>
                <w:kern w:val="2"/>
                <w:sz w:val="20"/>
                <w:lang w:eastAsia="lt-LT"/>
                <w14:ligatures w14:val="standardContextual"/>
              </w:rPr>
            </w:pPr>
          </w:p>
        </w:tc>
        <w:tc>
          <w:tcPr>
            <w:tcW w:w="992" w:type="dxa"/>
            <w:tcBorders>
              <w:top w:val="nil"/>
              <w:left w:val="nil"/>
              <w:bottom w:val="nil"/>
              <w:right w:val="nil"/>
            </w:tcBorders>
            <w:noWrap/>
            <w:vAlign w:val="bottom"/>
            <w:hideMark/>
          </w:tcPr>
          <w:p w:rsidR="005C7FF4" w:rsidRDefault="005C7FF4">
            <w:pPr>
              <w:rPr>
                <w:kern w:val="2"/>
                <w:sz w:val="20"/>
                <w:lang w:eastAsia="lt-LT"/>
                <w14:ligatures w14:val="standardContextual"/>
              </w:rPr>
            </w:pPr>
          </w:p>
        </w:tc>
        <w:tc>
          <w:tcPr>
            <w:tcW w:w="993" w:type="dxa"/>
            <w:tcBorders>
              <w:top w:val="nil"/>
              <w:left w:val="nil"/>
              <w:bottom w:val="nil"/>
              <w:right w:val="nil"/>
            </w:tcBorders>
            <w:noWrap/>
            <w:vAlign w:val="bottom"/>
            <w:hideMark/>
          </w:tcPr>
          <w:p w:rsidR="005C7FF4" w:rsidRDefault="005C7FF4">
            <w:pPr>
              <w:rPr>
                <w:kern w:val="2"/>
                <w:sz w:val="20"/>
                <w:lang w:eastAsia="lt-LT"/>
                <w14:ligatures w14:val="standardContextual"/>
              </w:rPr>
            </w:pPr>
          </w:p>
        </w:tc>
        <w:tc>
          <w:tcPr>
            <w:tcW w:w="992" w:type="dxa"/>
            <w:tcBorders>
              <w:top w:val="nil"/>
              <w:left w:val="nil"/>
              <w:bottom w:val="nil"/>
              <w:right w:val="nil"/>
            </w:tcBorders>
            <w:noWrap/>
            <w:vAlign w:val="bottom"/>
            <w:hideMark/>
          </w:tcPr>
          <w:p w:rsidR="005C7FF4" w:rsidRDefault="005C7FF4">
            <w:pPr>
              <w:rPr>
                <w:kern w:val="2"/>
                <w:sz w:val="20"/>
                <w:lang w:eastAsia="lt-LT"/>
                <w14:ligatures w14:val="standardContextual"/>
              </w:rPr>
            </w:pPr>
          </w:p>
        </w:tc>
        <w:tc>
          <w:tcPr>
            <w:tcW w:w="1134" w:type="dxa"/>
            <w:tcBorders>
              <w:top w:val="nil"/>
              <w:left w:val="nil"/>
              <w:bottom w:val="nil"/>
              <w:right w:val="nil"/>
            </w:tcBorders>
            <w:noWrap/>
            <w:vAlign w:val="bottom"/>
            <w:hideMark/>
          </w:tcPr>
          <w:p w:rsidR="005C7FF4" w:rsidRDefault="005C7FF4">
            <w:pPr>
              <w:rPr>
                <w:kern w:val="2"/>
                <w:sz w:val="20"/>
                <w:lang w:eastAsia="lt-LT"/>
                <w14:ligatures w14:val="standardContextual"/>
              </w:rPr>
            </w:pPr>
          </w:p>
        </w:tc>
      </w:tr>
    </w:tbl>
    <w:p w:rsidR="005C7FF4" w:rsidRDefault="005C7FF4"/>
    <w:p w:rsidR="005C7FF4" w:rsidRDefault="00000000">
      <w:pPr>
        <w:spacing w:line="360" w:lineRule="auto"/>
        <w:ind w:left="851"/>
        <w:jc w:val="center"/>
        <w:rPr>
          <w:szCs w:val="24"/>
          <w:lang w:eastAsia="lt-LT"/>
        </w:rPr>
      </w:pPr>
      <w:r>
        <w:rPr>
          <w:sz w:val="23"/>
          <w:szCs w:val="23"/>
          <w:lang w:eastAsia="lt-LT"/>
        </w:rPr>
        <w:t>_____________________</w:t>
      </w:r>
    </w:p>
    <w:p w:rsidR="005C7FF4" w:rsidRDefault="00000000">
      <w:pPr>
        <w:rPr>
          <w:rFonts w:eastAsia="MS Mincho"/>
          <w:i/>
          <w:iCs/>
          <w:sz w:val="20"/>
        </w:rPr>
      </w:pPr>
      <w:r>
        <w:rPr>
          <w:rFonts w:eastAsia="MS Mincho"/>
          <w:i/>
          <w:iCs/>
          <w:sz w:val="20"/>
        </w:rPr>
        <w:t>Priedo pakeitimai:</w:t>
      </w:r>
    </w:p>
    <w:p w:rsidR="005C7FF4" w:rsidRDefault="00000000">
      <w:pPr>
        <w:jc w:val="both"/>
        <w:rPr>
          <w:rFonts w:eastAsia="MS Mincho"/>
          <w:i/>
          <w:iCs/>
          <w:sz w:val="20"/>
        </w:rPr>
      </w:pPr>
      <w:r>
        <w:rPr>
          <w:rFonts w:eastAsia="MS Mincho"/>
          <w:i/>
          <w:iCs/>
          <w:sz w:val="20"/>
        </w:rPr>
        <w:t xml:space="preserve">Nr. </w:t>
      </w:r>
      <w:hyperlink r:id="rId63" w:history="1">
        <w:r w:rsidRPr="00532B9F">
          <w:rPr>
            <w:rFonts w:eastAsia="MS Mincho"/>
            <w:i/>
            <w:iCs/>
            <w:color w:val="0000FF" w:themeColor="hyperlink"/>
            <w:sz w:val="20"/>
            <w:u w:val="single"/>
          </w:rPr>
          <w:t>TS-243</w:t>
        </w:r>
      </w:hyperlink>
      <w:r>
        <w:rPr>
          <w:rFonts w:eastAsia="MS Mincho"/>
          <w:i/>
          <w:iCs/>
          <w:sz w:val="20"/>
        </w:rPr>
        <w:t>, 2022-06-30, paskelbta TAR 2022-07-04, i. k. 2022-14548</w:t>
      </w:r>
    </w:p>
    <w:p w:rsidR="005C7FF4" w:rsidRDefault="00000000">
      <w:pPr>
        <w:jc w:val="both"/>
        <w:rPr>
          <w:rFonts w:eastAsia="MS Mincho"/>
          <w:i/>
          <w:iCs/>
          <w:sz w:val="20"/>
        </w:rPr>
      </w:pPr>
      <w:r>
        <w:rPr>
          <w:rFonts w:eastAsia="MS Mincho"/>
          <w:i/>
          <w:iCs/>
          <w:sz w:val="20"/>
        </w:rPr>
        <w:t xml:space="preserve">Nr. </w:t>
      </w:r>
      <w:hyperlink r:id="rId64" w:history="1">
        <w:r w:rsidRPr="00532B9F">
          <w:rPr>
            <w:rFonts w:eastAsia="MS Mincho"/>
            <w:i/>
            <w:iCs/>
            <w:color w:val="0000FF" w:themeColor="hyperlink"/>
            <w:sz w:val="20"/>
            <w:u w:val="single"/>
          </w:rPr>
          <w:t>TS-331</w:t>
        </w:r>
      </w:hyperlink>
      <w:r>
        <w:rPr>
          <w:rFonts w:eastAsia="MS Mincho"/>
          <w:i/>
          <w:iCs/>
          <w:sz w:val="20"/>
        </w:rPr>
        <w:t>, 2025-08-21, paskelbta TAR 2025-08-25, i. k. 2025-14325</w:t>
      </w:r>
    </w:p>
    <w:p w:rsidR="005C7FF4" w:rsidRDefault="005C7FF4"/>
    <w:p w:rsidR="005C7FF4" w:rsidRDefault="005C7FF4">
      <w:pPr>
        <w:jc w:val="both"/>
        <w:rPr>
          <w:b/>
          <w:sz w:val="20"/>
        </w:rPr>
      </w:pPr>
    </w:p>
    <w:p w:rsidR="005C7FF4" w:rsidRDefault="005C7FF4">
      <w:pPr>
        <w:jc w:val="both"/>
        <w:rPr>
          <w:b/>
          <w:sz w:val="20"/>
        </w:rPr>
      </w:pPr>
    </w:p>
    <w:p w:rsidR="005C7FF4" w:rsidRDefault="00000000">
      <w:pPr>
        <w:jc w:val="both"/>
        <w:rPr>
          <w:b/>
        </w:rPr>
      </w:pPr>
      <w:r>
        <w:rPr>
          <w:b/>
          <w:sz w:val="20"/>
        </w:rPr>
        <w:t>Pakeitimai:</w:t>
      </w:r>
    </w:p>
    <w:p w:rsidR="005C7FF4" w:rsidRDefault="005C7FF4">
      <w:pPr>
        <w:jc w:val="both"/>
        <w:rPr>
          <w:sz w:val="20"/>
        </w:rPr>
      </w:pPr>
    </w:p>
    <w:p w:rsidR="005C7FF4" w:rsidRDefault="00000000">
      <w:pPr>
        <w:jc w:val="both"/>
      </w:pPr>
      <w:r>
        <w:rPr>
          <w:sz w:val="20"/>
        </w:rPr>
        <w:t>1.</w:t>
      </w:r>
    </w:p>
    <w:p w:rsidR="005C7FF4" w:rsidRDefault="00000000">
      <w:pPr>
        <w:jc w:val="both"/>
      </w:pPr>
      <w:r>
        <w:rPr>
          <w:sz w:val="20"/>
        </w:rPr>
        <w:t>Kauno rajono savivaldybės taryba, Sprendimas</w:t>
      </w:r>
    </w:p>
    <w:p w:rsidR="005C7FF4" w:rsidRDefault="00000000">
      <w:pPr>
        <w:jc w:val="both"/>
      </w:pPr>
      <w:r>
        <w:rPr>
          <w:sz w:val="20"/>
        </w:rPr>
        <w:t xml:space="preserve">Nr. </w:t>
      </w:r>
      <w:hyperlink r:id="rId65" w:history="1">
        <w:r w:rsidRPr="00532B9F">
          <w:rPr>
            <w:rFonts w:eastAsia="MS Mincho"/>
            <w:iCs/>
            <w:color w:val="0000FF" w:themeColor="hyperlink"/>
            <w:sz w:val="20"/>
            <w:u w:val="single"/>
          </w:rPr>
          <w:t>TS-366</w:t>
        </w:r>
      </w:hyperlink>
      <w:r>
        <w:rPr>
          <w:rFonts w:eastAsia="MS Mincho"/>
          <w:iCs/>
          <w:sz w:val="20"/>
        </w:rPr>
        <w:t>, 2019-10-24, paskelbta TAR 2019-11-04, i. k. 2019-17492</w:t>
      </w:r>
    </w:p>
    <w:p w:rsidR="005C7FF4" w:rsidRDefault="00000000">
      <w:pPr>
        <w:jc w:val="both"/>
      </w:pPr>
      <w:r>
        <w:rPr>
          <w:sz w:val="20"/>
        </w:rPr>
        <w:t>Dėl Kauno rajono savivaldybės tarybos 2018 m. rugsėjo 27 d. sprendimo Nr. TS-268 „Dėl Kauno rajono savivaldybės trumpalaikės turto nuomos tvarkos aprašo patvirtinimo“ pakeitimo</w:t>
      </w:r>
    </w:p>
    <w:p w:rsidR="005C7FF4" w:rsidRDefault="005C7FF4">
      <w:pPr>
        <w:jc w:val="both"/>
        <w:rPr>
          <w:sz w:val="20"/>
        </w:rPr>
      </w:pPr>
    </w:p>
    <w:p w:rsidR="005C7FF4" w:rsidRDefault="00000000">
      <w:pPr>
        <w:jc w:val="both"/>
      </w:pPr>
      <w:r>
        <w:rPr>
          <w:sz w:val="20"/>
        </w:rPr>
        <w:t>2.</w:t>
      </w:r>
    </w:p>
    <w:p w:rsidR="005C7FF4" w:rsidRDefault="00000000">
      <w:pPr>
        <w:jc w:val="both"/>
      </w:pPr>
      <w:r>
        <w:rPr>
          <w:sz w:val="20"/>
        </w:rPr>
        <w:t>Kauno rajono savivaldybės taryba, Sprendimas</w:t>
      </w:r>
    </w:p>
    <w:p w:rsidR="005C7FF4" w:rsidRDefault="00000000">
      <w:pPr>
        <w:jc w:val="both"/>
      </w:pPr>
      <w:r>
        <w:rPr>
          <w:sz w:val="20"/>
        </w:rPr>
        <w:t xml:space="preserve">Nr. </w:t>
      </w:r>
      <w:hyperlink r:id="rId66" w:history="1">
        <w:r w:rsidRPr="00532B9F">
          <w:rPr>
            <w:rFonts w:eastAsia="MS Mincho"/>
            <w:iCs/>
            <w:color w:val="0000FF" w:themeColor="hyperlink"/>
            <w:sz w:val="20"/>
            <w:u w:val="single"/>
          </w:rPr>
          <w:t>TS-386</w:t>
        </w:r>
      </w:hyperlink>
      <w:r>
        <w:rPr>
          <w:rFonts w:eastAsia="MS Mincho"/>
          <w:iCs/>
          <w:sz w:val="20"/>
        </w:rPr>
        <w:t>, 2020-10-22, paskelbta TAR 2020-10-23, i. k. 2020-22084</w:t>
      </w:r>
    </w:p>
    <w:p w:rsidR="005C7FF4" w:rsidRDefault="00000000">
      <w:pPr>
        <w:jc w:val="both"/>
      </w:pPr>
      <w:r>
        <w:rPr>
          <w:sz w:val="20"/>
        </w:rPr>
        <w:t>Dėl Kauno rajono savivaldybės tarybos 2018 m. rugsėjo 27 d. sprendimo Nr. TS-268 „Dėl Kauno rajono savivaldybės trumpalaikės turto nuomos tvarkos aprašo patvirtinimo“ pakeitimo</w:t>
      </w:r>
    </w:p>
    <w:p w:rsidR="005C7FF4" w:rsidRDefault="005C7FF4">
      <w:pPr>
        <w:jc w:val="both"/>
        <w:rPr>
          <w:sz w:val="20"/>
        </w:rPr>
      </w:pPr>
    </w:p>
    <w:p w:rsidR="005C7FF4" w:rsidRDefault="00000000">
      <w:pPr>
        <w:jc w:val="both"/>
      </w:pPr>
      <w:r>
        <w:rPr>
          <w:sz w:val="20"/>
        </w:rPr>
        <w:t>3.</w:t>
      </w:r>
    </w:p>
    <w:p w:rsidR="005C7FF4" w:rsidRDefault="00000000">
      <w:pPr>
        <w:jc w:val="both"/>
      </w:pPr>
      <w:r>
        <w:rPr>
          <w:sz w:val="20"/>
        </w:rPr>
        <w:t>Kauno rajono savivaldybės taryba, Sprendimas</w:t>
      </w:r>
    </w:p>
    <w:p w:rsidR="005C7FF4" w:rsidRDefault="00000000">
      <w:pPr>
        <w:jc w:val="both"/>
      </w:pPr>
      <w:r>
        <w:rPr>
          <w:sz w:val="20"/>
        </w:rPr>
        <w:lastRenderedPageBreak/>
        <w:t xml:space="preserve">Nr. </w:t>
      </w:r>
      <w:hyperlink r:id="rId67" w:history="1">
        <w:r w:rsidRPr="00532B9F">
          <w:rPr>
            <w:rFonts w:eastAsia="MS Mincho"/>
            <w:iCs/>
            <w:color w:val="0000FF" w:themeColor="hyperlink"/>
            <w:sz w:val="20"/>
            <w:u w:val="single"/>
          </w:rPr>
          <w:t>TS-107</w:t>
        </w:r>
      </w:hyperlink>
      <w:r>
        <w:rPr>
          <w:rFonts w:eastAsia="MS Mincho"/>
          <w:iCs/>
          <w:sz w:val="20"/>
        </w:rPr>
        <w:t>, 2021-03-25, paskelbta TAR 2021-03-30, i. k. 2021-06347</w:t>
      </w:r>
    </w:p>
    <w:p w:rsidR="005C7FF4" w:rsidRDefault="00000000">
      <w:pPr>
        <w:jc w:val="both"/>
      </w:pPr>
      <w:r>
        <w:rPr>
          <w:sz w:val="20"/>
        </w:rPr>
        <w:t>Dėl Kauno rajono savivaldybės tarybos 2018 m. rugsėjo 27 d. sprendimo Nr. TS-268 „Dėl Kauno rajono savivaldybės trumpalaikės turto nuomos tvarkos aprašo patvirtinimo“ pakeitimo</w:t>
      </w:r>
    </w:p>
    <w:p w:rsidR="005C7FF4" w:rsidRDefault="005C7FF4">
      <w:pPr>
        <w:jc w:val="both"/>
        <w:rPr>
          <w:sz w:val="20"/>
        </w:rPr>
      </w:pPr>
    </w:p>
    <w:p w:rsidR="005C7FF4" w:rsidRDefault="00000000">
      <w:pPr>
        <w:jc w:val="both"/>
      </w:pPr>
      <w:r>
        <w:rPr>
          <w:sz w:val="20"/>
        </w:rPr>
        <w:t>4.</w:t>
      </w:r>
    </w:p>
    <w:p w:rsidR="005C7FF4" w:rsidRDefault="00000000">
      <w:pPr>
        <w:jc w:val="both"/>
      </w:pPr>
      <w:r>
        <w:rPr>
          <w:sz w:val="20"/>
        </w:rPr>
        <w:t>Kauno rajono savivaldybės taryba, Sprendimas</w:t>
      </w:r>
    </w:p>
    <w:p w:rsidR="005C7FF4" w:rsidRDefault="00000000">
      <w:pPr>
        <w:jc w:val="both"/>
      </w:pPr>
      <w:r>
        <w:rPr>
          <w:sz w:val="20"/>
        </w:rPr>
        <w:t xml:space="preserve">Nr. </w:t>
      </w:r>
      <w:hyperlink r:id="rId68" w:history="1">
        <w:r w:rsidRPr="00532B9F">
          <w:rPr>
            <w:rFonts w:eastAsia="MS Mincho"/>
            <w:iCs/>
            <w:color w:val="0000FF" w:themeColor="hyperlink"/>
            <w:sz w:val="20"/>
            <w:u w:val="single"/>
          </w:rPr>
          <w:t>TS-243</w:t>
        </w:r>
      </w:hyperlink>
      <w:r>
        <w:rPr>
          <w:rFonts w:eastAsia="MS Mincho"/>
          <w:iCs/>
          <w:sz w:val="20"/>
        </w:rPr>
        <w:t>, 2022-06-30, paskelbta TAR 2022-07-04, i. k. 2022-14548</w:t>
      </w:r>
    </w:p>
    <w:p w:rsidR="005C7FF4" w:rsidRDefault="00000000">
      <w:pPr>
        <w:jc w:val="both"/>
      </w:pPr>
      <w:r>
        <w:rPr>
          <w:sz w:val="20"/>
        </w:rPr>
        <w:t>Dėl Kauno rajono savivaldybės tarybos 2018 m. rugsėjo 27 d. sprendimo Nr. TS-268 „Dėl Kauno rajono savivaldybės trumpalaikės turto nuomos tvarkos aprašo patvirtinimo“ pakeitimo</w:t>
      </w:r>
    </w:p>
    <w:p w:rsidR="005C7FF4" w:rsidRDefault="005C7FF4">
      <w:pPr>
        <w:jc w:val="both"/>
        <w:rPr>
          <w:sz w:val="20"/>
        </w:rPr>
      </w:pPr>
    </w:p>
    <w:p w:rsidR="005C7FF4" w:rsidRDefault="00000000">
      <w:pPr>
        <w:jc w:val="both"/>
      </w:pPr>
      <w:r>
        <w:rPr>
          <w:sz w:val="20"/>
        </w:rPr>
        <w:t>5.</w:t>
      </w:r>
    </w:p>
    <w:p w:rsidR="005C7FF4" w:rsidRDefault="00000000">
      <w:pPr>
        <w:jc w:val="both"/>
      </w:pPr>
      <w:r>
        <w:rPr>
          <w:sz w:val="20"/>
        </w:rPr>
        <w:t>Kauno rajono savivaldybės taryba, Sprendimas</w:t>
      </w:r>
    </w:p>
    <w:p w:rsidR="005C7FF4" w:rsidRDefault="00000000">
      <w:pPr>
        <w:jc w:val="both"/>
      </w:pPr>
      <w:r>
        <w:rPr>
          <w:sz w:val="20"/>
        </w:rPr>
        <w:t xml:space="preserve">Nr. </w:t>
      </w:r>
      <w:hyperlink r:id="rId69" w:history="1">
        <w:r w:rsidRPr="00532B9F">
          <w:rPr>
            <w:rFonts w:eastAsia="MS Mincho"/>
            <w:iCs/>
            <w:color w:val="0000FF" w:themeColor="hyperlink"/>
            <w:sz w:val="20"/>
            <w:u w:val="single"/>
          </w:rPr>
          <w:t>TS-277</w:t>
        </w:r>
      </w:hyperlink>
      <w:r>
        <w:rPr>
          <w:rFonts w:eastAsia="MS Mincho"/>
          <w:iCs/>
          <w:sz w:val="20"/>
        </w:rPr>
        <w:t>, 2023-06-29, paskelbta TAR 2023-06-30, i. k. 2023-13303</w:t>
      </w:r>
    </w:p>
    <w:p w:rsidR="005C7FF4" w:rsidRDefault="00000000">
      <w:pPr>
        <w:jc w:val="both"/>
      </w:pPr>
      <w:r>
        <w:rPr>
          <w:sz w:val="20"/>
        </w:rPr>
        <w:t>Dėl Kauno rajono savivaldybės tarybos 2018 m. rugsėjo 27 d. sprendimo Nr. TS-268 „Dėl Kauno rajono savivaldybės trumpalaikės turto nuomos tvarkos aprašo patvirtinimo“ pakeitimo</w:t>
      </w:r>
    </w:p>
    <w:p w:rsidR="005C7FF4" w:rsidRDefault="005C7FF4">
      <w:pPr>
        <w:jc w:val="both"/>
        <w:rPr>
          <w:sz w:val="20"/>
        </w:rPr>
      </w:pPr>
    </w:p>
    <w:p w:rsidR="005C7FF4" w:rsidRDefault="00000000">
      <w:pPr>
        <w:jc w:val="both"/>
      </w:pPr>
      <w:r>
        <w:rPr>
          <w:sz w:val="20"/>
        </w:rPr>
        <w:t>6.</w:t>
      </w:r>
    </w:p>
    <w:p w:rsidR="005C7FF4" w:rsidRDefault="00000000">
      <w:pPr>
        <w:jc w:val="both"/>
      </w:pPr>
      <w:r>
        <w:rPr>
          <w:sz w:val="20"/>
        </w:rPr>
        <w:t>Kauno rajono savivaldybės taryba, Sprendimas</w:t>
      </w:r>
    </w:p>
    <w:p w:rsidR="005C7FF4" w:rsidRDefault="00000000">
      <w:pPr>
        <w:jc w:val="both"/>
      </w:pPr>
      <w:r>
        <w:rPr>
          <w:sz w:val="20"/>
        </w:rPr>
        <w:t xml:space="preserve">Nr. </w:t>
      </w:r>
      <w:hyperlink r:id="rId70" w:history="1">
        <w:r w:rsidRPr="00532B9F">
          <w:rPr>
            <w:rFonts w:eastAsia="MS Mincho"/>
            <w:iCs/>
            <w:color w:val="0000FF" w:themeColor="hyperlink"/>
            <w:sz w:val="20"/>
            <w:u w:val="single"/>
          </w:rPr>
          <w:t>TS-344</w:t>
        </w:r>
      </w:hyperlink>
      <w:r>
        <w:rPr>
          <w:rFonts w:eastAsia="MS Mincho"/>
          <w:iCs/>
          <w:sz w:val="20"/>
        </w:rPr>
        <w:t>, 2024-09-26, paskelbta TAR 2024-09-27, i. k. 2024-16952</w:t>
      </w:r>
    </w:p>
    <w:p w:rsidR="005C7FF4" w:rsidRDefault="00000000">
      <w:pPr>
        <w:jc w:val="both"/>
      </w:pPr>
      <w:r>
        <w:rPr>
          <w:sz w:val="20"/>
        </w:rPr>
        <w:t>Dėl Kauno rajono savivaldybės tarybos 2018 m. rugsėjo 27 d. sprendimo Nr. TS-268 „Dėl Kauno rajono savivaldybės trumpalaikės turto nuomos tvarkos aprašo patvirtinimo“ pakeitimo</w:t>
      </w:r>
    </w:p>
    <w:p w:rsidR="005C7FF4" w:rsidRDefault="005C7FF4">
      <w:pPr>
        <w:jc w:val="both"/>
        <w:rPr>
          <w:sz w:val="20"/>
        </w:rPr>
      </w:pPr>
    </w:p>
    <w:p w:rsidR="005C7FF4" w:rsidRDefault="00000000">
      <w:pPr>
        <w:jc w:val="both"/>
      </w:pPr>
      <w:r>
        <w:rPr>
          <w:sz w:val="20"/>
        </w:rPr>
        <w:t>7.</w:t>
      </w:r>
    </w:p>
    <w:p w:rsidR="005C7FF4" w:rsidRDefault="00000000">
      <w:pPr>
        <w:jc w:val="both"/>
      </w:pPr>
      <w:r>
        <w:rPr>
          <w:sz w:val="20"/>
        </w:rPr>
        <w:t>Kauno rajono savivaldybės taryba, Sprendimas</w:t>
      </w:r>
    </w:p>
    <w:p w:rsidR="005C7FF4" w:rsidRDefault="00000000">
      <w:pPr>
        <w:jc w:val="both"/>
      </w:pPr>
      <w:r>
        <w:rPr>
          <w:sz w:val="20"/>
        </w:rPr>
        <w:t xml:space="preserve">Nr. </w:t>
      </w:r>
      <w:hyperlink r:id="rId71" w:history="1">
        <w:r w:rsidRPr="00532B9F">
          <w:rPr>
            <w:rFonts w:eastAsia="MS Mincho"/>
            <w:iCs/>
            <w:color w:val="0000FF" w:themeColor="hyperlink"/>
            <w:sz w:val="20"/>
            <w:u w:val="single"/>
          </w:rPr>
          <w:t>TS-331</w:t>
        </w:r>
      </w:hyperlink>
      <w:r>
        <w:rPr>
          <w:rFonts w:eastAsia="MS Mincho"/>
          <w:iCs/>
          <w:sz w:val="20"/>
        </w:rPr>
        <w:t>, 2025-08-21, paskelbta TAR 2025-08-25, i. k. 2025-14325</w:t>
      </w:r>
    </w:p>
    <w:p w:rsidR="005C7FF4" w:rsidRDefault="00000000">
      <w:pPr>
        <w:jc w:val="both"/>
      </w:pPr>
      <w:r>
        <w:rPr>
          <w:sz w:val="20"/>
        </w:rPr>
        <w:t>Dėl Kauno rajono savivaldybės tarybos 2018 m. rugsėjo 27 d. sprendimo Nr. TS-268 „Dėl Kauno rajono savivaldybės trumpalaikės turto nuomos tvarkos aprašo patvirtinimo“ pakeitimo</w:t>
      </w:r>
    </w:p>
    <w:p w:rsidR="005C7FF4" w:rsidRDefault="005C7FF4">
      <w:pPr>
        <w:jc w:val="both"/>
        <w:rPr>
          <w:sz w:val="20"/>
        </w:rPr>
      </w:pPr>
    </w:p>
    <w:p w:rsidR="005C7FF4" w:rsidRDefault="005C7FF4">
      <w:pPr>
        <w:widowControl w:val="0"/>
        <w:rPr>
          <w:snapToGrid w:val="0"/>
        </w:rPr>
      </w:pPr>
    </w:p>
    <w:sectPr w:rsidR="005C7FF4">
      <w:pgSz w:w="11907" w:h="16840" w:code="9"/>
      <w:pgMar w:top="1134" w:right="1134"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5C27" w:rsidRDefault="00215C27">
      <w:pPr>
        <w:rPr>
          <w:rFonts w:ascii="TimesLT" w:hAnsi="TimesLT"/>
          <w:sz w:val="26"/>
          <w:lang w:eastAsia="lt-LT"/>
        </w:rPr>
      </w:pPr>
      <w:r>
        <w:rPr>
          <w:rFonts w:ascii="TimesLT" w:hAnsi="TimesLT"/>
          <w:sz w:val="26"/>
          <w:lang w:eastAsia="lt-LT"/>
        </w:rPr>
        <w:separator/>
      </w:r>
    </w:p>
  </w:endnote>
  <w:endnote w:type="continuationSeparator" w:id="0">
    <w:p w:rsidR="00215C27" w:rsidRDefault="00215C27">
      <w:pPr>
        <w:rPr>
          <w:rFonts w:ascii="TimesLT" w:hAnsi="TimesLT"/>
          <w:sz w:val="26"/>
          <w:lang w:eastAsia="lt-LT"/>
        </w:rPr>
      </w:pPr>
      <w:r>
        <w:rPr>
          <w:rFonts w:ascii="TimesLT" w:hAnsi="TimesLT"/>
          <w:sz w:val="26"/>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FF4" w:rsidRDefault="005C7FF4">
    <w:pPr>
      <w:tabs>
        <w:tab w:val="center" w:pos="4153"/>
        <w:tab w:val="right" w:pos="8306"/>
      </w:tabs>
      <w:rPr>
        <w:rFonts w:ascii="TimesLT" w:hAnsi="TimesLT"/>
        <w:sz w:val="26"/>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FF4" w:rsidRDefault="005C7FF4">
    <w:pPr>
      <w:tabs>
        <w:tab w:val="center" w:pos="4153"/>
        <w:tab w:val="right" w:pos="8306"/>
      </w:tabs>
      <w:rPr>
        <w:rFonts w:ascii="TimesLT" w:hAnsi="TimesLT"/>
        <w:sz w:val="26"/>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5C27" w:rsidRDefault="00215C27">
      <w:pPr>
        <w:rPr>
          <w:rFonts w:ascii="TimesLT" w:hAnsi="TimesLT"/>
          <w:sz w:val="26"/>
          <w:lang w:eastAsia="lt-LT"/>
        </w:rPr>
      </w:pPr>
      <w:r>
        <w:rPr>
          <w:rFonts w:ascii="TimesLT" w:hAnsi="TimesLT"/>
          <w:sz w:val="26"/>
          <w:lang w:eastAsia="lt-LT"/>
        </w:rPr>
        <w:separator/>
      </w:r>
    </w:p>
  </w:footnote>
  <w:footnote w:type="continuationSeparator" w:id="0">
    <w:p w:rsidR="00215C27" w:rsidRDefault="00215C27">
      <w:pPr>
        <w:rPr>
          <w:rFonts w:ascii="TimesLT" w:hAnsi="TimesLT"/>
          <w:sz w:val="26"/>
          <w:lang w:eastAsia="lt-LT"/>
        </w:rPr>
      </w:pPr>
      <w:r>
        <w:rPr>
          <w:rFonts w:ascii="TimesLT" w:hAnsi="TimesLT"/>
          <w:sz w:val="26"/>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FF4" w:rsidRDefault="00000000">
    <w:pPr>
      <w:framePr w:wrap="auto" w:vAnchor="text" w:hAnchor="margin" w:xAlign="center" w:y="1"/>
      <w:tabs>
        <w:tab w:val="center" w:pos="4153"/>
        <w:tab w:val="right" w:pos="8306"/>
      </w:tabs>
      <w:rPr>
        <w:rFonts w:ascii="TimesLT" w:hAnsi="TimesLT"/>
        <w:sz w:val="26"/>
        <w:lang w:eastAsia="lt-LT"/>
      </w:rPr>
    </w:pPr>
    <w:r>
      <w:rPr>
        <w:rFonts w:ascii="TimesLT" w:hAnsi="TimesLT"/>
        <w:sz w:val="26"/>
        <w:lang w:eastAsia="lt-LT"/>
      </w:rPr>
      <w:fldChar w:fldCharType="begin"/>
    </w:r>
    <w:r>
      <w:rPr>
        <w:rFonts w:ascii="TimesLT" w:hAnsi="TimesLT"/>
        <w:sz w:val="26"/>
        <w:lang w:eastAsia="lt-LT"/>
      </w:rPr>
      <w:instrText xml:space="preserve">PAGE  </w:instrText>
    </w:r>
    <w:r>
      <w:rPr>
        <w:rFonts w:ascii="TimesLT" w:hAnsi="TimesLT"/>
        <w:sz w:val="26"/>
        <w:lang w:eastAsia="lt-LT"/>
      </w:rPr>
      <w:fldChar w:fldCharType="separate"/>
    </w:r>
    <w:r>
      <w:rPr>
        <w:rFonts w:ascii="TimesLT" w:hAnsi="TimesLT"/>
        <w:sz w:val="26"/>
        <w:lang w:eastAsia="lt-LT"/>
      </w:rPr>
      <w:t>1</w:t>
    </w:r>
    <w:r>
      <w:rPr>
        <w:rFonts w:ascii="TimesLT" w:hAnsi="TimesLT"/>
        <w:sz w:val="26"/>
        <w:lang w:eastAsia="lt-LT"/>
      </w:rPr>
      <w:fldChar w:fldCharType="end"/>
    </w:r>
  </w:p>
  <w:p w:rsidR="005C7FF4" w:rsidRDefault="005C7FF4">
    <w:pPr>
      <w:tabs>
        <w:tab w:val="center" w:pos="4153"/>
        <w:tab w:val="right" w:pos="8306"/>
      </w:tabs>
      <w:rPr>
        <w:rFonts w:ascii="TimesLT" w:hAnsi="TimesLT"/>
        <w:sz w:val="26"/>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FF4" w:rsidRDefault="00000000">
    <w:pPr>
      <w:framePr w:wrap="auto" w:vAnchor="text" w:hAnchor="margin" w:xAlign="center" w:y="1"/>
      <w:tabs>
        <w:tab w:val="center" w:pos="4153"/>
        <w:tab w:val="right" w:pos="8306"/>
      </w:tabs>
      <w:rPr>
        <w:szCs w:val="24"/>
        <w:lang w:eastAsia="lt-LT"/>
      </w:rPr>
    </w:pPr>
    <w:r>
      <w:rPr>
        <w:szCs w:val="24"/>
        <w:lang w:eastAsia="lt-LT"/>
      </w:rPr>
      <w:fldChar w:fldCharType="begin"/>
    </w:r>
    <w:r>
      <w:rPr>
        <w:szCs w:val="24"/>
        <w:lang w:eastAsia="lt-LT"/>
      </w:rPr>
      <w:instrText xml:space="preserve">PAGE  </w:instrText>
    </w:r>
    <w:r>
      <w:rPr>
        <w:szCs w:val="24"/>
        <w:lang w:eastAsia="lt-LT"/>
      </w:rPr>
      <w:fldChar w:fldCharType="separate"/>
    </w:r>
    <w:r>
      <w:rPr>
        <w:szCs w:val="24"/>
        <w:lang w:eastAsia="lt-LT"/>
      </w:rPr>
      <w:t>5</w:t>
    </w:r>
    <w:r>
      <w:rPr>
        <w:szCs w:val="24"/>
        <w:lang w:eastAsia="lt-LT"/>
      </w:rPr>
      <w:fldChar w:fldCharType="end"/>
    </w:r>
  </w:p>
  <w:p w:rsidR="005C7FF4" w:rsidRDefault="005C7FF4">
    <w:pPr>
      <w:tabs>
        <w:tab w:val="center" w:pos="4153"/>
        <w:tab w:val="right" w:pos="8306"/>
      </w:tabs>
      <w:jc w:val="center"/>
      <w:rPr>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FF4" w:rsidRDefault="005C7FF4">
    <w:pPr>
      <w:tabs>
        <w:tab w:val="center" w:pos="4153"/>
        <w:tab w:val="right" w:pos="8306"/>
      </w:tabs>
      <w:rPr>
        <w:rFonts w:ascii="TimesLT" w:hAnsi="TimesLT"/>
        <w:sz w:val="26"/>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559"/>
    <w:rsid w:val="00215C27"/>
    <w:rsid w:val="005C7FF4"/>
    <w:rsid w:val="006E5559"/>
    <w:rsid w:val="00F36307"/>
    <w:rsid w:val="00F545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766FF890-2ECF-4EE7-88C1-C49F19A16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584428">
      <w:bodyDiv w:val="1"/>
      <w:marLeft w:val="0"/>
      <w:marRight w:val="0"/>
      <w:marTop w:val="0"/>
      <w:marBottom w:val="0"/>
      <w:divBdr>
        <w:top w:val="none" w:sz="0" w:space="0" w:color="auto"/>
        <w:left w:val="none" w:sz="0" w:space="0" w:color="auto"/>
        <w:bottom w:val="none" w:sz="0" w:space="0" w:color="auto"/>
        <w:right w:val="none" w:sz="0" w:space="0" w:color="auto"/>
      </w:divBdr>
    </w:div>
    <w:div w:id="1538661839">
      <w:bodyDiv w:val="1"/>
      <w:marLeft w:val="0"/>
      <w:marRight w:val="0"/>
      <w:marTop w:val="0"/>
      <w:marBottom w:val="0"/>
      <w:divBdr>
        <w:top w:val="none" w:sz="0" w:space="0" w:color="auto"/>
        <w:left w:val="none" w:sz="0" w:space="0" w:color="auto"/>
        <w:bottom w:val="none" w:sz="0" w:space="0" w:color="auto"/>
        <w:right w:val="none" w:sz="0" w:space="0" w:color="auto"/>
      </w:divBdr>
    </w:div>
    <w:div w:id="2127767393">
      <w:bodyDiv w:val="1"/>
      <w:marLeft w:val="0"/>
      <w:marRight w:val="0"/>
      <w:marTop w:val="0"/>
      <w:marBottom w:val="0"/>
      <w:divBdr>
        <w:top w:val="none" w:sz="0" w:space="0" w:color="auto"/>
        <w:left w:val="none" w:sz="0" w:space="0" w:color="auto"/>
        <w:bottom w:val="none" w:sz="0" w:space="0" w:color="auto"/>
        <w:right w:val="none" w:sz="0" w:space="0" w:color="auto"/>
      </w:divBdr>
    </w:div>
    <w:div w:id="214580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e-tar.lt/portal/legalAct.html?documentId=68f90600fb6211ec8fa7d02a65c371ad" TargetMode="External"/><Relationship Id="rId21" Type="http://schemas.openxmlformats.org/officeDocument/2006/relationships/hyperlink" Target="https://www.e-tar.lt/portal/legalAct.html?documentId=68f90600fb6211ec8fa7d02a65c371ad" TargetMode="External"/><Relationship Id="rId42" Type="http://schemas.openxmlformats.org/officeDocument/2006/relationships/hyperlink" Target="https://www.e-tar.lt/portal/legalAct.html?documentId=fabc9f10818e11f0a8bbd1e98310677d" TargetMode="External"/><Relationship Id="rId47" Type="http://schemas.openxmlformats.org/officeDocument/2006/relationships/hyperlink" Target="https://www.e-tar.lt/portal/legalAct.html?documentId=fabc9f10818e11f0a8bbd1e98310677d" TargetMode="External"/><Relationship Id="rId63" Type="http://schemas.openxmlformats.org/officeDocument/2006/relationships/hyperlink" Target="https://www.e-tar.lt/portal/legalAct.html?documentId=68f90600fb6211ec8fa7d02a65c371ad" TargetMode="External"/><Relationship Id="rId68" Type="http://schemas.openxmlformats.org/officeDocument/2006/relationships/hyperlink" Target="https://www.e-tar.lt/portal/legalAct.html?documentId=68f90600fb6211ec8fa7d02a65c371ad" TargetMode="External"/><Relationship Id="rId2" Type="http://schemas.openxmlformats.org/officeDocument/2006/relationships/settings" Target="settings.xml"/><Relationship Id="rId16" Type="http://schemas.openxmlformats.org/officeDocument/2006/relationships/hyperlink" Target="https://www.e-tar.lt/portal/legalAct.html?documentId=9598e110908011eb9fecb5ecd3bd711c" TargetMode="External"/><Relationship Id="rId29" Type="http://schemas.openxmlformats.org/officeDocument/2006/relationships/hyperlink" Target="https://www.e-tar.lt/portal/legalAct.html?documentId=f8510d70170911ee9f7ec2ffce8b47bc" TargetMode="External"/><Relationship Id="rId11" Type="http://schemas.openxmlformats.org/officeDocument/2006/relationships/header" Target="header3.xml"/><Relationship Id="rId24" Type="http://schemas.openxmlformats.org/officeDocument/2006/relationships/hyperlink" Target="https://www.e-tar.lt/portal/legalAct.html?documentId=fae33e00fed011e99681cd81dcdca52c" TargetMode="External"/><Relationship Id="rId32" Type="http://schemas.openxmlformats.org/officeDocument/2006/relationships/hyperlink" Target="https://www.e-tar.lt/portal/legalAct.html?documentId=fabc9f10818e11f0a8bbd1e98310677d" TargetMode="External"/><Relationship Id="rId37" Type="http://schemas.openxmlformats.org/officeDocument/2006/relationships/hyperlink" Target="https://www.e-tar.lt/portal/legalAct.html?documentId=fabc9f10818e11f0a8bbd1e98310677d" TargetMode="External"/><Relationship Id="rId40" Type="http://schemas.openxmlformats.org/officeDocument/2006/relationships/hyperlink" Target="https://www.e-tar.lt/portal/legalAct.html?documentId=0c75a0447ca811efabdbb4a1fc8b0b63" TargetMode="External"/><Relationship Id="rId45" Type="http://schemas.openxmlformats.org/officeDocument/2006/relationships/hyperlink" Target="https://www.e-tar.lt/portal/legalAct.html?documentId=fabc9f10818e11f0a8bbd1e98310677d" TargetMode="External"/><Relationship Id="rId53" Type="http://schemas.openxmlformats.org/officeDocument/2006/relationships/hyperlink" Target="https://www.e-tar.lt/portal/legalAct.html?documentId=fae33e00fed011e99681cd81dcdca52c" TargetMode="External"/><Relationship Id="rId58" Type="http://schemas.openxmlformats.org/officeDocument/2006/relationships/hyperlink" Target="https://www.e-tar.lt/portal/legalAct.html?documentId=fabc9f10818e11f0a8bbd1e98310677d" TargetMode="External"/><Relationship Id="rId66" Type="http://schemas.openxmlformats.org/officeDocument/2006/relationships/hyperlink" Target="https://www.e-tar.lt/portal/legalAct.html?documentId=a6653410151c11ebb0038a8cd8ff585f" TargetMode="External"/><Relationship Id="rId5" Type="http://schemas.openxmlformats.org/officeDocument/2006/relationships/endnotes" Target="endnotes.xml"/><Relationship Id="rId61" Type="http://schemas.openxmlformats.org/officeDocument/2006/relationships/hyperlink" Target="https://www.e-tar.lt/portal/legalAct.html?documentId=fae33e00fed011e99681cd81dcdca52c" TargetMode="External"/><Relationship Id="rId19" Type="http://schemas.openxmlformats.org/officeDocument/2006/relationships/hyperlink" Target="https://www.e-tar.lt/portal/legalAct.html?documentId=f8510d70170911ee9f7ec2ffce8b47bc" TargetMode="External"/><Relationship Id="rId14" Type="http://schemas.openxmlformats.org/officeDocument/2006/relationships/hyperlink" Target="https://www.e-tar.lt/portal/legalAct.html?documentId=fabc9f10818e11f0a8bbd1e98310677d" TargetMode="External"/><Relationship Id="rId22" Type="http://schemas.openxmlformats.org/officeDocument/2006/relationships/hyperlink" Target="https://www.e-tar.lt/portal/legalAct.html?documentId=68f90600fb6211ec8fa7d02a65c371ad" TargetMode="External"/><Relationship Id="rId27" Type="http://schemas.openxmlformats.org/officeDocument/2006/relationships/hyperlink" Target="https://www.e-tar.lt/portal/legalAct.html?documentId=fabc9f10818e11f0a8bbd1e98310677d" TargetMode="External"/><Relationship Id="rId30" Type="http://schemas.openxmlformats.org/officeDocument/2006/relationships/hyperlink" Target="https://www.e-tar.lt/portal/legalAct.html?documentId=0c75a0447ca811efabdbb4a1fc8b0b63" TargetMode="External"/><Relationship Id="rId35" Type="http://schemas.openxmlformats.org/officeDocument/2006/relationships/hyperlink" Target="https://www.e-tar.lt/portal/legalAct.html?documentId=68f90600fb6211ec8fa7d02a65c371ad" TargetMode="External"/><Relationship Id="rId43" Type="http://schemas.openxmlformats.org/officeDocument/2006/relationships/hyperlink" Target="https://www.e-tar.lt/portal/legalAct.html?documentId=68f90600fb6211ec8fa7d02a65c371ad" TargetMode="External"/><Relationship Id="rId48" Type="http://schemas.openxmlformats.org/officeDocument/2006/relationships/hyperlink" Target="https://www.e-tar.lt/portal/legalAct.html?documentId=fabc9f10818e11f0a8bbd1e98310677d" TargetMode="External"/><Relationship Id="rId56" Type="http://schemas.openxmlformats.org/officeDocument/2006/relationships/hyperlink" Target="https://www.e-tar.lt/portal/legalAct.html?documentId=68f90600fb6211ec8fa7d02a65c371ad" TargetMode="External"/><Relationship Id="rId64" Type="http://schemas.openxmlformats.org/officeDocument/2006/relationships/hyperlink" Target="https://www.e-tar.lt/portal/legalAct.html?documentId=fabc9f10818e11f0a8bbd1e98310677d" TargetMode="External"/><Relationship Id="rId69" Type="http://schemas.openxmlformats.org/officeDocument/2006/relationships/hyperlink" Target="https://www.e-tar.lt/portal/legalAct.html?documentId=f8510d70170911ee9f7ec2ffce8b47bc" TargetMode="External"/><Relationship Id="rId8" Type="http://schemas.openxmlformats.org/officeDocument/2006/relationships/header" Target="header2.xml"/><Relationship Id="rId51" Type="http://schemas.openxmlformats.org/officeDocument/2006/relationships/hyperlink" Target="https://www.e-tar.lt/portal/legalAct.html?documentId=f8510d70170911ee9f7ec2ffce8b47bc" TargetMode="External"/><Relationship Id="rId72"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www.e-tar.lt/portal/legalAct.html?documentId=68f90600fb6211ec8fa7d02a65c371ad" TargetMode="External"/><Relationship Id="rId17" Type="http://schemas.openxmlformats.org/officeDocument/2006/relationships/hyperlink" Target="https://www.e-tar.lt/portal/legalAct.html?documentId=0c75a0447ca811efabdbb4a1fc8b0b63" TargetMode="External"/><Relationship Id="rId25" Type="http://schemas.openxmlformats.org/officeDocument/2006/relationships/hyperlink" Target="https://www.e-tar.lt/portal/legalAct.html?documentId=68f90600fb6211ec8fa7d02a65c371ad" TargetMode="External"/><Relationship Id="rId33" Type="http://schemas.openxmlformats.org/officeDocument/2006/relationships/hyperlink" Target="https://www.e-tar.lt/portal/legalAct.html?documentId=fae33e00fed011e99681cd81dcdca52c" TargetMode="External"/><Relationship Id="rId38" Type="http://schemas.openxmlformats.org/officeDocument/2006/relationships/hyperlink" Target="https://www.e-tar.lt/portal/legalAct.html?documentId=fae33e00fed011e99681cd81dcdca52c" TargetMode="External"/><Relationship Id="rId46" Type="http://schemas.openxmlformats.org/officeDocument/2006/relationships/hyperlink" Target="https://www.e-tar.lt/portal/legalAct.html?documentId=f8510d70170911ee9f7ec2ffce8b47bc" TargetMode="External"/><Relationship Id="rId59" Type="http://schemas.openxmlformats.org/officeDocument/2006/relationships/hyperlink" Target="https://www.e-tar.lt/portal/legalAct.html?documentId=fae33e00fed011e99681cd81dcdca52c" TargetMode="External"/><Relationship Id="rId67" Type="http://schemas.openxmlformats.org/officeDocument/2006/relationships/hyperlink" Target="https://www.e-tar.lt/portal/legalAct.html?documentId=9598e110908011eb9fecb5ecd3bd711c" TargetMode="External"/><Relationship Id="rId20" Type="http://schemas.openxmlformats.org/officeDocument/2006/relationships/hyperlink" Target="https://www.e-tar.lt/portal/legalAct.html?documentId=68f90600fb6211ec8fa7d02a65c371ad" TargetMode="External"/><Relationship Id="rId41" Type="http://schemas.openxmlformats.org/officeDocument/2006/relationships/hyperlink" Target="https://www.e-tar.lt/portal/legalAct.html?documentId=a6653410151c11ebb0038a8cd8ff585f" TargetMode="External"/><Relationship Id="rId54" Type="http://schemas.openxmlformats.org/officeDocument/2006/relationships/hyperlink" Target="https://www.e-tar.lt/portal/legalAct.html?documentId=fae33e00fed011e99681cd81dcdca52c" TargetMode="External"/><Relationship Id="rId62" Type="http://schemas.openxmlformats.org/officeDocument/2006/relationships/hyperlink" Target="https://www.e-tar.lt/portal/legalAct.html?documentId=fabc9f10818e11f0a8bbd1e98310677d" TargetMode="External"/><Relationship Id="rId70" Type="http://schemas.openxmlformats.org/officeDocument/2006/relationships/hyperlink" Target="https://www.e-tar.lt/portal/legalAct.html?documentId=0c75a0447ca811efabdbb4a1fc8b0b63" TargetMode="External"/><Relationship Id="rId1" Type="http://schemas.openxmlformats.org/officeDocument/2006/relationships/styles" Target="styles.xml"/><Relationship Id="rId6" Type="http://schemas.openxmlformats.org/officeDocument/2006/relationships/image" Target="media/image1.jpeg"/><Relationship Id="rId15" Type="http://schemas.openxmlformats.org/officeDocument/2006/relationships/hyperlink" Target="https://www.e-tar.lt/portal/legalAct.html?documentId=fabc9f10818e11f0a8bbd1e98310677d" TargetMode="External"/><Relationship Id="rId23" Type="http://schemas.openxmlformats.org/officeDocument/2006/relationships/hyperlink" Target="https://www.e-tar.lt/portal/legalAct.html?documentId=fae33e00fed011e99681cd81dcdca52c" TargetMode="External"/><Relationship Id="rId28" Type="http://schemas.openxmlformats.org/officeDocument/2006/relationships/hyperlink" Target="https://www.e-tar.lt/portal/legalAct.html?documentId=0c75a0447ca811efabdbb4a1fc8b0b63" TargetMode="External"/><Relationship Id="rId36" Type="http://schemas.openxmlformats.org/officeDocument/2006/relationships/hyperlink" Target="https://www.e-tar.lt/portal/legalAct.html?documentId=0c75a0447ca811efabdbb4a1fc8b0b63" TargetMode="External"/><Relationship Id="rId49" Type="http://schemas.openxmlformats.org/officeDocument/2006/relationships/hyperlink" Target="https://www.e-tar.lt/portal/legalAct.html?documentId=0c75a0447ca811efabdbb4a1fc8b0b63" TargetMode="External"/><Relationship Id="rId57" Type="http://schemas.openxmlformats.org/officeDocument/2006/relationships/hyperlink" Target="https://www.e-tar.lt/portal/legalAct.html?documentId=fae33e00fed011e99681cd81dcdca52c" TargetMode="External"/><Relationship Id="rId10" Type="http://schemas.openxmlformats.org/officeDocument/2006/relationships/footer" Target="footer2.xml"/><Relationship Id="rId31" Type="http://schemas.openxmlformats.org/officeDocument/2006/relationships/hyperlink" Target="https://www.e-tar.lt/portal/legalAct.html?documentId=fabc9f10818e11f0a8bbd1e98310677d" TargetMode="External"/><Relationship Id="rId44" Type="http://schemas.openxmlformats.org/officeDocument/2006/relationships/hyperlink" Target="https://www.e-tar.lt/portal/legalAct.html?documentId=fae33e00fed011e99681cd81dcdca52c" TargetMode="External"/><Relationship Id="rId52" Type="http://schemas.openxmlformats.org/officeDocument/2006/relationships/hyperlink" Target="https://www.e-tar.lt/portal/legalAct.html?documentId=68f90600fb6211ec8fa7d02a65c371ad" TargetMode="External"/><Relationship Id="rId60" Type="http://schemas.openxmlformats.org/officeDocument/2006/relationships/hyperlink" Target="https://www.e-tar.lt/portal/legalAct.html?documentId=fae33e00fed011e99681cd81dcdca52c" TargetMode="External"/><Relationship Id="rId65" Type="http://schemas.openxmlformats.org/officeDocument/2006/relationships/hyperlink" Target="https://www.e-tar.lt/portal/legalAct.html?documentId=fae33e00fed011e99681cd81dcdca52c" TargetMode="External"/><Relationship Id="rId73"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1.xml"/><Relationship Id="rId13" Type="http://schemas.openxmlformats.org/officeDocument/2006/relationships/hyperlink" Target="https://www.e-tar.lt/portal/legalAct.html?documentId=fabc9f10818e11f0a8bbd1e98310677d" TargetMode="External"/><Relationship Id="rId18" Type="http://schemas.openxmlformats.org/officeDocument/2006/relationships/hyperlink" Target="https://www.e-tar.lt/portal/legalAct.html?documentId=0c75a0447ca811efabdbb4a1fc8b0b63" TargetMode="External"/><Relationship Id="rId39" Type="http://schemas.openxmlformats.org/officeDocument/2006/relationships/hyperlink" Target="https://www.e-tar.lt/portal/legalAct.html?documentId=f8510d70170911ee9f7ec2ffce8b47bc" TargetMode="External"/><Relationship Id="rId34" Type="http://schemas.openxmlformats.org/officeDocument/2006/relationships/hyperlink" Target="https://www.e-tar.lt/portal/legalAct.html?documentId=68f90600fb6211ec8fa7d02a65c371ad" TargetMode="External"/><Relationship Id="rId50" Type="http://schemas.openxmlformats.org/officeDocument/2006/relationships/hyperlink" Target="https://www.e-tar.lt/portal/legalAct.html?documentId=9598e110908011eb9fecb5ecd3bd711c" TargetMode="External"/><Relationship Id="rId55" Type="http://schemas.openxmlformats.org/officeDocument/2006/relationships/hyperlink" Target="https://www.e-tar.lt/portal/legalAct.html?documentId=fae33e00fed011e99681cd81dcdca52c" TargetMode="External"/><Relationship Id="rId7" Type="http://schemas.openxmlformats.org/officeDocument/2006/relationships/header" Target="header1.xml"/><Relationship Id="rId71" Type="http://schemas.openxmlformats.org/officeDocument/2006/relationships/hyperlink" Target="https://www.e-tar.lt/portal/legalAct.html?documentId=fabc9f10818e11f0a8bbd1e98310677d"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19580</Words>
  <Characters>11162</Characters>
  <Application>Microsoft Office Word</Application>
  <DocSecurity>0</DocSecurity>
  <Lines>93</Lines>
  <Paragraphs>61</Paragraphs>
  <ScaleCrop>false</ScaleCrop>
  <HeadingPairs>
    <vt:vector size="2" baseType="variant">
      <vt:variant>
        <vt:lpstr>Pavadinimas</vt:lpstr>
      </vt:variant>
      <vt:variant>
        <vt:i4>1</vt:i4>
      </vt:variant>
    </vt:vector>
  </HeadingPairs>
  <TitlesOfParts>
    <vt:vector size="1" baseType="lpstr">
      <vt:lpstr>KAUNO RAJONO SAVIVALDYBĖS</vt:lpstr>
    </vt:vector>
  </TitlesOfParts>
  <Company>Kauno rajono savivaldybe</Company>
  <LinksUpToDate>false</LinksUpToDate>
  <CharactersWithSpaces>30681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creator>Lintec</dc:creator>
  <cp:lastModifiedBy>Rita Grabauskienė</cp:lastModifiedBy>
  <cp:revision>2</cp:revision>
  <cp:lastPrinted>2018-09-27T11:40:00Z</cp:lastPrinted>
  <dcterms:created xsi:type="dcterms:W3CDTF">2025-09-01T10:49:00Z</dcterms:created>
  <dcterms:modified xsi:type="dcterms:W3CDTF">2025-09-01T10:49:00Z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f74fdbaf-2177-4b82-9cc5-6d07cd51d378</vt:lpwstr>
  </property>
</Properties>
</file>