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ACC4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  <w:r w:rsidRPr="00F03D7D">
        <w:rPr>
          <w:rFonts w:asciiTheme="minorHAnsi" w:hAnsiTheme="minorHAnsi" w:cs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7D34C5" wp14:editId="1A5E5D1C">
            <wp:simplePos x="0" y="0"/>
            <wp:positionH relativeFrom="column">
              <wp:posOffset>-1270</wp:posOffset>
            </wp:positionH>
            <wp:positionV relativeFrom="paragraph">
              <wp:posOffset>361315</wp:posOffset>
            </wp:positionV>
            <wp:extent cx="2583815" cy="2565400"/>
            <wp:effectExtent l="0" t="0" r="6985" b="6350"/>
            <wp:wrapSquare wrapText="bothSides"/>
            <wp:docPr id="1896727667" name="Paveikslėlis 3" descr="Paveikslėlis, kuriame yra iliustracija, simbolis, Grafika, jaustuk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27667" name="Paveikslėlis 3" descr="Paveikslėlis, kuriame yra iliustracija, simbolis, Grafika, jaustukas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6D928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2155BA56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70DA30CF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  <w:r w:rsidRPr="00895C0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6B23F" wp14:editId="3490E1C5">
            <wp:simplePos x="0" y="0"/>
            <wp:positionH relativeFrom="page">
              <wp:posOffset>4343401</wp:posOffset>
            </wp:positionH>
            <wp:positionV relativeFrom="paragraph">
              <wp:posOffset>74296</wp:posOffset>
            </wp:positionV>
            <wp:extent cx="2317400" cy="977900"/>
            <wp:effectExtent l="0" t="0" r="0" b="0"/>
            <wp:wrapNone/>
            <wp:docPr id="784921506" name="Paveikslėlis 2" descr="Paveikslėlis, kuriame yra juodas, tams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21506" name="Paveikslėlis 2" descr="Paveikslėlis, kuriame yra juodas, tams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19" cy="981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F5E8C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002B09B0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0E1F5CEA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643C246B" w14:textId="77777777" w:rsidR="00ED4124" w:rsidRPr="00895C0C" w:rsidRDefault="00ED4124" w:rsidP="00ED4124">
      <w:pPr>
        <w:spacing w:line="360" w:lineRule="auto"/>
        <w:rPr>
          <w:sz w:val="24"/>
          <w:szCs w:val="24"/>
        </w:rPr>
      </w:pPr>
    </w:p>
    <w:p w14:paraId="724E19E8" w14:textId="77777777" w:rsidR="00ED4124" w:rsidRPr="00895C0C" w:rsidRDefault="00ED4124" w:rsidP="00ED4124">
      <w:pPr>
        <w:spacing w:line="360" w:lineRule="auto"/>
        <w:rPr>
          <w:sz w:val="24"/>
          <w:szCs w:val="24"/>
        </w:rPr>
      </w:pPr>
    </w:p>
    <w:p w14:paraId="3944C10F" w14:textId="77777777" w:rsidR="00ED4124" w:rsidRPr="00895C0C" w:rsidRDefault="00ED4124" w:rsidP="00ED4124">
      <w:pPr>
        <w:spacing w:line="360" w:lineRule="auto"/>
        <w:rPr>
          <w:b/>
          <w:bCs/>
          <w:sz w:val="36"/>
          <w:szCs w:val="36"/>
        </w:rPr>
      </w:pPr>
    </w:p>
    <w:p w14:paraId="1DAF25F5" w14:textId="77777777" w:rsidR="00ED4124" w:rsidRPr="00F03D7D" w:rsidRDefault="00ED4124" w:rsidP="00ED4124">
      <w:pPr>
        <w:spacing w:line="360" w:lineRule="auto"/>
        <w:rPr>
          <w:b/>
          <w:bCs/>
          <w:sz w:val="40"/>
          <w:szCs w:val="40"/>
        </w:rPr>
      </w:pPr>
      <w:r w:rsidRPr="00895C0C">
        <w:rPr>
          <w:b/>
          <w:bCs/>
          <w:sz w:val="40"/>
          <w:szCs w:val="40"/>
        </w:rPr>
        <w:t>Lengvai suprantama kalba apie lengvai suprantamą kalbą</w:t>
      </w:r>
    </w:p>
    <w:p w14:paraId="634FE2BF" w14:textId="77777777" w:rsidR="00ED4124" w:rsidRPr="00F03D7D" w:rsidRDefault="00ED4124" w:rsidP="00ED4124">
      <w:pPr>
        <w:spacing w:line="360" w:lineRule="auto"/>
        <w:rPr>
          <w:sz w:val="24"/>
          <w:szCs w:val="24"/>
        </w:rPr>
      </w:pPr>
    </w:p>
    <w:p w14:paraId="0ABAA2D0" w14:textId="77777777" w:rsidR="00ED4124" w:rsidRPr="00F03D7D" w:rsidRDefault="00ED4124" w:rsidP="00ED4124">
      <w:pPr>
        <w:spacing w:line="360" w:lineRule="auto"/>
      </w:pPr>
      <w:r w:rsidRPr="00F03D7D">
        <w:rPr>
          <w:b/>
          <w:bCs/>
        </w:rPr>
        <w:t>INFORMACIJA LENGVAI SUPRANTAMA KALBA (angl. „easy-to –read“) </w:t>
      </w:r>
    </w:p>
    <w:p w14:paraId="3504CED8" w14:textId="77777777" w:rsidR="00ED4124" w:rsidRPr="00F03D7D" w:rsidRDefault="00ED4124" w:rsidP="00ED4124">
      <w:pPr>
        <w:spacing w:line="360" w:lineRule="auto"/>
      </w:pPr>
      <w:r w:rsidRPr="00F03D7D">
        <w:t>Šis tekstas yra parašytas lengvai suprantama kalba.</w:t>
      </w:r>
    </w:p>
    <w:p w14:paraId="148000AC" w14:textId="77777777" w:rsidR="00ED4124" w:rsidRPr="00F03D7D" w:rsidRDefault="00ED4124" w:rsidP="00ED4124">
      <w:pPr>
        <w:spacing w:line="360" w:lineRule="auto"/>
      </w:pPr>
      <w:r w:rsidRPr="00F03D7D">
        <w:t>Lengvai suprantama kalba reikalinga žmonėms,</w:t>
      </w:r>
    </w:p>
    <w:p w14:paraId="0DA695E9" w14:textId="77777777" w:rsidR="00ED4124" w:rsidRPr="00F03D7D" w:rsidRDefault="00ED4124" w:rsidP="00ED4124">
      <w:pPr>
        <w:spacing w:line="360" w:lineRule="auto"/>
      </w:pPr>
      <w:r w:rsidRPr="00F03D7D">
        <w:t>kuriems yra sunku suprasti ir perskaityti įprastus tekstus.</w:t>
      </w:r>
    </w:p>
    <w:p w14:paraId="4AD1D3CD" w14:textId="77777777" w:rsidR="00ED4124" w:rsidRPr="00F03D7D" w:rsidRDefault="00ED4124" w:rsidP="00ED4124">
      <w:pPr>
        <w:spacing w:line="360" w:lineRule="auto"/>
      </w:pPr>
      <w:r w:rsidRPr="00F03D7D">
        <w:t>Lengvai suprantama kalba padeda žmonėms sužinoti naujos informacijos.</w:t>
      </w:r>
    </w:p>
    <w:p w14:paraId="6EB7363D" w14:textId="77777777" w:rsidR="00ED4124" w:rsidRPr="00F03D7D" w:rsidRDefault="00ED4124" w:rsidP="00ED4124">
      <w:pPr>
        <w:spacing w:line="360" w:lineRule="auto"/>
      </w:pPr>
      <w:r w:rsidRPr="00F03D7D">
        <w:t>Tokių tekstų jau yra įvairiose pasaulio šalyse.</w:t>
      </w:r>
    </w:p>
    <w:p w14:paraId="05A8A90A" w14:textId="77777777" w:rsidR="00ED4124" w:rsidRPr="00F03D7D" w:rsidRDefault="00ED4124" w:rsidP="00ED4124">
      <w:pPr>
        <w:spacing w:line="360" w:lineRule="auto"/>
      </w:pPr>
      <w:r w:rsidRPr="00F03D7D">
        <w:t xml:space="preserve">© Europos lengvai suprantamos kalbos simbolis. </w:t>
      </w:r>
    </w:p>
    <w:p w14:paraId="3269A73F" w14:textId="77777777" w:rsidR="00ED4124" w:rsidRPr="00F03D7D" w:rsidRDefault="00ED4124" w:rsidP="00ED4124">
      <w:pPr>
        <w:spacing w:line="360" w:lineRule="auto"/>
      </w:pPr>
      <w:r w:rsidRPr="00F03D7D">
        <w:t>Jeigu norite apie tai perskaityti, spauskite ant  mėlynos nuorodos:</w:t>
      </w:r>
    </w:p>
    <w:p w14:paraId="2D45AD86" w14:textId="33E2B24A" w:rsidR="00ED4124" w:rsidRDefault="00ED4124" w:rsidP="00ED4124">
      <w:pPr>
        <w:spacing w:line="360" w:lineRule="auto"/>
      </w:pPr>
      <w:hyperlink r:id="rId6" w:history="1">
        <w:r w:rsidRPr="00F03D7D">
          <w:rPr>
            <w:u w:val="single"/>
          </w:rPr>
          <w:t>https://www.inclusion-europe.eu/easy-to-read/</w:t>
        </w:r>
      </w:hyperlink>
      <w:r w:rsidR="00614F89" w:rsidRPr="00614F89">
        <w:t xml:space="preserve"> </w:t>
      </w:r>
    </w:p>
    <w:p w14:paraId="20182C12" w14:textId="4DF04BEB" w:rsidR="006114AE" w:rsidRDefault="00614F89" w:rsidP="00614F89">
      <w:pPr>
        <w:ind w:left="4111"/>
      </w:pPr>
      <w:r w:rsidRPr="00614F8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5376FD" wp14:editId="4E9FA963">
            <wp:simplePos x="0" y="0"/>
            <wp:positionH relativeFrom="column">
              <wp:posOffset>-483235</wp:posOffset>
            </wp:positionH>
            <wp:positionV relativeFrom="paragraph">
              <wp:posOffset>5715</wp:posOffset>
            </wp:positionV>
            <wp:extent cx="2329815" cy="1473200"/>
            <wp:effectExtent l="0" t="0" r="0" b="0"/>
            <wp:wrapNone/>
            <wp:docPr id="738517884" name="Paveikslėlis 6" descr="The Power of Helping Others (Unlocking Your Succes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Power of Helping Others (Unlocking Your Succes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310" cy="147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AE">
        <w:t>Lengvai suprantama kalba padeda visiems.</w:t>
      </w:r>
    </w:p>
    <w:p w14:paraId="5A5F73FF" w14:textId="494C33D4" w:rsidR="006114AE" w:rsidRDefault="006114AE" w:rsidP="00614F89">
      <w:pPr>
        <w:ind w:left="4111"/>
      </w:pPr>
      <w:r>
        <w:t>Ji skirta visiems žmonėms.</w:t>
      </w:r>
    </w:p>
    <w:p w14:paraId="1AF1E617" w14:textId="35F20E9E" w:rsidR="006114AE" w:rsidRDefault="006114AE" w:rsidP="00614F89">
      <w:pPr>
        <w:ind w:left="4111"/>
      </w:pPr>
      <w:r>
        <w:t>Tekstai turi būti aiškūs.</w:t>
      </w:r>
    </w:p>
    <w:p w14:paraId="75EDC7B3" w14:textId="4D6C8BFA" w:rsidR="00295EBD" w:rsidRDefault="006114AE" w:rsidP="00614F89">
      <w:pPr>
        <w:ind w:left="4111"/>
      </w:pPr>
      <w:r>
        <w:t>Žmonės lengvai supranta informaciją.</w:t>
      </w:r>
    </w:p>
    <w:p w14:paraId="4D14BBC6" w14:textId="68BF0F7F" w:rsidR="006114AE" w:rsidRDefault="006114AE" w:rsidP="00614F89">
      <w:pPr>
        <w:ind w:left="4111"/>
      </w:pPr>
      <w:r>
        <w:tab/>
      </w:r>
    </w:p>
    <w:p w14:paraId="2F747658" w14:textId="77777777" w:rsidR="006114AE" w:rsidRDefault="006114AE" w:rsidP="00614F89">
      <w:pPr>
        <w:ind w:left="4111"/>
      </w:pPr>
      <w:r>
        <w:t>Tai ypač svarbu tiems, kuriems sunkiau skaityti.</w:t>
      </w:r>
    </w:p>
    <w:p w14:paraId="21ECD886" w14:textId="77777777" w:rsidR="006114AE" w:rsidRDefault="006114AE" w:rsidP="00614F89">
      <w:pPr>
        <w:ind w:left="4111"/>
      </w:pPr>
      <w:r>
        <w:t>Lengvai suprantama kalba naudoja trumpus sakinius.</w:t>
      </w:r>
    </w:p>
    <w:p w14:paraId="163B5C42" w14:textId="77777777" w:rsidR="006114AE" w:rsidRDefault="006114AE" w:rsidP="00614F89">
      <w:pPr>
        <w:ind w:left="4111"/>
      </w:pPr>
      <w:r>
        <w:t>Sakiniai gali būti iki 5, 7 ar 10 žodžių.</w:t>
      </w:r>
    </w:p>
    <w:p w14:paraId="4EB69E8A" w14:textId="77777777" w:rsidR="007830AC" w:rsidRDefault="007830AC" w:rsidP="00614F89">
      <w:pPr>
        <w:ind w:left="4111"/>
      </w:pPr>
    </w:p>
    <w:p w14:paraId="7E4EFFB4" w14:textId="77777777" w:rsidR="006114AE" w:rsidRDefault="006114AE" w:rsidP="00614F89">
      <w:pPr>
        <w:ind w:left="4111"/>
      </w:pPr>
      <w:r>
        <w:t>Žodžiai yra paprasti.</w:t>
      </w:r>
    </w:p>
    <w:p w14:paraId="37B49148" w14:textId="77777777" w:rsidR="006114AE" w:rsidRDefault="006114AE" w:rsidP="00614F89">
      <w:pPr>
        <w:ind w:left="4111"/>
      </w:pPr>
      <w:r>
        <w:t>Nėra sudėtingų žodžių.</w:t>
      </w:r>
    </w:p>
    <w:p w14:paraId="2536386C" w14:textId="77777777" w:rsidR="006114AE" w:rsidRDefault="006114AE" w:rsidP="00614F89">
      <w:pPr>
        <w:ind w:left="4111"/>
      </w:pPr>
      <w:r>
        <w:t>Taip lengviau visiems suprasti tekstą.</w:t>
      </w:r>
    </w:p>
    <w:p w14:paraId="2C1F42BB" w14:textId="77777777" w:rsidR="006114AE" w:rsidRDefault="006114AE" w:rsidP="00614F89">
      <w:pPr>
        <w:ind w:left="4111"/>
      </w:pPr>
      <w:r>
        <w:t>Tekstas rašomas aiškiai.</w:t>
      </w:r>
    </w:p>
    <w:p w14:paraId="6B521DDC" w14:textId="77777777" w:rsidR="00CD6C16" w:rsidRDefault="00CD6C16" w:rsidP="00614F89">
      <w:pPr>
        <w:ind w:left="4111"/>
      </w:pPr>
    </w:p>
    <w:p w14:paraId="464FBBF3" w14:textId="4706CF79" w:rsidR="006114AE" w:rsidRDefault="006114AE" w:rsidP="00614F89">
      <w:pPr>
        <w:ind w:left="4111"/>
      </w:pPr>
      <w:r>
        <w:t>Kiekvienas pasakojimas turi būti trumpas.</w:t>
      </w:r>
    </w:p>
    <w:p w14:paraId="7BEA4612" w14:textId="77777777" w:rsidR="006114AE" w:rsidRDefault="006114AE" w:rsidP="00614F89">
      <w:pPr>
        <w:ind w:left="4111"/>
      </w:pPr>
      <w:r>
        <w:t>Sakiniuose nėra nereikalingų žodžių.</w:t>
      </w:r>
    </w:p>
    <w:p w14:paraId="658F16D9" w14:textId="77777777" w:rsidR="006114AE" w:rsidRDefault="006114AE" w:rsidP="00614F89">
      <w:pPr>
        <w:ind w:left="4111"/>
      </w:pPr>
      <w:r>
        <w:t>Toks tekstas labiau suprantamas.</w:t>
      </w:r>
    </w:p>
    <w:p w14:paraId="3D6C7BD7" w14:textId="77777777" w:rsidR="006114AE" w:rsidRDefault="006114AE" w:rsidP="00614F89">
      <w:pPr>
        <w:ind w:left="4111"/>
      </w:pPr>
      <w:r>
        <w:t>Skaitytojas gali greičiau suprasti informaciją.</w:t>
      </w:r>
    </w:p>
    <w:p w14:paraId="51F26BC1" w14:textId="77777777" w:rsidR="00CD6C16" w:rsidRDefault="00CD6C16" w:rsidP="00614F89">
      <w:pPr>
        <w:ind w:left="4111"/>
      </w:pPr>
    </w:p>
    <w:p w14:paraId="05D7CE5C" w14:textId="48507702" w:rsidR="006114AE" w:rsidRDefault="006114AE" w:rsidP="00614F89">
      <w:pPr>
        <w:ind w:left="4111"/>
      </w:pPr>
      <w:r>
        <w:t>Naudojant lengvai suprantamą kalbą,</w:t>
      </w:r>
    </w:p>
    <w:p w14:paraId="43145E70" w14:textId="77777777" w:rsidR="006114AE" w:rsidRDefault="006114AE" w:rsidP="00614F89">
      <w:pPr>
        <w:ind w:left="4111"/>
      </w:pPr>
      <w:r>
        <w:t>sakiniai turi būti nepainūs.</w:t>
      </w:r>
    </w:p>
    <w:p w14:paraId="7F77BF4F" w14:textId="77777777" w:rsidR="006114AE" w:rsidRDefault="006114AE" w:rsidP="00614F89">
      <w:pPr>
        <w:ind w:left="4111"/>
      </w:pPr>
      <w:r>
        <w:t>Tai padeda lengviau sekti pasakojimą.</w:t>
      </w:r>
    </w:p>
    <w:p w14:paraId="40C1CAD8" w14:textId="77777777" w:rsidR="00895247" w:rsidRDefault="00895247" w:rsidP="00614F89">
      <w:pPr>
        <w:ind w:left="4111"/>
      </w:pPr>
    </w:p>
    <w:p w14:paraId="2FF324A0" w14:textId="3B1F746A" w:rsidR="006114AE" w:rsidRDefault="006114AE" w:rsidP="00614F89">
      <w:pPr>
        <w:ind w:left="4111"/>
      </w:pPr>
      <w:r>
        <w:t>Tekstas suskirstytas į trumpus stulpelius.</w:t>
      </w:r>
    </w:p>
    <w:p w14:paraId="1DD0C965" w14:textId="77777777" w:rsidR="006114AE" w:rsidRDefault="006114AE" w:rsidP="00614F89">
      <w:pPr>
        <w:ind w:left="4111"/>
      </w:pPr>
      <w:r>
        <w:t>Tai gerina suvokimą.</w:t>
      </w:r>
    </w:p>
    <w:p w14:paraId="6DCAF52A" w14:textId="77777777" w:rsidR="006114AE" w:rsidRDefault="006114AE" w:rsidP="00614F89">
      <w:pPr>
        <w:ind w:left="4111"/>
      </w:pPr>
      <w:r>
        <w:lastRenderedPageBreak/>
        <w:t>Svarbu vengti sudėtingų sakinių.</w:t>
      </w:r>
    </w:p>
    <w:p w14:paraId="1E2C456B" w14:textId="77777777" w:rsidR="006114AE" w:rsidRDefault="006114AE" w:rsidP="00614F89">
      <w:pPr>
        <w:ind w:left="4111"/>
      </w:pPr>
      <w:r>
        <w:t>Be to, tekstuose naudojami aiškūs pavadinimai.</w:t>
      </w:r>
    </w:p>
    <w:p w14:paraId="236FE8C6" w14:textId="77777777" w:rsidR="006114AE" w:rsidRDefault="006114AE" w:rsidP="00614F89">
      <w:pPr>
        <w:ind w:left="4111"/>
      </w:pPr>
      <w:r>
        <w:t>Antraštės pasako, apie ką yra tekstas.</w:t>
      </w:r>
    </w:p>
    <w:p w14:paraId="1741B1AC" w14:textId="5D24C951" w:rsidR="006114AE" w:rsidRDefault="00ED7869" w:rsidP="00614F89">
      <w:pPr>
        <w:ind w:left="4111"/>
      </w:pPr>
      <w:r w:rsidRPr="00614F89">
        <w:rPr>
          <w:noProof/>
        </w:rPr>
        <w:drawing>
          <wp:anchor distT="0" distB="0" distL="114300" distR="114300" simplePos="0" relativeHeight="251662336" behindDoc="0" locked="0" layoutInCell="1" allowOverlap="1" wp14:anchorId="1BBFB552" wp14:editId="180DB5E5">
            <wp:simplePos x="0" y="0"/>
            <wp:positionH relativeFrom="column">
              <wp:posOffset>-400685</wp:posOffset>
            </wp:positionH>
            <wp:positionV relativeFrom="paragraph">
              <wp:posOffset>315595</wp:posOffset>
            </wp:positionV>
            <wp:extent cx="2286000" cy="1447784"/>
            <wp:effectExtent l="0" t="0" r="0" b="635"/>
            <wp:wrapNone/>
            <wp:docPr id="2027601516" name="Paveikslėlis 8" descr="How to Communicate Your Disability Inclusion Plan Internally &amp; Extern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w to Communicate Your Disability Inclusion Plan Internally &amp; External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4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AE">
        <w:t>Antraštės padeda skaitytojui suprasti tekstą.</w:t>
      </w:r>
    </w:p>
    <w:p w14:paraId="45002EC7" w14:textId="712615F2" w:rsidR="002E1C72" w:rsidRDefault="002E1C72" w:rsidP="00614F89">
      <w:pPr>
        <w:ind w:left="4111"/>
      </w:pPr>
    </w:p>
    <w:p w14:paraId="4E49E0BC" w14:textId="7E59F60C" w:rsidR="006114AE" w:rsidRDefault="006114AE" w:rsidP="00614F89">
      <w:pPr>
        <w:ind w:left="4111"/>
      </w:pPr>
      <w:r>
        <w:t xml:space="preserve">Tokia kalba padeda įvairioms žmonių </w:t>
      </w:r>
      <w:r w:rsidR="00614F89" w:rsidRPr="00614F89">
        <w:t xml:space="preserve"> </w:t>
      </w:r>
      <w:r>
        <w:t>grupėms.</w:t>
      </w:r>
    </w:p>
    <w:p w14:paraId="033F708E" w14:textId="4516E51E" w:rsidR="006114AE" w:rsidRDefault="006114AE" w:rsidP="00614F89">
      <w:pPr>
        <w:ind w:left="4111"/>
      </w:pPr>
      <w:r>
        <w:t>Žmonės su skaitymo sunkumais</w:t>
      </w:r>
    </w:p>
    <w:p w14:paraId="33CDAC69" w14:textId="4EEEFB62" w:rsidR="006114AE" w:rsidRDefault="006114AE" w:rsidP="00614F89">
      <w:pPr>
        <w:ind w:left="4111"/>
      </w:pPr>
      <w:r>
        <w:t>dažnai naudojasi lengva kalba.</w:t>
      </w:r>
    </w:p>
    <w:p w14:paraId="15D26DC8" w14:textId="3071FFF3" w:rsidR="000D3D2B" w:rsidRDefault="00ED7869" w:rsidP="00614F89">
      <w:pPr>
        <w:ind w:left="4111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DF2294" wp14:editId="4ACFB47A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711200" cy="1410335"/>
            <wp:effectExtent l="0" t="0" r="0" b="0"/>
            <wp:wrapNone/>
            <wp:docPr id="98" name="Image 98" descr="A cartoon of a person with a purple scarf and a can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 descr="A cartoon of a person with a purple scarf and a cane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C1428" w14:textId="3B81C207" w:rsidR="006114AE" w:rsidRDefault="006114AE" w:rsidP="00614F89">
      <w:pPr>
        <w:ind w:left="4111"/>
      </w:pPr>
      <w:r>
        <w:t>Taip pat tie, kurie turi mokymosi sunkumų.</w:t>
      </w:r>
    </w:p>
    <w:p w14:paraId="0B7E357A" w14:textId="55E795FD" w:rsidR="006114AE" w:rsidRDefault="006114AE" w:rsidP="00614F89">
      <w:pPr>
        <w:ind w:left="4111"/>
      </w:pPr>
      <w:r>
        <w:t>Tai gali padėti ir vyresnio amžiaus žmonėms.</w:t>
      </w:r>
    </w:p>
    <w:p w14:paraId="03D62F03" w14:textId="77777777" w:rsidR="006114AE" w:rsidRDefault="006114AE" w:rsidP="00614F89">
      <w:pPr>
        <w:ind w:left="4111"/>
      </w:pPr>
      <w:r>
        <w:t>Lengvai suprantama kalba tinka visiems.</w:t>
      </w:r>
    </w:p>
    <w:p w14:paraId="2320891B" w14:textId="77777777" w:rsidR="000D3D2B" w:rsidRDefault="000D3D2B" w:rsidP="00614F89">
      <w:pPr>
        <w:ind w:left="4111"/>
      </w:pPr>
    </w:p>
    <w:p w14:paraId="4AD64794" w14:textId="44CA620E" w:rsidR="006114AE" w:rsidRDefault="006114AE" w:rsidP="00614F89">
      <w:pPr>
        <w:ind w:left="4111"/>
      </w:pPr>
      <w:r>
        <w:t>Svarbu išvengti sudėtingų žodžių.</w:t>
      </w:r>
    </w:p>
    <w:p w14:paraId="1984C92B" w14:textId="77777777" w:rsidR="006114AE" w:rsidRDefault="006114AE" w:rsidP="00614F89">
      <w:pPr>
        <w:ind w:left="4111"/>
      </w:pPr>
      <w:r>
        <w:t>Jei reikia paaiškinti sunkesnį žodį,</w:t>
      </w:r>
    </w:p>
    <w:p w14:paraId="16262647" w14:textId="77777777" w:rsidR="006114AE" w:rsidRDefault="006114AE" w:rsidP="00614F89">
      <w:pPr>
        <w:ind w:left="4111"/>
      </w:pPr>
      <w:r>
        <w:t>jį reikia aprašyti.</w:t>
      </w:r>
    </w:p>
    <w:p w14:paraId="403A1388" w14:textId="77777777" w:rsidR="000D3D2B" w:rsidRDefault="000D3D2B" w:rsidP="00614F89">
      <w:pPr>
        <w:ind w:left="4111"/>
      </w:pPr>
    </w:p>
    <w:p w14:paraId="50973959" w14:textId="3238985E" w:rsidR="006114AE" w:rsidRDefault="006114AE" w:rsidP="00614F89">
      <w:pPr>
        <w:ind w:left="4111"/>
      </w:pPr>
      <w:r>
        <w:t>Taip skaitytojas lengviau supras.</w:t>
      </w:r>
    </w:p>
    <w:p w14:paraId="547FF714" w14:textId="77777777" w:rsidR="006114AE" w:rsidRDefault="006114AE" w:rsidP="00614F89">
      <w:pPr>
        <w:ind w:left="4111"/>
      </w:pPr>
      <w:r>
        <w:t>Tekstai turi būti trumpi ir aiškūs.</w:t>
      </w:r>
    </w:p>
    <w:p w14:paraId="4C369BBF" w14:textId="77777777" w:rsidR="006114AE" w:rsidRDefault="006114AE" w:rsidP="00614F89">
      <w:pPr>
        <w:ind w:left="4111"/>
      </w:pPr>
      <w:r>
        <w:t>Lengvai suprantama kalba tinka visur.</w:t>
      </w:r>
    </w:p>
    <w:p w14:paraId="08D52028" w14:textId="77777777" w:rsidR="007F3E78" w:rsidRDefault="007F3E78" w:rsidP="00614F89">
      <w:pPr>
        <w:ind w:left="4111"/>
      </w:pPr>
    </w:p>
    <w:p w14:paraId="6601D44A" w14:textId="534E95C9" w:rsidR="006114AE" w:rsidRDefault="006114AE" w:rsidP="00614F89">
      <w:pPr>
        <w:ind w:left="4111"/>
      </w:pPr>
      <w:r>
        <w:t>Ji gali būti naudojama dokumentuose.</w:t>
      </w:r>
    </w:p>
    <w:p w14:paraId="6F39F5EB" w14:textId="77777777" w:rsidR="006114AE" w:rsidRDefault="006114AE" w:rsidP="00614F89">
      <w:pPr>
        <w:ind w:left="4111"/>
      </w:pPr>
      <w:r>
        <w:t>Ji naudinga ir interneto svetainėse.</w:t>
      </w:r>
    </w:p>
    <w:p w14:paraId="1D9C2CD0" w14:textId="77777777" w:rsidR="006114AE" w:rsidRDefault="006114AE" w:rsidP="00614F89">
      <w:pPr>
        <w:ind w:left="4111"/>
      </w:pPr>
      <w:r>
        <w:lastRenderedPageBreak/>
        <w:t>Toks tekstas padeda visiems gauti reikiamas žinias.</w:t>
      </w:r>
    </w:p>
    <w:p w14:paraId="282BC55D" w14:textId="77777777" w:rsidR="00FF28FE" w:rsidRDefault="00FF28FE" w:rsidP="00614F89">
      <w:pPr>
        <w:ind w:left="4111"/>
      </w:pPr>
    </w:p>
    <w:p w14:paraId="0B6FE588" w14:textId="530CABE8" w:rsidR="006114AE" w:rsidRDefault="006114AE" w:rsidP="00614F89">
      <w:pPr>
        <w:ind w:left="4111"/>
      </w:pPr>
      <w:r>
        <w:t>Be to, naudojami aiškūs paveikslėliai.</w:t>
      </w:r>
    </w:p>
    <w:p w14:paraId="5EC54E33" w14:textId="77777777" w:rsidR="006114AE" w:rsidRDefault="006114AE" w:rsidP="00614F89">
      <w:pPr>
        <w:ind w:left="4111"/>
      </w:pPr>
      <w:r>
        <w:t>Jie padeda geriau suprasti informaciją.</w:t>
      </w:r>
    </w:p>
    <w:p w14:paraId="5255D26B" w14:textId="77777777" w:rsidR="006114AE" w:rsidRDefault="006114AE" w:rsidP="00614F89">
      <w:pPr>
        <w:ind w:left="4111"/>
      </w:pPr>
      <w:r>
        <w:t>Būna aiškiau.</w:t>
      </w:r>
    </w:p>
    <w:p w14:paraId="6C1F8F7D" w14:textId="77777777" w:rsidR="009C32BF" w:rsidRDefault="009C32BF" w:rsidP="00614F89">
      <w:pPr>
        <w:ind w:left="4111"/>
      </w:pPr>
    </w:p>
    <w:p w14:paraId="41762F2F" w14:textId="79C74143" w:rsidR="006114AE" w:rsidRDefault="006114AE" w:rsidP="00614F89">
      <w:pPr>
        <w:ind w:left="4111"/>
      </w:pPr>
      <w:r>
        <w:t>Lengvai suprantama kalba padeda bendravimui.</w:t>
      </w:r>
    </w:p>
    <w:p w14:paraId="6DFCEF85" w14:textId="77777777" w:rsidR="006114AE" w:rsidRDefault="006114AE" w:rsidP="00614F89">
      <w:pPr>
        <w:ind w:left="4111"/>
      </w:pPr>
      <w:r>
        <w:t>Ja naudotis gali kiekvienas.</w:t>
      </w:r>
    </w:p>
    <w:p w14:paraId="4CB8BF3D" w14:textId="725F7F27" w:rsidR="00081C4A" w:rsidRDefault="006114AE" w:rsidP="00614F89">
      <w:pPr>
        <w:ind w:left="4111"/>
      </w:pPr>
      <w:r>
        <w:t>Visi žmonės turi teisę suprasti informaciją.</w:t>
      </w:r>
    </w:p>
    <w:p w14:paraId="3C71F4BF" w14:textId="77777777" w:rsidR="002B5893" w:rsidRDefault="002B5893" w:rsidP="006114AE"/>
    <w:p w14:paraId="669E6308" w14:textId="77777777" w:rsidR="002B5893" w:rsidRDefault="002B5893" w:rsidP="006114AE"/>
    <w:p w14:paraId="681BF2E7" w14:textId="77777777" w:rsidR="002B5893" w:rsidRDefault="002B5893" w:rsidP="006114AE"/>
    <w:p w14:paraId="212427B8" w14:textId="77777777" w:rsidR="00984ED6" w:rsidRDefault="00984ED6" w:rsidP="006114AE"/>
    <w:p w14:paraId="46347B75" w14:textId="77777777" w:rsidR="00984ED6" w:rsidRDefault="00984ED6" w:rsidP="006114AE"/>
    <w:p w14:paraId="556472EB" w14:textId="77777777" w:rsidR="00984ED6" w:rsidRDefault="00984ED6" w:rsidP="006114AE"/>
    <w:p w14:paraId="620CC1C9" w14:textId="77777777" w:rsidR="00984ED6" w:rsidRDefault="00984ED6" w:rsidP="00ED7869"/>
    <w:p w14:paraId="09F9E933" w14:textId="2235ACBD" w:rsidR="002B5893" w:rsidRPr="002B5893" w:rsidRDefault="002B5893" w:rsidP="00ED7869">
      <w:pPr>
        <w:ind w:left="4111"/>
      </w:pPr>
      <w:r w:rsidRPr="002B5893">
        <w:t>Tekstą lengvai suprantama kalba parengė:</w:t>
      </w:r>
    </w:p>
    <w:p w14:paraId="437248F1" w14:textId="375EF432" w:rsidR="000A2E23" w:rsidRDefault="002B5893" w:rsidP="00ED7869">
      <w:pPr>
        <w:ind w:left="4111"/>
        <w:rPr>
          <w:b/>
          <w:bCs/>
        </w:rPr>
      </w:pPr>
      <w:r w:rsidRPr="002B5893">
        <w:rPr>
          <w:b/>
          <w:bCs/>
        </w:rPr>
        <w:t>Asociacijos "Savarankiškas gyvenimas"</w:t>
      </w:r>
      <w:r w:rsidR="000A2E23">
        <w:rPr>
          <w:b/>
          <w:bCs/>
        </w:rPr>
        <w:t xml:space="preserve"> </w:t>
      </w:r>
    </w:p>
    <w:p w14:paraId="79B88976" w14:textId="00309A6B" w:rsidR="000A2E23" w:rsidRDefault="002B5893" w:rsidP="00ED7869">
      <w:pPr>
        <w:ind w:left="4111"/>
        <w:rPr>
          <w:b/>
          <w:bCs/>
        </w:rPr>
      </w:pPr>
      <w:r w:rsidRPr="002B5893">
        <w:rPr>
          <w:b/>
          <w:bCs/>
        </w:rPr>
        <w:t>prezidentas Žilvinas Mišeikis</w:t>
      </w:r>
    </w:p>
    <w:p w14:paraId="610DDFE9" w14:textId="541A9FD2" w:rsidR="00ED7869" w:rsidRPr="00ED7869" w:rsidRDefault="00ED7869" w:rsidP="00ED7869">
      <w:pPr>
        <w:ind w:left="4111"/>
      </w:pPr>
      <w:r w:rsidRPr="00ED7869">
        <w:t>Tekstą redagavo: Kauno rajono savivaldybės, socialinės paramos skyriaus vyr. specialist</w:t>
      </w:r>
      <w:r w:rsidR="009C22EA">
        <w:t>ė</w:t>
      </w:r>
      <w:r w:rsidRPr="00ED7869">
        <w:t xml:space="preserve"> </w:t>
      </w:r>
      <w:r w:rsidR="009C22EA">
        <w:t>Irma Katilauskienė</w:t>
      </w:r>
    </w:p>
    <w:p w14:paraId="423007DE" w14:textId="6C53E394" w:rsidR="00ED7869" w:rsidRDefault="00ED7869" w:rsidP="00ED7869">
      <w:pPr>
        <w:ind w:left="4111"/>
      </w:pPr>
      <w:r w:rsidRPr="002B5893">
        <w:t xml:space="preserve">Tekstą vertino: Kauno Arkos bendruomenės </w:t>
      </w:r>
    </w:p>
    <w:p w14:paraId="47AA993A" w14:textId="243995EF" w:rsidR="00ED7869" w:rsidRDefault="00ED7869" w:rsidP="00ED7869">
      <w:pPr>
        <w:ind w:left="4111"/>
      </w:pPr>
      <w:r>
        <w:t>n</w:t>
      </w:r>
      <w:r w:rsidRPr="002B5893">
        <w:t>aria</w:t>
      </w:r>
      <w:r>
        <w:t>i</w:t>
      </w:r>
    </w:p>
    <w:p w14:paraId="00AFFFD9" w14:textId="76C52E25" w:rsidR="00ED7869" w:rsidRDefault="00ED7869" w:rsidP="00ED7869">
      <w:pPr>
        <w:rPr>
          <w:b/>
          <w:bCs/>
        </w:rPr>
      </w:pPr>
    </w:p>
    <w:sectPr w:rsidR="00ED78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BA"/>
    <w:rsid w:val="00055CE4"/>
    <w:rsid w:val="00081C4A"/>
    <w:rsid w:val="000A2E23"/>
    <w:rsid w:val="000D3D2B"/>
    <w:rsid w:val="00197B09"/>
    <w:rsid w:val="001B0BA9"/>
    <w:rsid w:val="00283EB8"/>
    <w:rsid w:val="00295EBD"/>
    <w:rsid w:val="002B5893"/>
    <w:rsid w:val="002E1C72"/>
    <w:rsid w:val="0037539A"/>
    <w:rsid w:val="003C61E1"/>
    <w:rsid w:val="004C2348"/>
    <w:rsid w:val="004F610F"/>
    <w:rsid w:val="00534D11"/>
    <w:rsid w:val="006114AE"/>
    <w:rsid w:val="00614F89"/>
    <w:rsid w:val="007830AC"/>
    <w:rsid w:val="007B7616"/>
    <w:rsid w:val="007F3E78"/>
    <w:rsid w:val="00837D58"/>
    <w:rsid w:val="00895247"/>
    <w:rsid w:val="008C58BA"/>
    <w:rsid w:val="008E3F72"/>
    <w:rsid w:val="00984ED6"/>
    <w:rsid w:val="009C22EA"/>
    <w:rsid w:val="009C32BF"/>
    <w:rsid w:val="00A34E19"/>
    <w:rsid w:val="00A411D7"/>
    <w:rsid w:val="00A52981"/>
    <w:rsid w:val="00A764D5"/>
    <w:rsid w:val="00B11A3C"/>
    <w:rsid w:val="00CD6C16"/>
    <w:rsid w:val="00D46592"/>
    <w:rsid w:val="00DB528B"/>
    <w:rsid w:val="00EB78FA"/>
    <w:rsid w:val="00ED4124"/>
    <w:rsid w:val="00ED7869"/>
    <w:rsid w:val="00EF0117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402B"/>
  <w15:chartTrackingRefBased/>
  <w15:docId w15:val="{A72CE382-7445-446C-B9FF-6CA2ED5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C5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5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58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8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58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58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58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58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58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5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5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58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8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58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58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58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58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58B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5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58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58B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5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58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58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58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5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58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5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clusion-europe.eu/easy-to-rea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Irma Katilauskienė</cp:lastModifiedBy>
  <cp:revision>5</cp:revision>
  <dcterms:created xsi:type="dcterms:W3CDTF">2024-10-11T06:49:00Z</dcterms:created>
  <dcterms:modified xsi:type="dcterms:W3CDTF">2025-08-20T08:06:00Z</dcterms:modified>
</cp:coreProperties>
</file>